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15" w:rsidRPr="00E44815" w:rsidRDefault="00E44815" w:rsidP="00457559">
      <w:pPr>
        <w:pStyle w:val="a3"/>
        <w:spacing w:before="67"/>
        <w:ind w:right="108"/>
        <w:jc w:val="right"/>
        <w:rPr>
          <w:w w:val="95"/>
          <w:sz w:val="24"/>
          <w:szCs w:val="24"/>
        </w:rPr>
      </w:pPr>
      <w:r w:rsidRPr="00E44815">
        <w:rPr>
          <w:w w:val="95"/>
          <w:sz w:val="24"/>
          <w:szCs w:val="24"/>
        </w:rPr>
        <w:t>Утверждено Советом директоров ООО «Московские партнеры»</w:t>
      </w:r>
    </w:p>
    <w:p w:rsidR="00F75F64" w:rsidRPr="00E44815" w:rsidRDefault="00E44815" w:rsidP="00457559">
      <w:pPr>
        <w:pStyle w:val="a3"/>
        <w:ind w:left="0"/>
        <w:jc w:val="right"/>
      </w:pPr>
      <w:r w:rsidRPr="00E44815">
        <w:rPr>
          <w:w w:val="95"/>
          <w:sz w:val="24"/>
          <w:szCs w:val="24"/>
        </w:rPr>
        <w:t xml:space="preserve">Протокол </w:t>
      </w:r>
      <w:r w:rsidR="00454951" w:rsidRPr="00E44815">
        <w:rPr>
          <w:w w:val="95"/>
          <w:sz w:val="24"/>
          <w:szCs w:val="24"/>
        </w:rPr>
        <w:t>№</w:t>
      </w:r>
      <w:r w:rsidR="009D2CD2">
        <w:rPr>
          <w:w w:val="95"/>
          <w:sz w:val="24"/>
          <w:szCs w:val="24"/>
        </w:rPr>
        <w:t>17</w:t>
      </w:r>
      <w:r w:rsidR="00454951">
        <w:rPr>
          <w:w w:val="95"/>
          <w:sz w:val="24"/>
          <w:szCs w:val="24"/>
        </w:rPr>
        <w:t>/</w:t>
      </w:r>
      <w:r w:rsidR="009D2CD2">
        <w:rPr>
          <w:w w:val="95"/>
          <w:sz w:val="24"/>
          <w:szCs w:val="24"/>
        </w:rPr>
        <w:t>12</w:t>
      </w:r>
      <w:r w:rsidR="009D2CD2" w:rsidRPr="00E44815">
        <w:rPr>
          <w:w w:val="95"/>
          <w:sz w:val="24"/>
          <w:szCs w:val="24"/>
        </w:rPr>
        <w:t xml:space="preserve"> </w:t>
      </w:r>
      <w:r w:rsidRPr="00E44815">
        <w:rPr>
          <w:w w:val="95"/>
          <w:sz w:val="24"/>
          <w:szCs w:val="24"/>
        </w:rPr>
        <w:t xml:space="preserve">от   </w:t>
      </w:r>
      <w:r w:rsidR="009D2CD2">
        <w:rPr>
          <w:w w:val="95"/>
          <w:sz w:val="24"/>
          <w:szCs w:val="24"/>
        </w:rPr>
        <w:t>17</w:t>
      </w:r>
      <w:r w:rsidR="00E263FB" w:rsidRPr="00E44815">
        <w:rPr>
          <w:w w:val="95"/>
          <w:sz w:val="24"/>
          <w:szCs w:val="24"/>
        </w:rPr>
        <w:t>.</w:t>
      </w:r>
      <w:r w:rsidR="009D2CD2">
        <w:rPr>
          <w:w w:val="95"/>
          <w:sz w:val="24"/>
          <w:szCs w:val="24"/>
        </w:rPr>
        <w:t>12</w:t>
      </w:r>
      <w:r w:rsidRPr="00E44815">
        <w:rPr>
          <w:w w:val="95"/>
          <w:sz w:val="24"/>
          <w:szCs w:val="24"/>
        </w:rPr>
        <w:t>.2021 г.</w:t>
      </w: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Default="00F75F64" w:rsidP="00457559">
      <w:pPr>
        <w:pStyle w:val="a3"/>
        <w:ind w:left="0"/>
      </w:pPr>
    </w:p>
    <w:p w:rsidR="00AD6F83" w:rsidRDefault="00AD6F83" w:rsidP="00457559">
      <w:pPr>
        <w:pStyle w:val="a3"/>
        <w:ind w:left="0"/>
      </w:pPr>
    </w:p>
    <w:p w:rsidR="00AD6F83" w:rsidRDefault="00AD6F83" w:rsidP="00457559">
      <w:pPr>
        <w:pStyle w:val="a3"/>
        <w:ind w:left="0"/>
      </w:pPr>
    </w:p>
    <w:p w:rsidR="00AD6F83" w:rsidRDefault="00AD6F83" w:rsidP="00457559">
      <w:pPr>
        <w:pStyle w:val="a3"/>
        <w:ind w:left="0"/>
      </w:pPr>
    </w:p>
    <w:p w:rsidR="00AD6F83" w:rsidRPr="00E44815" w:rsidRDefault="00AD6F83"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F75F64" w:rsidP="00457559">
      <w:pPr>
        <w:pStyle w:val="a3"/>
        <w:ind w:left="0"/>
      </w:pPr>
    </w:p>
    <w:p w:rsidR="00F75F64" w:rsidRPr="00E44815" w:rsidRDefault="00A62B0D" w:rsidP="00457559">
      <w:pPr>
        <w:pStyle w:val="1"/>
        <w:spacing w:before="235" w:line="328" w:lineRule="auto"/>
        <w:ind w:left="702" w:right="589" w:firstLine="1130"/>
        <w:jc w:val="both"/>
        <w:rPr>
          <w:rFonts w:ascii="Times New Roman" w:hAnsi="Times New Roman" w:cs="Times New Roman"/>
        </w:rPr>
      </w:pPr>
      <w:bookmarkStart w:id="0" w:name="_Toc77866715"/>
      <w:r w:rsidRPr="00E44815">
        <w:rPr>
          <w:rFonts w:ascii="Times New Roman" w:hAnsi="Times New Roman" w:cs="Times New Roman"/>
        </w:rPr>
        <w:t>Условия осуществления депозитарной деятельности Общества с ограниченной ответственностью «Московские партнеры»</w:t>
      </w:r>
      <w:bookmarkEnd w:id="0"/>
    </w:p>
    <w:p w:rsidR="00F75F64" w:rsidRPr="00E44815" w:rsidRDefault="00A62B0D" w:rsidP="00457559">
      <w:pPr>
        <w:spacing w:before="1"/>
        <w:ind w:left="3093" w:right="2995"/>
        <w:jc w:val="both"/>
        <w:rPr>
          <w:b/>
          <w:sz w:val="28"/>
        </w:rPr>
      </w:pPr>
      <w:r w:rsidRPr="00E44815">
        <w:rPr>
          <w:b/>
          <w:sz w:val="28"/>
        </w:rPr>
        <w:t>(К</w:t>
      </w:r>
      <w:r w:rsidR="00572234" w:rsidRPr="00E44815">
        <w:rPr>
          <w:b/>
          <w:sz w:val="28"/>
        </w:rPr>
        <w:t>лиентский регламент</w:t>
      </w:r>
      <w:r w:rsidRPr="00E44815">
        <w:rPr>
          <w:b/>
          <w:sz w:val="28"/>
        </w:rPr>
        <w:t>)</w:t>
      </w: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F75F64" w:rsidRPr="00E44815" w:rsidRDefault="00F75F64" w:rsidP="00457559">
      <w:pPr>
        <w:pStyle w:val="a3"/>
        <w:ind w:left="0"/>
        <w:rPr>
          <w:b/>
          <w:sz w:val="30"/>
        </w:rPr>
      </w:pPr>
    </w:p>
    <w:p w:rsidR="00AD6F83" w:rsidRDefault="00AD6F83" w:rsidP="00AD6F83">
      <w:pPr>
        <w:pStyle w:val="a3"/>
        <w:spacing w:before="234"/>
        <w:ind w:left="3093" w:right="2995"/>
        <w:jc w:val="center"/>
        <w:rPr>
          <w:b/>
        </w:rPr>
      </w:pPr>
    </w:p>
    <w:p w:rsidR="00AD6F83" w:rsidRDefault="00AD6F83" w:rsidP="00AD6F83">
      <w:pPr>
        <w:pStyle w:val="a3"/>
        <w:spacing w:before="234"/>
        <w:ind w:left="3093" w:right="2995"/>
        <w:jc w:val="center"/>
        <w:rPr>
          <w:b/>
        </w:rPr>
      </w:pPr>
    </w:p>
    <w:p w:rsidR="00F75F64" w:rsidRPr="003939F8" w:rsidRDefault="00A62B0D" w:rsidP="00AD6F83">
      <w:pPr>
        <w:pStyle w:val="a3"/>
        <w:spacing w:before="234"/>
        <w:ind w:left="3093" w:right="2995"/>
        <w:jc w:val="center"/>
        <w:rPr>
          <w:b/>
        </w:rPr>
      </w:pPr>
      <w:r w:rsidRPr="003939F8">
        <w:rPr>
          <w:b/>
        </w:rPr>
        <w:t>г. Москва</w:t>
      </w:r>
    </w:p>
    <w:p w:rsidR="00F75F64" w:rsidRDefault="00F75F64" w:rsidP="00457559">
      <w:pPr>
        <w:jc w:val="both"/>
      </w:pPr>
    </w:p>
    <w:p w:rsidR="00AD6F83" w:rsidRDefault="00AD6F83" w:rsidP="00457559">
      <w:pPr>
        <w:jc w:val="both"/>
      </w:pPr>
    </w:p>
    <w:p w:rsidR="00AD6F83" w:rsidRDefault="00AD6F83" w:rsidP="00457559">
      <w:pPr>
        <w:jc w:val="both"/>
      </w:pPr>
    </w:p>
    <w:p w:rsidR="00AD6F83" w:rsidRPr="00E44815" w:rsidRDefault="00AD6F83" w:rsidP="00457559">
      <w:pPr>
        <w:jc w:val="both"/>
        <w:sectPr w:rsidR="00AD6F83" w:rsidRPr="00E44815">
          <w:type w:val="continuous"/>
          <w:pgSz w:w="11910" w:h="16840"/>
          <w:pgMar w:top="760" w:right="740" w:bottom="280" w:left="920" w:header="720" w:footer="720" w:gutter="0"/>
          <w:cols w:space="720"/>
        </w:sectPr>
      </w:pPr>
    </w:p>
    <w:p w:rsidR="00F75F64" w:rsidRPr="00E44815" w:rsidRDefault="00F75F64" w:rsidP="00457559">
      <w:pPr>
        <w:spacing w:before="11"/>
        <w:ind w:left="212"/>
        <w:jc w:val="both"/>
        <w:rPr>
          <w:sz w:val="32"/>
        </w:rPr>
        <w:sectPr w:rsidR="00F75F64" w:rsidRPr="00E44815">
          <w:footerReference w:type="default" r:id="rId9"/>
          <w:pgSz w:w="11910" w:h="16840"/>
          <w:pgMar w:top="820" w:right="740" w:bottom="1426" w:left="920" w:header="0" w:footer="1046" w:gutter="0"/>
          <w:pgNumType w:start="2"/>
          <w:cols w:space="720"/>
        </w:sectPr>
      </w:pPr>
    </w:p>
    <w:sdt>
      <w:sdtPr>
        <w:rPr>
          <w:rFonts w:ascii="Times New Roman" w:eastAsia="Times New Roman" w:hAnsi="Times New Roman" w:cs="Times New Roman"/>
          <w:b w:val="0"/>
          <w:bCs w:val="0"/>
          <w:color w:val="auto"/>
          <w:sz w:val="20"/>
          <w:szCs w:val="20"/>
          <w:lang w:bidi="ru-RU"/>
        </w:rPr>
        <w:id w:val="727737340"/>
        <w:docPartObj>
          <w:docPartGallery w:val="Table of Contents"/>
          <w:docPartUnique/>
        </w:docPartObj>
      </w:sdtPr>
      <w:sdtEndPr>
        <w:rPr>
          <w:sz w:val="22"/>
          <w:szCs w:val="22"/>
        </w:rPr>
      </w:sdtEndPr>
      <w:sdtContent>
        <w:p w:rsidR="00292A25" w:rsidRPr="00292A25" w:rsidRDefault="00292A25" w:rsidP="00457559">
          <w:pPr>
            <w:pStyle w:val="af"/>
            <w:jc w:val="both"/>
            <w:rPr>
              <w:rFonts w:ascii="Times New Roman" w:hAnsi="Times New Roman" w:cs="Times New Roman"/>
              <w:sz w:val="20"/>
              <w:szCs w:val="20"/>
            </w:rPr>
          </w:pPr>
          <w:r w:rsidRPr="00292A25">
            <w:rPr>
              <w:rFonts w:ascii="Times New Roman" w:hAnsi="Times New Roman" w:cs="Times New Roman"/>
              <w:sz w:val="20"/>
              <w:szCs w:val="20"/>
            </w:rPr>
            <w:t>Оглавление</w:t>
          </w:r>
        </w:p>
        <w:p w:rsidR="00292A25" w:rsidRPr="00292A25" w:rsidRDefault="00292A25" w:rsidP="00457559">
          <w:pPr>
            <w:pStyle w:val="10"/>
            <w:tabs>
              <w:tab w:val="right" w:leader="dot" w:pos="10240"/>
            </w:tabs>
            <w:jc w:val="both"/>
            <w:rPr>
              <w:rFonts w:ascii="Times New Roman" w:eastAsiaTheme="minorEastAsia" w:hAnsi="Times New Roman" w:cs="Times New Roman"/>
              <w:b w:val="0"/>
              <w:bCs w:val="0"/>
              <w:noProof/>
              <w:lang w:bidi="ar-SA"/>
            </w:rPr>
          </w:pPr>
          <w:r w:rsidRPr="00292A25">
            <w:rPr>
              <w:rFonts w:ascii="Times New Roman" w:hAnsi="Times New Roman" w:cs="Times New Roman"/>
            </w:rPr>
            <w:fldChar w:fldCharType="begin"/>
          </w:r>
          <w:r w:rsidRPr="00292A25">
            <w:rPr>
              <w:rFonts w:ascii="Times New Roman" w:hAnsi="Times New Roman" w:cs="Times New Roman"/>
            </w:rPr>
            <w:instrText xml:space="preserve"> TOC \o "1-3" \h \z \u </w:instrText>
          </w:r>
          <w:r w:rsidRPr="00292A25">
            <w:rPr>
              <w:rFonts w:ascii="Times New Roman" w:hAnsi="Times New Roman" w:cs="Times New Roman"/>
            </w:rPr>
            <w:fldChar w:fldCharType="separate"/>
          </w:r>
          <w:hyperlink w:anchor="_Toc77866715" w:history="1">
            <w:r w:rsidRPr="00292A25">
              <w:rPr>
                <w:rStyle w:val="ad"/>
                <w:rFonts w:ascii="Times New Roman" w:hAnsi="Times New Roman" w:cs="Times New Roman"/>
                <w:noProof/>
              </w:rPr>
              <w:t>Условия осуществления депозитарной деятельности Общества с ограниченной ответственностью «Московские партнеры»</w:t>
            </w:r>
            <w:r w:rsidRPr="00292A25">
              <w:rPr>
                <w:rFonts w:ascii="Times New Roman" w:hAnsi="Times New Roman" w:cs="Times New Roman"/>
                <w:noProof/>
                <w:webHidden/>
              </w:rPr>
              <w:tab/>
            </w:r>
            <w:r w:rsidRPr="00292A25">
              <w:rPr>
                <w:rFonts w:ascii="Times New Roman" w:hAnsi="Times New Roman" w:cs="Times New Roman"/>
                <w:noProof/>
                <w:webHidden/>
              </w:rPr>
              <w:fldChar w:fldCharType="begin"/>
            </w:r>
            <w:r w:rsidRPr="00292A25">
              <w:rPr>
                <w:rFonts w:ascii="Times New Roman" w:hAnsi="Times New Roman" w:cs="Times New Roman"/>
                <w:noProof/>
                <w:webHidden/>
              </w:rPr>
              <w:instrText xml:space="preserve"> PAGEREF _Toc77866715 \h </w:instrText>
            </w:r>
            <w:r w:rsidRPr="00292A25">
              <w:rPr>
                <w:rFonts w:ascii="Times New Roman" w:hAnsi="Times New Roman" w:cs="Times New Roman"/>
                <w:noProof/>
                <w:webHidden/>
              </w:rPr>
            </w:r>
            <w:r w:rsidRPr="00292A25">
              <w:rPr>
                <w:rFonts w:ascii="Times New Roman" w:hAnsi="Times New Roman" w:cs="Times New Roman"/>
                <w:noProof/>
                <w:webHidden/>
              </w:rPr>
              <w:fldChar w:fldCharType="separate"/>
            </w:r>
            <w:r w:rsidRPr="00292A25">
              <w:rPr>
                <w:rFonts w:ascii="Times New Roman" w:hAnsi="Times New Roman" w:cs="Times New Roman"/>
                <w:noProof/>
                <w:webHidden/>
              </w:rPr>
              <w:t>1</w:t>
            </w:r>
            <w:r w:rsidRPr="00292A25">
              <w:rPr>
                <w:rFonts w:ascii="Times New Roman" w:hAnsi="Times New Roman" w:cs="Times New Roman"/>
                <w:noProof/>
                <w:webHidden/>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6" w:history="1">
            <w:r w:rsidR="00292A25" w:rsidRPr="00292A25">
              <w:rPr>
                <w:rStyle w:val="ad"/>
                <w:rFonts w:ascii="Times New Roman" w:hAnsi="Times New Roman" w:cs="Times New Roman"/>
                <w:noProof/>
                <w:sz w:val="20"/>
                <w:szCs w:val="20"/>
              </w:rPr>
              <w:t>1.</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Общие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положения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7" w:history="1">
            <w:r w:rsidR="00292A25" w:rsidRPr="00292A25">
              <w:rPr>
                <w:rStyle w:val="ad"/>
                <w:rFonts w:ascii="Times New Roman" w:hAnsi="Times New Roman" w:cs="Times New Roman"/>
                <w:noProof/>
                <w:sz w:val="20"/>
                <w:szCs w:val="20"/>
              </w:rPr>
              <w:t>2.</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Термины 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определения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6</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8" w:history="1">
            <w:r w:rsidR="00292A25" w:rsidRPr="00292A25">
              <w:rPr>
                <w:rStyle w:val="ad"/>
                <w:rFonts w:ascii="Times New Roman" w:hAnsi="Times New Roman" w:cs="Times New Roman"/>
                <w:noProof/>
                <w:sz w:val="20"/>
                <w:szCs w:val="20"/>
              </w:rPr>
              <w:t>3.</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Виды и структура счетов</w:t>
            </w:r>
            <w:r w:rsidR="00292A25" w:rsidRPr="00292A25">
              <w:rPr>
                <w:rStyle w:val="ad"/>
                <w:rFonts w:ascii="Times New Roman" w:hAnsi="Times New Roman" w:cs="Times New Roman"/>
                <w:noProof/>
                <w:spacing w:val="-7"/>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8</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19" w:history="1">
            <w:r w:rsidR="00292A25" w:rsidRPr="00292A25">
              <w:rPr>
                <w:rStyle w:val="ad"/>
                <w:rFonts w:ascii="Times New Roman" w:hAnsi="Times New Roman" w:cs="Times New Roman"/>
                <w:noProof/>
                <w:sz w:val="20"/>
                <w:szCs w:val="20"/>
              </w:rPr>
              <w:t>4.</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Правила учета ценных</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9</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0" w:history="1">
            <w:r w:rsidR="00292A25" w:rsidRPr="00292A25">
              <w:rPr>
                <w:rStyle w:val="ad"/>
                <w:rFonts w:ascii="Times New Roman" w:hAnsi="Times New Roman" w:cs="Times New Roman"/>
                <w:noProof/>
                <w:sz w:val="20"/>
                <w:szCs w:val="20"/>
              </w:rPr>
              <w:t>5.</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Прием на обслуживание и прекращение обслуживания выпуска ценных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1" w:history="1">
            <w:r w:rsidR="00292A25" w:rsidRPr="00292A25">
              <w:rPr>
                <w:rStyle w:val="ad"/>
                <w:rFonts w:ascii="Times New Roman" w:hAnsi="Times New Roman" w:cs="Times New Roman"/>
                <w:noProof/>
                <w:sz w:val="20"/>
                <w:szCs w:val="20"/>
              </w:rPr>
              <w:t>6.</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Отношения с депозитариями-депонентами (междепозитарные</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отношения)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12</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2" w:history="1">
            <w:r w:rsidR="00292A25" w:rsidRPr="00292A25">
              <w:rPr>
                <w:rStyle w:val="ad"/>
                <w:rFonts w:ascii="Times New Roman" w:hAnsi="Times New Roman" w:cs="Times New Roman"/>
                <w:noProof/>
                <w:sz w:val="20"/>
                <w:szCs w:val="20"/>
              </w:rPr>
              <w:t>7.</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Депозитарные операции. Основания для проведения депозитарных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13</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3" w:history="1">
            <w:r w:rsidR="00292A25" w:rsidRPr="00292A25">
              <w:rPr>
                <w:rStyle w:val="ad"/>
                <w:rFonts w:ascii="Times New Roman" w:hAnsi="Times New Roman" w:cs="Times New Roman"/>
                <w:noProof/>
                <w:sz w:val="20"/>
                <w:szCs w:val="20"/>
              </w:rPr>
              <w:t>8.</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Сроки исполнения депозитарных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30"/>
            <w:tabs>
              <w:tab w:val="right" w:leader="dot" w:pos="10240"/>
            </w:tabs>
            <w:jc w:val="both"/>
            <w:rPr>
              <w:rFonts w:ascii="Times New Roman" w:eastAsiaTheme="minorEastAsia" w:hAnsi="Times New Roman" w:cs="Times New Roman"/>
              <w:b w:val="0"/>
              <w:bCs w:val="0"/>
              <w:i w:val="0"/>
              <w:noProof/>
              <w:sz w:val="20"/>
              <w:szCs w:val="20"/>
              <w:lang w:bidi="ar-SA"/>
            </w:rPr>
          </w:pPr>
          <w:hyperlink w:anchor="_Toc77866724" w:history="1">
            <w:r w:rsidR="00292A25" w:rsidRPr="00292A25">
              <w:rPr>
                <w:rStyle w:val="ad"/>
                <w:rFonts w:ascii="Times New Roman" w:hAnsi="Times New Roman" w:cs="Times New Roman"/>
                <w:noProof/>
                <w:sz w:val="20"/>
                <w:szCs w:val="20"/>
              </w:rPr>
              <w:t>9.</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Документы, необходимые для открытия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25" w:history="1">
            <w:r w:rsidR="00292A25" w:rsidRPr="00292A25">
              <w:rPr>
                <w:rStyle w:val="ad"/>
                <w:rFonts w:ascii="Times New Roman" w:hAnsi="Times New Roman" w:cs="Times New Roman"/>
                <w:noProof/>
              </w:rPr>
              <w:t>10.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административных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_Toc77866725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18</w:t>
            </w:r>
            <w:r w:rsidR="00292A25" w:rsidRPr="00292A25">
              <w:rPr>
                <w:rFonts w:ascii="Times New Roman" w:hAnsi="Times New Roman" w:cs="Times New Roman"/>
                <w:noProof/>
                <w:webHidden/>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6" w:history="1">
            <w:r w:rsidR="00292A25" w:rsidRPr="00292A25">
              <w:rPr>
                <w:rStyle w:val="ad"/>
                <w:rFonts w:ascii="Times New Roman" w:hAnsi="Times New Roman" w:cs="Times New Roman"/>
                <w:noProof/>
                <w:w w:val="99"/>
                <w:sz w:val="20"/>
                <w:szCs w:val="20"/>
              </w:rPr>
              <w:t>10.1.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Счета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18</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7" w:history="1">
            <w:r w:rsidR="00292A25" w:rsidRPr="00292A25">
              <w:rPr>
                <w:rStyle w:val="ad"/>
                <w:rFonts w:ascii="Times New Roman" w:hAnsi="Times New Roman" w:cs="Times New Roman"/>
                <w:noProof/>
                <w:w w:val="99"/>
                <w:sz w:val="20"/>
                <w:szCs w:val="20"/>
              </w:rPr>
              <w:t>10.2.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19</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8" w:history="1">
            <w:r w:rsidR="00292A25" w:rsidRPr="00292A25">
              <w:rPr>
                <w:rStyle w:val="ad"/>
                <w:rFonts w:ascii="Times New Roman" w:hAnsi="Times New Roman" w:cs="Times New Roman"/>
                <w:noProof/>
                <w:w w:val="99"/>
                <w:sz w:val="20"/>
                <w:szCs w:val="20"/>
              </w:rPr>
              <w:t>10.3.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29" w:history="1">
            <w:r w:rsidR="00292A25" w:rsidRPr="00292A25">
              <w:rPr>
                <w:rStyle w:val="ad"/>
                <w:rFonts w:ascii="Times New Roman" w:hAnsi="Times New Roman" w:cs="Times New Roman"/>
                <w:noProof/>
                <w:w w:val="99"/>
                <w:sz w:val="20"/>
                <w:szCs w:val="20"/>
              </w:rPr>
              <w:t>10.4.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0" w:history="1">
            <w:r w:rsidR="00292A25" w:rsidRPr="00292A25">
              <w:rPr>
                <w:rStyle w:val="ad"/>
                <w:rFonts w:ascii="Times New Roman" w:hAnsi="Times New Roman" w:cs="Times New Roman"/>
                <w:noProof/>
                <w:w w:val="99"/>
                <w:sz w:val="20"/>
                <w:szCs w:val="20"/>
              </w:rPr>
              <w:t>10.5.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Изменение анкетных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данных</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1" w:history="1">
            <w:r w:rsidR="00292A25" w:rsidRPr="00292A25">
              <w:rPr>
                <w:rStyle w:val="ad"/>
                <w:rFonts w:ascii="Times New Roman" w:hAnsi="Times New Roman" w:cs="Times New Roman"/>
                <w:noProof/>
                <w:w w:val="99"/>
                <w:sz w:val="20"/>
                <w:szCs w:val="20"/>
              </w:rPr>
              <w:t>10.6.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Назначение Распорядителя по счету</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2" w:history="1">
            <w:r w:rsidR="00292A25" w:rsidRPr="00292A25">
              <w:rPr>
                <w:rStyle w:val="ad"/>
                <w:rFonts w:ascii="Times New Roman" w:hAnsi="Times New Roman" w:cs="Times New Roman"/>
                <w:noProof/>
                <w:w w:val="99"/>
                <w:sz w:val="20"/>
                <w:szCs w:val="20"/>
              </w:rPr>
              <w:t>10.7.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Прекращение полномочий Распорядителя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3" w:history="1">
            <w:r w:rsidR="00292A25" w:rsidRPr="00292A25">
              <w:rPr>
                <w:rStyle w:val="ad"/>
                <w:rFonts w:ascii="Times New Roman" w:hAnsi="Times New Roman" w:cs="Times New Roman"/>
                <w:noProof/>
                <w:w w:val="99"/>
                <w:sz w:val="20"/>
                <w:szCs w:val="20"/>
              </w:rPr>
              <w:t>10.8.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Отмена поручения по счету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34" w:history="1">
            <w:r w:rsidR="00292A25" w:rsidRPr="00292A25">
              <w:rPr>
                <w:rStyle w:val="ad"/>
                <w:rFonts w:ascii="Times New Roman" w:hAnsi="Times New Roman" w:cs="Times New Roman"/>
                <w:noProof/>
              </w:rPr>
              <w:t>11.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инвентарных депозитарных</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_Toc77866734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21</w:t>
            </w:r>
            <w:r w:rsidR="00292A25" w:rsidRPr="00292A25">
              <w:rPr>
                <w:rFonts w:ascii="Times New Roman" w:hAnsi="Times New Roman" w:cs="Times New Roman"/>
                <w:noProof/>
                <w:webHidden/>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5" w:history="1">
            <w:r w:rsidR="00292A25" w:rsidRPr="00292A25">
              <w:rPr>
                <w:rStyle w:val="ad"/>
                <w:rFonts w:ascii="Times New Roman" w:hAnsi="Times New Roman" w:cs="Times New Roman"/>
                <w:noProof/>
                <w:w w:val="99"/>
                <w:sz w:val="20"/>
                <w:szCs w:val="20"/>
              </w:rPr>
              <w:t>11.1.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Зачисление (прием ценных бумаг на учет)</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6" w:history="1">
            <w:r w:rsidR="00292A25" w:rsidRPr="00292A25">
              <w:rPr>
                <w:rStyle w:val="ad"/>
                <w:rFonts w:ascii="Times New Roman" w:hAnsi="Times New Roman" w:cs="Times New Roman"/>
                <w:noProof/>
                <w:w w:val="99"/>
                <w:sz w:val="20"/>
                <w:szCs w:val="20"/>
              </w:rPr>
              <w:t>11.2.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Списание (снятие ценных бумаг с учета)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22</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7" w:history="1">
            <w:r w:rsidR="00292A25" w:rsidRPr="00292A25">
              <w:rPr>
                <w:rStyle w:val="ad"/>
                <w:rFonts w:ascii="Times New Roman" w:hAnsi="Times New Roman" w:cs="Times New Roman"/>
                <w:noProof/>
                <w:w w:val="99"/>
                <w:sz w:val="20"/>
                <w:szCs w:val="20"/>
              </w:rPr>
              <w:t>11.3.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зачисления и списания ценных бумаг в целях исполнения сделок, заключенных в рамках Договора о брокерском</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обслуживании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23</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8" w:history="1">
            <w:r w:rsidR="00292A25" w:rsidRPr="00292A25">
              <w:rPr>
                <w:rStyle w:val="ad"/>
                <w:rFonts w:ascii="Times New Roman" w:hAnsi="Times New Roman" w:cs="Times New Roman"/>
                <w:noProof/>
                <w:w w:val="99"/>
                <w:sz w:val="20"/>
                <w:szCs w:val="20"/>
              </w:rPr>
              <w:t>11.4.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Перевод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39" w:history="1">
            <w:r w:rsidR="00292A25" w:rsidRPr="00292A25">
              <w:rPr>
                <w:rStyle w:val="ad"/>
                <w:rFonts w:ascii="Times New Roman" w:hAnsi="Times New Roman" w:cs="Times New Roman"/>
                <w:noProof/>
                <w:w w:val="99"/>
                <w:sz w:val="20"/>
                <w:szCs w:val="20"/>
              </w:rPr>
              <w:t>11.5.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Перемещение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0" w:history="1">
            <w:r w:rsidR="00292A25" w:rsidRPr="00292A25">
              <w:rPr>
                <w:rStyle w:val="ad"/>
                <w:rFonts w:ascii="Times New Roman" w:hAnsi="Times New Roman" w:cs="Times New Roman"/>
                <w:noProof/>
                <w:w w:val="99"/>
                <w:sz w:val="20"/>
                <w:szCs w:val="20"/>
              </w:rPr>
              <w:t>11.6.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списания ценных бумаг со Счета неустановленных лиц</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1" w:history="1">
            <w:r w:rsidR="00292A25" w:rsidRPr="00292A25">
              <w:rPr>
                <w:rStyle w:val="ad"/>
                <w:rFonts w:ascii="Times New Roman" w:hAnsi="Times New Roman" w:cs="Times New Roman"/>
                <w:noProof/>
                <w:w w:val="99"/>
                <w:sz w:val="20"/>
                <w:szCs w:val="20"/>
              </w:rPr>
              <w:t>11.7.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проведения операций в порядке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наследования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25</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2" w:history="1">
            <w:r w:rsidR="00292A25" w:rsidRPr="00292A25">
              <w:rPr>
                <w:rStyle w:val="ad"/>
                <w:rFonts w:ascii="Times New Roman" w:hAnsi="Times New Roman" w:cs="Times New Roman"/>
                <w:noProof/>
                <w:w w:val="99"/>
                <w:sz w:val="20"/>
                <w:szCs w:val="20"/>
              </w:rPr>
              <w:t>11.8.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совершения операций в случае реорганизации, ликвидации, отзыва лицензии Депонента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26</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3" w:history="1">
            <w:r w:rsidR="00292A25" w:rsidRPr="00292A25">
              <w:rPr>
                <w:rStyle w:val="ad"/>
                <w:rFonts w:ascii="Times New Roman" w:hAnsi="Times New Roman" w:cs="Times New Roman"/>
                <w:noProof/>
                <w:w w:val="99"/>
                <w:sz w:val="20"/>
                <w:szCs w:val="20"/>
              </w:rPr>
              <w:t>11.9.</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Исправительные записи по счетам</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27</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44" w:history="1">
            <w:r w:rsidR="00292A25" w:rsidRPr="00292A25">
              <w:rPr>
                <w:rStyle w:val="ad"/>
                <w:rFonts w:ascii="Times New Roman" w:hAnsi="Times New Roman" w:cs="Times New Roman"/>
                <w:noProof/>
              </w:rPr>
              <w:t>12.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комплексных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_Toc77866744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28</w:t>
            </w:r>
            <w:r w:rsidR="00292A25" w:rsidRPr="00292A25">
              <w:rPr>
                <w:rFonts w:ascii="Times New Roman" w:hAnsi="Times New Roman" w:cs="Times New Roman"/>
                <w:noProof/>
                <w:webHidden/>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5" w:history="1">
            <w:r w:rsidR="00292A25" w:rsidRPr="00292A25">
              <w:rPr>
                <w:rStyle w:val="ad"/>
                <w:rFonts w:ascii="Times New Roman" w:hAnsi="Times New Roman" w:cs="Times New Roman"/>
                <w:noProof/>
                <w:w w:val="99"/>
                <w:sz w:val="20"/>
                <w:szCs w:val="20"/>
              </w:rPr>
              <w:t>12.1.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ограничения распоряжения ценными</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28</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6" w:history="1">
            <w:r w:rsidR="00292A25" w:rsidRPr="00292A25">
              <w:rPr>
                <w:rStyle w:val="ad"/>
                <w:rFonts w:ascii="Times New Roman" w:hAnsi="Times New Roman" w:cs="Times New Roman"/>
                <w:noProof/>
                <w:w w:val="99"/>
                <w:sz w:val="20"/>
                <w:szCs w:val="20"/>
              </w:rPr>
              <w:t>12.2.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ограничения распоряжения ценными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7" w:history="1">
            <w:r w:rsidR="00292A25" w:rsidRPr="00292A25">
              <w:rPr>
                <w:rStyle w:val="ad"/>
                <w:rFonts w:ascii="Times New Roman" w:hAnsi="Times New Roman" w:cs="Times New Roman"/>
                <w:noProof/>
                <w:w w:val="99"/>
                <w:sz w:val="20"/>
                <w:szCs w:val="20"/>
              </w:rPr>
              <w:t>12.3.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обременения ценных бумаг обязательствами (залог)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8" w:history="1">
            <w:r w:rsidR="00292A25" w:rsidRPr="00292A25">
              <w:rPr>
                <w:rStyle w:val="ad"/>
                <w:rFonts w:ascii="Times New Roman" w:hAnsi="Times New Roman" w:cs="Times New Roman"/>
                <w:noProof/>
                <w:w w:val="99"/>
                <w:sz w:val="20"/>
                <w:szCs w:val="20"/>
              </w:rPr>
              <w:t>12.4.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обременения ценных бумаг</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залогом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49" w:history="1">
            <w:r w:rsidR="00292A25" w:rsidRPr="00292A25">
              <w:rPr>
                <w:rStyle w:val="ad"/>
                <w:rFonts w:ascii="Times New Roman" w:hAnsi="Times New Roman" w:cs="Times New Roman"/>
                <w:noProof/>
                <w:w w:val="99"/>
                <w:sz w:val="20"/>
                <w:szCs w:val="20"/>
              </w:rPr>
              <w:t>12.5.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Приостановление и возобновление операций по Счету</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31</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50" w:history="1">
            <w:r w:rsidR="00292A25" w:rsidRPr="00292A25">
              <w:rPr>
                <w:rStyle w:val="ad"/>
                <w:rFonts w:ascii="Times New Roman" w:hAnsi="Times New Roman" w:cs="Times New Roman"/>
                <w:noProof/>
              </w:rPr>
              <w:t>13.</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глобальных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32</w:t>
            </w:r>
            <w:r w:rsidR="00292A25" w:rsidRPr="00292A25">
              <w:rPr>
                <w:rFonts w:ascii="Times New Roman" w:hAnsi="Times New Roman" w:cs="Times New Roman"/>
                <w:noProof/>
                <w:webHidden/>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1" w:history="1">
            <w:r w:rsidR="00292A25" w:rsidRPr="00292A25">
              <w:rPr>
                <w:rStyle w:val="ad"/>
                <w:rFonts w:ascii="Times New Roman" w:hAnsi="Times New Roman" w:cs="Times New Roman"/>
                <w:noProof/>
                <w:w w:val="99"/>
                <w:sz w:val="20"/>
                <w:szCs w:val="20"/>
              </w:rPr>
              <w:t>13.1.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Конвертация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2" w:history="1">
            <w:r w:rsidR="00292A25" w:rsidRPr="00292A25">
              <w:rPr>
                <w:rStyle w:val="ad"/>
                <w:rFonts w:ascii="Times New Roman" w:hAnsi="Times New Roman" w:cs="Times New Roman"/>
                <w:noProof/>
                <w:w w:val="99"/>
                <w:sz w:val="20"/>
                <w:szCs w:val="20"/>
              </w:rPr>
              <w:t>13.2.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Погашение (аннулирование)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3" w:history="1">
            <w:r w:rsidR="00292A25" w:rsidRPr="00292A25">
              <w:rPr>
                <w:rStyle w:val="ad"/>
                <w:rFonts w:ascii="Times New Roman" w:hAnsi="Times New Roman" w:cs="Times New Roman"/>
                <w:noProof/>
                <w:w w:val="99"/>
                <w:sz w:val="20"/>
                <w:szCs w:val="20"/>
              </w:rPr>
              <w:t>13.3.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Дробление или консолидация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4" w:history="1">
            <w:r w:rsidR="00292A25" w:rsidRPr="00292A25">
              <w:rPr>
                <w:rStyle w:val="ad"/>
                <w:rFonts w:ascii="Times New Roman" w:hAnsi="Times New Roman" w:cs="Times New Roman"/>
                <w:noProof/>
                <w:w w:val="99"/>
                <w:sz w:val="20"/>
                <w:szCs w:val="20"/>
              </w:rPr>
              <w:t>13.4.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Выпла</w:t>
            </w:r>
            <w:r w:rsidR="00292A25" w:rsidRPr="00292A25">
              <w:rPr>
                <w:rStyle w:val="ad"/>
                <w:rFonts w:ascii="Times New Roman" w:hAnsi="Times New Roman" w:cs="Times New Roman"/>
                <w:noProof/>
                <w:spacing w:val="7"/>
                <w:sz w:val="20"/>
                <w:szCs w:val="20"/>
              </w:rPr>
              <w:t>та доходов ценными 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5" w:history="1">
            <w:r w:rsidR="00292A25" w:rsidRPr="00292A25">
              <w:rPr>
                <w:rStyle w:val="ad"/>
                <w:rFonts w:ascii="Times New Roman" w:hAnsi="Times New Roman" w:cs="Times New Roman"/>
                <w:noProof/>
                <w:w w:val="99"/>
                <w:sz w:val="20"/>
                <w:szCs w:val="20"/>
              </w:rPr>
              <w:t>13.5.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объединения дополнительных выпусков эмиссионных ценных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6" w:history="1">
            <w:r w:rsidR="00292A25" w:rsidRPr="00292A25">
              <w:rPr>
                <w:rStyle w:val="ad"/>
                <w:rFonts w:ascii="Times New Roman" w:hAnsi="Times New Roman" w:cs="Times New Roman"/>
                <w:noProof/>
                <w:w w:val="99"/>
                <w:sz w:val="20"/>
                <w:szCs w:val="20"/>
              </w:rPr>
              <w:t>13.6.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аннулирования индивидуальных номеров (кодов) дополнительных выпусков эмиссионных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57" w:history="1">
            <w:r w:rsidR="00292A25" w:rsidRPr="00292A25">
              <w:rPr>
                <w:rStyle w:val="ad"/>
                <w:rFonts w:ascii="Times New Roman" w:hAnsi="Times New Roman" w:cs="Times New Roman"/>
                <w:noProof/>
              </w:rPr>
              <w:t>14.</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информационных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_Toc77866757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34</w:t>
            </w:r>
            <w:r w:rsidR="00292A25" w:rsidRPr="00292A25">
              <w:rPr>
                <w:rFonts w:ascii="Times New Roman" w:hAnsi="Times New Roman" w:cs="Times New Roman"/>
                <w:noProof/>
                <w:webHidden/>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8" w:history="1">
            <w:r w:rsidR="00292A25" w:rsidRPr="00292A25">
              <w:rPr>
                <w:rStyle w:val="ad"/>
                <w:rFonts w:ascii="Times New Roman" w:hAnsi="Times New Roman" w:cs="Times New Roman"/>
                <w:noProof/>
                <w:w w:val="99"/>
                <w:sz w:val="20"/>
                <w:szCs w:val="20"/>
              </w:rPr>
              <w:t>14.1.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выписки по счету депо на определенную</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дату</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59" w:history="1">
            <w:r w:rsidR="00292A25" w:rsidRPr="00292A25">
              <w:rPr>
                <w:rStyle w:val="ad"/>
                <w:rFonts w:ascii="Times New Roman" w:hAnsi="Times New Roman" w:cs="Times New Roman"/>
                <w:noProof/>
                <w:w w:val="99"/>
                <w:sz w:val="20"/>
                <w:szCs w:val="20"/>
              </w:rPr>
              <w:t>14.2.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отчета по операциям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0" w:history="1">
            <w:r w:rsidR="00292A25" w:rsidRPr="00292A25">
              <w:rPr>
                <w:rStyle w:val="ad"/>
                <w:rFonts w:ascii="Times New Roman" w:hAnsi="Times New Roman" w:cs="Times New Roman"/>
                <w:noProof/>
              </w:rPr>
              <w:t>15.</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и сроки перечисления </w:t>
            </w:r>
            <w:r w:rsidR="00292A25" w:rsidRPr="00292A25">
              <w:rPr>
                <w:rStyle w:val="ad"/>
                <w:rFonts w:ascii="Times New Roman" w:hAnsi="Times New Roman" w:cs="Times New Roman"/>
                <w:noProof/>
                <w:spacing w:val="-4"/>
              </w:rPr>
              <w:t xml:space="preserve">дохода </w:t>
            </w:r>
            <w:r w:rsidR="00292A25" w:rsidRPr="00292A25">
              <w:rPr>
                <w:rStyle w:val="ad"/>
                <w:rFonts w:ascii="Times New Roman" w:hAnsi="Times New Roman" w:cs="Times New Roman"/>
                <w:noProof/>
              </w:rPr>
              <w:t xml:space="preserve">по ценным </w:t>
            </w:r>
            <w:r w:rsidR="00292A25" w:rsidRPr="00292A25">
              <w:rPr>
                <w:rStyle w:val="ad"/>
                <w:rFonts w:ascii="Times New Roman" w:hAnsi="Times New Roman" w:cs="Times New Roman"/>
                <w:noProof/>
                <w:spacing w:val="-5"/>
              </w:rPr>
              <w:t xml:space="preserve">бумагам, </w:t>
            </w:r>
            <w:r w:rsidR="00292A25" w:rsidRPr="00292A25">
              <w:rPr>
                <w:rStyle w:val="ad"/>
                <w:rFonts w:ascii="Times New Roman" w:hAnsi="Times New Roman" w:cs="Times New Roman"/>
                <w:noProof/>
              </w:rPr>
              <w:t>выплачиваемого в денежной</w:t>
            </w:r>
            <w:r w:rsidR="00292A25" w:rsidRPr="00292A25">
              <w:rPr>
                <w:rStyle w:val="ad"/>
                <w:rFonts w:ascii="Times New Roman" w:hAnsi="Times New Roman" w:cs="Times New Roman"/>
                <w:noProof/>
                <w:spacing w:val="-5"/>
              </w:rPr>
              <w:t xml:space="preserve"> </w:t>
            </w:r>
            <w:r w:rsidR="00292A25" w:rsidRPr="00292A25">
              <w:rPr>
                <w:rStyle w:val="ad"/>
                <w:rFonts w:ascii="Times New Roman" w:hAnsi="Times New Roman" w:cs="Times New Roman"/>
                <w:noProof/>
              </w:rPr>
              <w:t>форме</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35</w:t>
            </w:r>
            <w:r w:rsidR="00292A25" w:rsidRPr="00292A25">
              <w:rPr>
                <w:rFonts w:ascii="Times New Roman" w:hAnsi="Times New Roman" w:cs="Times New Roman"/>
                <w:noProof/>
                <w:webHidden/>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1" w:history="1">
            <w:r w:rsidR="00292A25" w:rsidRPr="00292A25">
              <w:rPr>
                <w:rStyle w:val="ad"/>
                <w:rFonts w:ascii="Times New Roman" w:hAnsi="Times New Roman" w:cs="Times New Roman"/>
                <w:noProof/>
              </w:rPr>
              <w:t>16.</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раскрытия информации в случае составления списка </w:t>
            </w:r>
            <w:r w:rsidR="00292A25" w:rsidRPr="00292A25">
              <w:rPr>
                <w:rStyle w:val="ad"/>
                <w:rFonts w:ascii="Times New Roman" w:hAnsi="Times New Roman" w:cs="Times New Roman"/>
                <w:noProof/>
                <w:spacing w:val="-4"/>
              </w:rPr>
              <w:t xml:space="preserve">лиц, </w:t>
            </w:r>
            <w:r w:rsidR="00292A25" w:rsidRPr="00292A25">
              <w:rPr>
                <w:rStyle w:val="ad"/>
                <w:rFonts w:ascii="Times New Roman" w:hAnsi="Times New Roman" w:cs="Times New Roman"/>
                <w:noProof/>
              </w:rPr>
              <w:t>осуществляющих права по ценным</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36</w:t>
            </w:r>
            <w:r w:rsidR="00292A25" w:rsidRPr="00292A25">
              <w:rPr>
                <w:rFonts w:ascii="Times New Roman" w:hAnsi="Times New Roman" w:cs="Times New Roman"/>
                <w:noProof/>
                <w:webHidden/>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62" w:history="1">
            <w:r w:rsidR="00292A25" w:rsidRPr="00292A25">
              <w:rPr>
                <w:rStyle w:val="ad"/>
                <w:rFonts w:ascii="Times New Roman" w:hAnsi="Times New Roman" w:cs="Times New Roman"/>
                <w:noProof/>
              </w:rPr>
              <w:t>17.</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Содействие владельцам ценных </w:t>
            </w:r>
            <w:r w:rsidR="00292A25" w:rsidRPr="00292A25">
              <w:rPr>
                <w:rStyle w:val="ad"/>
                <w:rFonts w:ascii="Times New Roman" w:hAnsi="Times New Roman" w:cs="Times New Roman"/>
                <w:noProof/>
                <w:spacing w:val="-3"/>
              </w:rPr>
              <w:t xml:space="preserve">бумаг </w:t>
            </w:r>
            <w:r w:rsidR="00292A25" w:rsidRPr="00292A25">
              <w:rPr>
                <w:rStyle w:val="ad"/>
                <w:rFonts w:ascii="Times New Roman" w:hAnsi="Times New Roman" w:cs="Times New Roman"/>
                <w:noProof/>
              </w:rPr>
              <w:t>в реализации их прав по ценным 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37</w:t>
            </w:r>
            <w:r w:rsidR="00292A25" w:rsidRPr="00292A25">
              <w:rPr>
                <w:rFonts w:ascii="Times New Roman" w:hAnsi="Times New Roman" w:cs="Times New Roman"/>
                <w:noProof/>
                <w:webHidden/>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3" w:history="1">
            <w:r w:rsidR="00292A25" w:rsidRPr="00292A25">
              <w:rPr>
                <w:rStyle w:val="ad"/>
                <w:rFonts w:ascii="Times New Roman" w:hAnsi="Times New Roman" w:cs="Times New Roman"/>
                <w:noProof/>
                <w:w w:val="99"/>
                <w:sz w:val="20"/>
                <w:szCs w:val="20"/>
              </w:rPr>
              <w:t>17.1.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Общие правила оказания содействия владельцам ценных бумаг в реализации их прав по ценным бумагам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37</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4" w:history="1">
            <w:r w:rsidR="00292A25" w:rsidRPr="00292A25">
              <w:rPr>
                <w:rStyle w:val="ad"/>
                <w:rFonts w:ascii="Times New Roman" w:hAnsi="Times New Roman" w:cs="Times New Roman"/>
                <w:noProof/>
                <w:w w:val="99"/>
                <w:sz w:val="20"/>
                <w:szCs w:val="20"/>
              </w:rPr>
              <w:t>17.2.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Преимущественное право приобретения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5" w:history="1">
            <w:r w:rsidR="00292A25" w:rsidRPr="00292A25">
              <w:rPr>
                <w:rStyle w:val="ad"/>
                <w:rFonts w:ascii="Times New Roman" w:hAnsi="Times New Roman" w:cs="Times New Roman"/>
                <w:noProof/>
                <w:w w:val="99"/>
                <w:sz w:val="20"/>
                <w:szCs w:val="20"/>
              </w:rPr>
              <w:t>17.3.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Приобретение Эмитентом размещенных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6" w:history="1">
            <w:r w:rsidR="00292A25" w:rsidRPr="00292A25">
              <w:rPr>
                <w:rStyle w:val="ad"/>
                <w:rFonts w:ascii="Times New Roman" w:hAnsi="Times New Roman" w:cs="Times New Roman"/>
                <w:noProof/>
                <w:w w:val="99"/>
                <w:sz w:val="20"/>
                <w:szCs w:val="20"/>
              </w:rPr>
              <w:t>17.4.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Эмитентом по требованию</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акционера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7" w:history="1">
            <w:r w:rsidR="00292A25" w:rsidRPr="00292A25">
              <w:rPr>
                <w:rStyle w:val="ad"/>
                <w:rFonts w:ascii="Times New Roman" w:hAnsi="Times New Roman" w:cs="Times New Roman"/>
                <w:noProof/>
                <w:w w:val="99"/>
                <w:sz w:val="20"/>
                <w:szCs w:val="20"/>
              </w:rPr>
              <w:t>17.5.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Добровольное/обязательное предложение о приобретении ценных</w:t>
            </w:r>
            <w:r w:rsidR="00292A25" w:rsidRPr="00292A25">
              <w:rPr>
                <w:rStyle w:val="ad"/>
                <w:rFonts w:ascii="Times New Roman" w:hAnsi="Times New Roman" w:cs="Times New Roman"/>
                <w:noProof/>
                <w:spacing w:val="-4"/>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8" w:history="1">
            <w:r w:rsidR="00292A25" w:rsidRPr="00292A25">
              <w:rPr>
                <w:rStyle w:val="ad"/>
                <w:rFonts w:ascii="Times New Roman" w:hAnsi="Times New Roman" w:cs="Times New Roman"/>
                <w:noProof/>
                <w:w w:val="99"/>
                <w:sz w:val="20"/>
                <w:szCs w:val="20"/>
              </w:rPr>
              <w:t>17.6.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по требованию владельца более 95% акций</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общества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20"/>
            <w:tabs>
              <w:tab w:val="right" w:leader="dot" w:pos="10240"/>
            </w:tabs>
            <w:jc w:val="both"/>
            <w:rPr>
              <w:rFonts w:ascii="Times New Roman" w:eastAsiaTheme="minorEastAsia" w:hAnsi="Times New Roman" w:cs="Times New Roman"/>
              <w:noProof/>
              <w:sz w:val="20"/>
              <w:szCs w:val="20"/>
              <w:lang w:bidi="ar-SA"/>
            </w:rPr>
          </w:pPr>
          <w:hyperlink w:anchor="_Toc77866769" w:history="1">
            <w:r w:rsidR="00292A25" w:rsidRPr="00292A25">
              <w:rPr>
                <w:rStyle w:val="ad"/>
                <w:rFonts w:ascii="Times New Roman" w:hAnsi="Times New Roman" w:cs="Times New Roman"/>
                <w:noProof/>
                <w:w w:val="99"/>
                <w:sz w:val="20"/>
                <w:szCs w:val="20"/>
              </w:rPr>
              <w:t>17.7.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Участие в общем собрании владельцев ценных бумаг и осуществление права</w:t>
            </w:r>
            <w:r w:rsidR="00292A25" w:rsidRPr="00292A25">
              <w:rPr>
                <w:rStyle w:val="ad"/>
                <w:rFonts w:ascii="Times New Roman" w:hAnsi="Times New Roman" w:cs="Times New Roman"/>
                <w:noProof/>
                <w:spacing w:val="-20"/>
                <w:sz w:val="20"/>
                <w:szCs w:val="20"/>
              </w:rPr>
              <w:t xml:space="preserve"> </w:t>
            </w:r>
            <w:r w:rsidR="00292A25" w:rsidRPr="00292A25">
              <w:rPr>
                <w:rStyle w:val="ad"/>
                <w:rFonts w:ascii="Times New Roman" w:hAnsi="Times New Roman" w:cs="Times New Roman"/>
                <w:noProof/>
                <w:sz w:val="20"/>
                <w:szCs w:val="20"/>
              </w:rPr>
              <w:t>голоса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0" w:history="1">
            <w:r w:rsidR="00292A25" w:rsidRPr="00292A25">
              <w:rPr>
                <w:rStyle w:val="ad"/>
                <w:rFonts w:ascii="Times New Roman" w:hAnsi="Times New Roman" w:cs="Times New Roman"/>
                <w:noProof/>
              </w:rPr>
              <w:t>18.</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оплаты услуг</w:t>
            </w:r>
            <w:r w:rsidR="00292A25" w:rsidRPr="00292A25">
              <w:rPr>
                <w:rStyle w:val="ad"/>
                <w:rFonts w:ascii="Times New Roman" w:hAnsi="Times New Roman" w:cs="Times New Roman"/>
                <w:noProof/>
                <w:spacing w:val="-6"/>
              </w:rPr>
              <w:t xml:space="preserve"> </w:t>
            </w:r>
            <w:r w:rsidR="00292A25" w:rsidRPr="00292A25">
              <w:rPr>
                <w:rStyle w:val="ad"/>
                <w:rFonts w:ascii="Times New Roman" w:hAnsi="Times New Roman" w:cs="Times New Roman"/>
                <w:noProof/>
              </w:rPr>
              <w:t>Депозитария</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41</w:t>
            </w:r>
            <w:r w:rsidR="00292A25" w:rsidRPr="00292A25">
              <w:rPr>
                <w:rFonts w:ascii="Times New Roman" w:hAnsi="Times New Roman" w:cs="Times New Roman"/>
                <w:noProof/>
                <w:webHidden/>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1" w:history="1">
            <w:r w:rsidR="00292A25" w:rsidRPr="00292A25">
              <w:rPr>
                <w:rStyle w:val="ad"/>
                <w:rFonts w:ascii="Times New Roman" w:hAnsi="Times New Roman" w:cs="Times New Roman"/>
                <w:noProof/>
              </w:rPr>
              <w:t>19.</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рассмотрения жалоб, запросов</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Депонентов</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2" w:history="1">
            <w:r w:rsidR="00292A25" w:rsidRPr="00292A25">
              <w:rPr>
                <w:rStyle w:val="ad"/>
                <w:rFonts w:ascii="Times New Roman" w:hAnsi="Times New Roman" w:cs="Times New Roman"/>
                <w:noProof/>
              </w:rPr>
              <w:t>20.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Конфиденциальность и меры защиты</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информации</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3" w:history="1">
            <w:r w:rsidR="00292A25" w:rsidRPr="00292A25">
              <w:rPr>
                <w:rStyle w:val="ad"/>
                <w:rFonts w:ascii="Times New Roman" w:hAnsi="Times New Roman" w:cs="Times New Roman"/>
                <w:noProof/>
              </w:rPr>
              <w:t>21.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действий при прекращении депозитарного</w:t>
            </w:r>
            <w:r w:rsidR="00292A25" w:rsidRPr="00292A25">
              <w:rPr>
                <w:rStyle w:val="ad"/>
                <w:rFonts w:ascii="Times New Roman" w:hAnsi="Times New Roman" w:cs="Times New Roman"/>
                <w:noProof/>
                <w:spacing w:val="-14"/>
              </w:rPr>
              <w:t xml:space="preserve"> </w:t>
            </w:r>
            <w:r w:rsidR="00292A25" w:rsidRPr="00292A25">
              <w:rPr>
                <w:rStyle w:val="ad"/>
                <w:rFonts w:ascii="Times New Roman" w:hAnsi="Times New Roman" w:cs="Times New Roman"/>
                <w:noProof/>
              </w:rPr>
              <w:t>договора</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_Toc77866773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rsidR="00292A25" w:rsidRPr="00292A25" w:rsidRDefault="00445D7A" w:rsidP="00457559">
          <w:pPr>
            <w:pStyle w:val="10"/>
            <w:tabs>
              <w:tab w:val="right" w:leader="dot" w:pos="10240"/>
            </w:tabs>
            <w:jc w:val="both"/>
            <w:rPr>
              <w:rFonts w:ascii="Times New Roman" w:eastAsiaTheme="minorEastAsia" w:hAnsi="Times New Roman" w:cs="Times New Roman"/>
              <w:b w:val="0"/>
              <w:bCs w:val="0"/>
              <w:noProof/>
              <w:lang w:bidi="ar-SA"/>
            </w:rPr>
          </w:pPr>
          <w:hyperlink w:anchor="_Toc77866774" w:history="1">
            <w:r w:rsidR="00292A25" w:rsidRPr="00292A25">
              <w:rPr>
                <w:rStyle w:val="ad"/>
                <w:rFonts w:ascii="Times New Roman" w:hAnsi="Times New Roman" w:cs="Times New Roman"/>
                <w:noProof/>
              </w:rPr>
              <w:t>22.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Перечень</w:t>
            </w:r>
            <w:r w:rsidR="00292A25" w:rsidRPr="00292A25">
              <w:rPr>
                <w:rStyle w:val="ad"/>
                <w:rFonts w:ascii="Times New Roman" w:hAnsi="Times New Roman" w:cs="Times New Roman"/>
                <w:noProof/>
                <w:spacing w:val="-4"/>
              </w:rPr>
              <w:t xml:space="preserve"> </w:t>
            </w:r>
            <w:r w:rsidR="00292A25" w:rsidRPr="00292A25">
              <w:rPr>
                <w:rStyle w:val="ad"/>
                <w:rFonts w:ascii="Times New Roman" w:hAnsi="Times New Roman" w:cs="Times New Roman"/>
                <w:noProof/>
              </w:rPr>
              <w:t>приложений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rsidR="00292A25" w:rsidRDefault="00292A25" w:rsidP="00457559">
          <w:pPr>
            <w:jc w:val="both"/>
          </w:pPr>
          <w:r w:rsidRPr="00292A25">
            <w:rPr>
              <w:b/>
              <w:bCs/>
              <w:sz w:val="20"/>
              <w:szCs w:val="20"/>
            </w:rPr>
            <w:fldChar w:fldCharType="end"/>
          </w:r>
        </w:p>
      </w:sdtContent>
    </w:sdt>
    <w:p w:rsidR="00F75F64" w:rsidRPr="00DB7FAA" w:rsidRDefault="00F75F64" w:rsidP="00457559">
      <w:pPr>
        <w:jc w:val="both"/>
        <w:sectPr w:rsidR="00F75F64" w:rsidRPr="00DB7FAA">
          <w:type w:val="continuous"/>
          <w:pgSz w:w="11910" w:h="16840"/>
          <w:pgMar w:top="820" w:right="740" w:bottom="1426" w:left="920" w:header="720" w:footer="720" w:gutter="0"/>
          <w:cols w:space="720"/>
        </w:sectPr>
      </w:pPr>
    </w:p>
    <w:p w:rsidR="00F75F64" w:rsidRPr="00DB7FAA" w:rsidRDefault="00A62B0D" w:rsidP="0044744C">
      <w:pPr>
        <w:pStyle w:val="3"/>
        <w:numPr>
          <w:ilvl w:val="0"/>
          <w:numId w:val="37"/>
        </w:numPr>
        <w:tabs>
          <w:tab w:val="left" w:pos="933"/>
        </w:tabs>
        <w:spacing w:before="72"/>
        <w:jc w:val="both"/>
      </w:pPr>
      <w:bookmarkStart w:id="1" w:name="1._Общие_положения"/>
      <w:bookmarkStart w:id="2" w:name="_Toc77866716"/>
      <w:bookmarkEnd w:id="1"/>
      <w:r w:rsidRPr="00DB7FAA">
        <w:lastRenderedPageBreak/>
        <w:t>Общие</w:t>
      </w:r>
      <w:r w:rsidRPr="00DB7FAA">
        <w:rPr>
          <w:spacing w:val="-1"/>
        </w:rPr>
        <w:t xml:space="preserve"> </w:t>
      </w:r>
      <w:r w:rsidRPr="00DB7FAA">
        <w:t>положения</w:t>
      </w:r>
      <w:bookmarkEnd w:id="2"/>
    </w:p>
    <w:p w:rsidR="00F75F64" w:rsidRPr="00DB7FAA" w:rsidRDefault="00F75F64" w:rsidP="00457559">
      <w:pPr>
        <w:pStyle w:val="a3"/>
        <w:spacing w:before="11"/>
        <w:ind w:left="0"/>
        <w:rPr>
          <w:b/>
        </w:rPr>
      </w:pPr>
    </w:p>
    <w:p w:rsidR="00F75F64" w:rsidRPr="00DB7FAA" w:rsidRDefault="00A62B0D" w:rsidP="0044744C">
      <w:pPr>
        <w:pStyle w:val="a4"/>
        <w:numPr>
          <w:ilvl w:val="1"/>
          <w:numId w:val="37"/>
        </w:numPr>
        <w:tabs>
          <w:tab w:val="left" w:pos="1349"/>
        </w:tabs>
        <w:ind w:right="108" w:firstLine="0"/>
        <w:rPr>
          <w:sz w:val="20"/>
        </w:rPr>
      </w:pPr>
      <w:proofErr w:type="gramStart"/>
      <w:r w:rsidRPr="00DB7FAA">
        <w:rPr>
          <w:sz w:val="20"/>
        </w:rPr>
        <w:t>Настоящие Условия осуществления депозитарной деятельности Общества с ограниченной ответственностью «Московские партнеры» (Клиентский регламент) (далее – Условия) определяют основные условия оказания услуг по учету и удостоверению прав на ценные бумаги, депонируемые в Депозитарии, путем открытия и ведения счетов депо депонентов, осуществления операций по этим счетам, содействия реализации прав депонентов, закрепленных ценными бумагами, учитываемыми в Депозитарии, а также оказания услуг, предусмотренных нормативными правовыми</w:t>
      </w:r>
      <w:proofErr w:type="gramEnd"/>
      <w:r w:rsidRPr="00DB7FAA">
        <w:rPr>
          <w:sz w:val="20"/>
        </w:rPr>
        <w:t xml:space="preserve"> актами, регулирующими депозитарную деятельность.</w:t>
      </w:r>
    </w:p>
    <w:p w:rsidR="00F75F64" w:rsidRPr="00DB7FAA" w:rsidRDefault="00A62B0D">
      <w:pPr>
        <w:pStyle w:val="a4"/>
        <w:numPr>
          <w:ilvl w:val="1"/>
          <w:numId w:val="37"/>
        </w:numPr>
        <w:tabs>
          <w:tab w:val="left" w:pos="1348"/>
        </w:tabs>
        <w:spacing w:before="118"/>
        <w:ind w:left="1347" w:hanging="777"/>
        <w:rPr>
          <w:sz w:val="20"/>
        </w:rPr>
      </w:pPr>
      <w:r w:rsidRPr="00DB7FAA">
        <w:rPr>
          <w:sz w:val="20"/>
        </w:rPr>
        <w:t>Депозитарий осуществляет депозитарную деятельность в соответствии</w:t>
      </w:r>
      <w:r w:rsidRPr="00DB7FAA">
        <w:rPr>
          <w:spacing w:val="-2"/>
          <w:sz w:val="20"/>
        </w:rPr>
        <w:t xml:space="preserve"> </w:t>
      </w:r>
      <w:proofErr w:type="gramStart"/>
      <w:r w:rsidRPr="00DB7FAA">
        <w:rPr>
          <w:sz w:val="20"/>
        </w:rPr>
        <w:t>с</w:t>
      </w:r>
      <w:proofErr w:type="gramEnd"/>
      <w:r w:rsidRPr="00DB7FAA">
        <w:rPr>
          <w:sz w:val="20"/>
        </w:rPr>
        <w:t>:</w:t>
      </w:r>
    </w:p>
    <w:p w:rsidR="00F75F64" w:rsidRPr="00DB7FAA" w:rsidRDefault="00A62B0D">
      <w:pPr>
        <w:pStyle w:val="a4"/>
        <w:numPr>
          <w:ilvl w:val="0"/>
          <w:numId w:val="36"/>
        </w:numPr>
        <w:tabs>
          <w:tab w:val="left" w:pos="933"/>
        </w:tabs>
        <w:spacing w:before="1"/>
        <w:rPr>
          <w:sz w:val="20"/>
        </w:rPr>
      </w:pPr>
      <w:r w:rsidRPr="00DB7FAA">
        <w:rPr>
          <w:sz w:val="20"/>
        </w:rPr>
        <w:t>Гражданским кодексом Российской</w:t>
      </w:r>
      <w:r w:rsidRPr="00DB7FAA">
        <w:rPr>
          <w:spacing w:val="2"/>
          <w:sz w:val="20"/>
        </w:rPr>
        <w:t xml:space="preserve"> </w:t>
      </w:r>
      <w:r w:rsidRPr="00DB7FAA">
        <w:rPr>
          <w:sz w:val="20"/>
        </w:rPr>
        <w:t>Федерации;</w:t>
      </w:r>
    </w:p>
    <w:p w:rsidR="00F75F64" w:rsidRPr="00DB7FAA" w:rsidRDefault="00A62B0D">
      <w:pPr>
        <w:pStyle w:val="a4"/>
        <w:numPr>
          <w:ilvl w:val="0"/>
          <w:numId w:val="36"/>
        </w:numPr>
        <w:tabs>
          <w:tab w:val="left" w:pos="933"/>
        </w:tabs>
        <w:rPr>
          <w:sz w:val="20"/>
        </w:rPr>
      </w:pPr>
      <w:r w:rsidRPr="00DB7FAA">
        <w:rPr>
          <w:sz w:val="20"/>
        </w:rPr>
        <w:t>Федеральным законом от 26.12.1995 г. № 208-ФЗ «Об акционерных</w:t>
      </w:r>
      <w:r w:rsidRPr="00DB7FAA">
        <w:rPr>
          <w:spacing w:val="-5"/>
          <w:sz w:val="20"/>
        </w:rPr>
        <w:t xml:space="preserve"> </w:t>
      </w:r>
      <w:r w:rsidRPr="00DB7FAA">
        <w:rPr>
          <w:sz w:val="20"/>
        </w:rPr>
        <w:t>обществах»;</w:t>
      </w:r>
    </w:p>
    <w:p w:rsidR="00F75F64" w:rsidRPr="00DB7FAA" w:rsidRDefault="00A62B0D">
      <w:pPr>
        <w:pStyle w:val="a4"/>
        <w:numPr>
          <w:ilvl w:val="0"/>
          <w:numId w:val="36"/>
        </w:numPr>
        <w:tabs>
          <w:tab w:val="left" w:pos="933"/>
        </w:tabs>
        <w:spacing w:before="1"/>
        <w:rPr>
          <w:sz w:val="20"/>
        </w:rPr>
      </w:pPr>
      <w:r w:rsidRPr="00DB7FAA">
        <w:rPr>
          <w:sz w:val="20"/>
        </w:rPr>
        <w:t xml:space="preserve">Федеральным законом от 22.04.1996 г. № 39-ФЗ </w:t>
      </w:r>
      <w:r w:rsidRPr="00DB7FAA">
        <w:rPr>
          <w:spacing w:val="-3"/>
          <w:sz w:val="20"/>
        </w:rPr>
        <w:t xml:space="preserve">«О </w:t>
      </w:r>
      <w:r w:rsidRPr="00DB7FAA">
        <w:rPr>
          <w:sz w:val="20"/>
        </w:rPr>
        <w:t>рынке ценных</w:t>
      </w:r>
      <w:r w:rsidRPr="00DB7FAA">
        <w:rPr>
          <w:spacing w:val="1"/>
          <w:sz w:val="20"/>
        </w:rPr>
        <w:t xml:space="preserve"> </w:t>
      </w:r>
      <w:r w:rsidRPr="00DB7FAA">
        <w:rPr>
          <w:sz w:val="20"/>
        </w:rPr>
        <w:t>бумаг»;</w:t>
      </w:r>
    </w:p>
    <w:p w:rsidR="00F75F64" w:rsidRPr="00DB7FAA" w:rsidRDefault="00A62B0D" w:rsidP="00457559">
      <w:pPr>
        <w:pStyle w:val="a4"/>
        <w:numPr>
          <w:ilvl w:val="0"/>
          <w:numId w:val="36"/>
        </w:numPr>
        <w:tabs>
          <w:tab w:val="left" w:pos="932"/>
          <w:tab w:val="left" w:pos="933"/>
        </w:tabs>
        <w:ind w:right="111"/>
        <w:rPr>
          <w:sz w:val="20"/>
        </w:rPr>
      </w:pPr>
      <w:r w:rsidRPr="00DB7FAA">
        <w:rPr>
          <w:sz w:val="20"/>
        </w:rPr>
        <w:t>«Положением о порядке открытия и ведения депозитариями счетов депо и иных счетов», утвержденным Банком России 13.11.2015 N</w:t>
      </w:r>
      <w:r w:rsidRPr="00DB7FAA">
        <w:rPr>
          <w:spacing w:val="-2"/>
          <w:sz w:val="20"/>
        </w:rPr>
        <w:t xml:space="preserve"> </w:t>
      </w:r>
      <w:r w:rsidRPr="00DB7FAA">
        <w:rPr>
          <w:sz w:val="20"/>
        </w:rPr>
        <w:t>503-П;</w:t>
      </w:r>
    </w:p>
    <w:p w:rsidR="00F75F64" w:rsidRPr="00DB7FAA" w:rsidRDefault="00A62B0D" w:rsidP="0044744C">
      <w:pPr>
        <w:pStyle w:val="a4"/>
        <w:numPr>
          <w:ilvl w:val="0"/>
          <w:numId w:val="36"/>
        </w:numPr>
        <w:tabs>
          <w:tab w:val="left" w:pos="933"/>
        </w:tabs>
        <w:ind w:right="113"/>
        <w:rPr>
          <w:sz w:val="20"/>
        </w:rPr>
      </w:pPr>
      <w:r w:rsidRPr="00DB7FAA">
        <w:rPr>
          <w:sz w:val="20"/>
        </w:rPr>
        <w:t>«Положением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 утвержденным Банком России 13.05.2016 N</w:t>
      </w:r>
      <w:r w:rsidRPr="00DB7FAA">
        <w:rPr>
          <w:spacing w:val="-2"/>
          <w:sz w:val="20"/>
        </w:rPr>
        <w:t xml:space="preserve"> </w:t>
      </w:r>
      <w:r w:rsidRPr="00DB7FAA">
        <w:rPr>
          <w:sz w:val="20"/>
        </w:rPr>
        <w:t>542-П;</w:t>
      </w:r>
    </w:p>
    <w:p w:rsidR="00F75F64" w:rsidRPr="00DB7FAA" w:rsidRDefault="00A62B0D">
      <w:pPr>
        <w:pStyle w:val="a4"/>
        <w:numPr>
          <w:ilvl w:val="0"/>
          <w:numId w:val="36"/>
        </w:numPr>
        <w:tabs>
          <w:tab w:val="left" w:pos="933"/>
        </w:tabs>
        <w:spacing w:before="1"/>
        <w:ind w:right="110"/>
        <w:rPr>
          <w:sz w:val="20"/>
        </w:rPr>
      </w:pPr>
      <w:r w:rsidRPr="00DB7FAA">
        <w:rPr>
          <w:sz w:val="20"/>
        </w:rPr>
        <w:t>Базовым стандартом совершения депозитарием операций на финансовом рынке (далее – Базовый стандарт) согласованным комитетом по стандартам депозитарной деятельности (протокол №КПД-9 от 16 ноября</w:t>
      </w:r>
      <w:r w:rsidRPr="00DB7FAA">
        <w:rPr>
          <w:spacing w:val="-2"/>
          <w:sz w:val="20"/>
        </w:rPr>
        <w:t xml:space="preserve"> </w:t>
      </w:r>
      <w:r w:rsidRPr="00DB7FAA">
        <w:rPr>
          <w:sz w:val="20"/>
        </w:rPr>
        <w:t>2017г.);</w:t>
      </w:r>
    </w:p>
    <w:p w:rsidR="00F75F64" w:rsidRPr="00DB7FAA" w:rsidRDefault="00A62B0D">
      <w:pPr>
        <w:pStyle w:val="a4"/>
        <w:numPr>
          <w:ilvl w:val="0"/>
          <w:numId w:val="36"/>
        </w:numPr>
        <w:tabs>
          <w:tab w:val="left" w:pos="933"/>
        </w:tabs>
        <w:spacing w:line="229" w:lineRule="exact"/>
        <w:rPr>
          <w:sz w:val="20"/>
        </w:rPr>
      </w:pPr>
      <w:r w:rsidRPr="00DB7FAA">
        <w:rPr>
          <w:sz w:val="20"/>
        </w:rPr>
        <w:t xml:space="preserve">иными нормативными </w:t>
      </w:r>
      <w:r w:rsidR="00EA6FD4" w:rsidRPr="00DB7FAA">
        <w:rPr>
          <w:sz w:val="20"/>
        </w:rPr>
        <w:t xml:space="preserve">правовыми </w:t>
      </w:r>
      <w:r w:rsidRPr="00DB7FAA">
        <w:rPr>
          <w:sz w:val="20"/>
        </w:rPr>
        <w:t>актами Российской Федерации и нормативными актами Банка</w:t>
      </w:r>
      <w:r w:rsidRPr="00DB7FAA">
        <w:rPr>
          <w:spacing w:val="-13"/>
          <w:sz w:val="20"/>
        </w:rPr>
        <w:t xml:space="preserve"> </w:t>
      </w:r>
      <w:r w:rsidRPr="00DB7FAA">
        <w:rPr>
          <w:sz w:val="20"/>
        </w:rPr>
        <w:t>России.</w:t>
      </w:r>
    </w:p>
    <w:p w:rsidR="00F75F64" w:rsidRPr="00DB7FAA" w:rsidRDefault="00A62B0D">
      <w:pPr>
        <w:pStyle w:val="a4"/>
        <w:numPr>
          <w:ilvl w:val="1"/>
          <w:numId w:val="37"/>
        </w:numPr>
        <w:tabs>
          <w:tab w:val="left" w:pos="1348"/>
        </w:tabs>
        <w:spacing w:before="120"/>
        <w:ind w:left="569" w:right="108" w:firstLine="0"/>
        <w:rPr>
          <w:sz w:val="20"/>
        </w:rPr>
      </w:pPr>
      <w:r w:rsidRPr="00DB7FAA">
        <w:rPr>
          <w:sz w:val="20"/>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75F64" w:rsidRPr="00DB7FAA" w:rsidRDefault="00A62B0D">
      <w:pPr>
        <w:pStyle w:val="a4"/>
        <w:numPr>
          <w:ilvl w:val="1"/>
          <w:numId w:val="37"/>
        </w:numPr>
        <w:tabs>
          <w:tab w:val="left" w:pos="1348"/>
        </w:tabs>
        <w:spacing w:before="122"/>
        <w:ind w:left="569" w:right="110" w:firstLine="0"/>
        <w:rPr>
          <w:sz w:val="20"/>
        </w:rPr>
      </w:pPr>
      <w:r w:rsidRPr="00DB7FAA">
        <w:rPr>
          <w:sz w:val="20"/>
        </w:rPr>
        <w:t xml:space="preserve">Оригинал настоящих Условий, заверенный печатью и подписанный Генеральным директором </w:t>
      </w:r>
      <w:r w:rsidR="00EA6FD4" w:rsidRPr="00DB7FAA">
        <w:rPr>
          <w:sz w:val="20"/>
        </w:rPr>
        <w:t>ООО «Московские партнеры»</w:t>
      </w:r>
      <w:r w:rsidRPr="00DB7FAA">
        <w:rPr>
          <w:sz w:val="20"/>
        </w:rPr>
        <w:t>, хранится в отдельном структурном подразделен</w:t>
      </w:r>
      <w:proofErr w:type="gramStart"/>
      <w:r w:rsidRPr="00DB7FAA">
        <w:rPr>
          <w:sz w:val="20"/>
        </w:rPr>
        <w:t>ии</w:t>
      </w:r>
      <w:r w:rsidR="00EA6FD4" w:rsidRPr="00DB7FAA">
        <w:rPr>
          <w:sz w:val="20"/>
        </w:rPr>
        <w:t xml:space="preserve"> ООО</w:t>
      </w:r>
      <w:proofErr w:type="gramEnd"/>
      <w:r w:rsidR="00EA6FD4" w:rsidRPr="00DB7FAA">
        <w:rPr>
          <w:sz w:val="20"/>
        </w:rPr>
        <w:t xml:space="preserve"> «Московские партнеры»</w:t>
      </w:r>
      <w:r w:rsidRPr="00DB7FAA">
        <w:rPr>
          <w:sz w:val="20"/>
        </w:rPr>
        <w:t>, в исключительные функции которого входит осуществление депозитарной деятельности на рынке ценных</w:t>
      </w:r>
      <w:r w:rsidRPr="00DB7FAA">
        <w:rPr>
          <w:spacing w:val="2"/>
          <w:sz w:val="20"/>
        </w:rPr>
        <w:t xml:space="preserve"> </w:t>
      </w:r>
      <w:r w:rsidRPr="00DB7FAA">
        <w:rPr>
          <w:sz w:val="20"/>
        </w:rPr>
        <w:t>бумаг.</w:t>
      </w:r>
    </w:p>
    <w:p w:rsidR="00F75F64" w:rsidRPr="00DB7FAA" w:rsidRDefault="00A62B0D">
      <w:pPr>
        <w:pStyle w:val="a4"/>
        <w:numPr>
          <w:ilvl w:val="1"/>
          <w:numId w:val="37"/>
        </w:numPr>
        <w:tabs>
          <w:tab w:val="left" w:pos="1348"/>
        </w:tabs>
        <w:spacing w:before="119"/>
        <w:ind w:left="569" w:right="109" w:firstLine="0"/>
        <w:rPr>
          <w:sz w:val="20"/>
        </w:rPr>
      </w:pPr>
      <w:r w:rsidRPr="00DB7FAA">
        <w:rPr>
          <w:sz w:val="20"/>
        </w:rPr>
        <w:t>ООО «Московские партнеры» 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045- 13666-00100 от 19.04.2012, выданной Федеральной службой по финансовым рынкам без ограничения срока действия.</w:t>
      </w:r>
    </w:p>
    <w:p w:rsidR="00F75F64" w:rsidRPr="00DB7FAA" w:rsidRDefault="00A62B0D">
      <w:pPr>
        <w:pStyle w:val="a4"/>
        <w:numPr>
          <w:ilvl w:val="1"/>
          <w:numId w:val="37"/>
        </w:numPr>
        <w:tabs>
          <w:tab w:val="left" w:pos="1348"/>
        </w:tabs>
        <w:spacing w:before="120"/>
        <w:ind w:right="108" w:hanging="1"/>
        <w:rPr>
          <w:sz w:val="20"/>
        </w:rPr>
      </w:pPr>
      <w:r w:rsidRPr="00DB7FAA">
        <w:rPr>
          <w:sz w:val="20"/>
        </w:rPr>
        <w:t>ООО «Московские партнеры» совмещает депозитарную деятельность с брокерской, дилерской деятельностью и деятельностью по управлению ценными</w:t>
      </w:r>
      <w:r w:rsidRPr="00DB7FAA">
        <w:rPr>
          <w:spacing w:val="-2"/>
          <w:sz w:val="20"/>
        </w:rPr>
        <w:t xml:space="preserve"> </w:t>
      </w:r>
      <w:r w:rsidRPr="00DB7FAA">
        <w:rPr>
          <w:sz w:val="20"/>
        </w:rPr>
        <w:t>бумагами.</w:t>
      </w:r>
    </w:p>
    <w:p w:rsidR="00F75F64" w:rsidRPr="00DB7FAA" w:rsidRDefault="00A62B0D">
      <w:pPr>
        <w:pStyle w:val="a4"/>
        <w:numPr>
          <w:ilvl w:val="1"/>
          <w:numId w:val="37"/>
        </w:numPr>
        <w:tabs>
          <w:tab w:val="left" w:pos="1348"/>
        </w:tabs>
        <w:spacing w:before="121"/>
        <w:ind w:left="1347" w:hanging="777"/>
        <w:rPr>
          <w:sz w:val="20"/>
        </w:rPr>
      </w:pPr>
      <w:r w:rsidRPr="00DB7FAA">
        <w:rPr>
          <w:sz w:val="20"/>
        </w:rPr>
        <w:t>Депозитарная деятельность осуществляется отдельным структурным подразделением</w:t>
      </w:r>
      <w:r w:rsidRPr="00DB7FAA">
        <w:rPr>
          <w:spacing w:val="19"/>
          <w:sz w:val="20"/>
        </w:rPr>
        <w:t xml:space="preserve"> </w:t>
      </w:r>
      <w:r w:rsidRPr="00DB7FAA">
        <w:rPr>
          <w:sz w:val="20"/>
        </w:rPr>
        <w:t>ООО</w:t>
      </w:r>
    </w:p>
    <w:p w:rsidR="00F75F64" w:rsidRPr="00DB7FAA" w:rsidRDefault="00A62B0D">
      <w:pPr>
        <w:pStyle w:val="a3"/>
      </w:pPr>
      <w:r w:rsidRPr="00DB7FAA">
        <w:t xml:space="preserve">«Московские партнеры», для </w:t>
      </w:r>
      <w:proofErr w:type="gramStart"/>
      <w:r w:rsidRPr="00DB7FAA">
        <w:t>которого</w:t>
      </w:r>
      <w:proofErr w:type="gramEnd"/>
      <w:r w:rsidRPr="00DB7FAA">
        <w:t xml:space="preserve"> данная деятельность является исключительной.</w:t>
      </w:r>
    </w:p>
    <w:p w:rsidR="00F75F64" w:rsidRPr="00DB7FAA" w:rsidRDefault="00A62B0D">
      <w:pPr>
        <w:pStyle w:val="a4"/>
        <w:numPr>
          <w:ilvl w:val="1"/>
          <w:numId w:val="37"/>
        </w:numPr>
        <w:tabs>
          <w:tab w:val="left" w:pos="1348"/>
        </w:tabs>
        <w:spacing w:before="118"/>
        <w:ind w:right="111" w:firstLine="0"/>
        <w:rPr>
          <w:sz w:val="20"/>
        </w:rPr>
      </w:pPr>
      <w:r w:rsidRPr="00DB7FAA">
        <w:rPr>
          <w:sz w:val="20"/>
        </w:rPr>
        <w:t xml:space="preserve">Клиентами Депозитария (далее – Депоненты) являются российские и иностранные юридические и физические лица, а также индивидуальные предприниматели, в установленном порядке заключившие с Депозитарием Депозитарный договор или Договор о </w:t>
      </w:r>
      <w:proofErr w:type="spellStart"/>
      <w:r w:rsidRPr="00DB7FAA">
        <w:rPr>
          <w:sz w:val="20"/>
        </w:rPr>
        <w:t>междепозитарных</w:t>
      </w:r>
      <w:proofErr w:type="spellEnd"/>
      <w:r w:rsidRPr="00DB7FAA">
        <w:rPr>
          <w:sz w:val="20"/>
        </w:rPr>
        <w:t xml:space="preserve"> отношениях (далее –</w:t>
      </w:r>
      <w:r w:rsidRPr="00DB7FAA">
        <w:rPr>
          <w:spacing w:val="-13"/>
          <w:sz w:val="20"/>
        </w:rPr>
        <w:t xml:space="preserve"> </w:t>
      </w:r>
      <w:r w:rsidRPr="00DB7FAA">
        <w:rPr>
          <w:sz w:val="20"/>
        </w:rPr>
        <w:t>Договор).</w:t>
      </w:r>
    </w:p>
    <w:p w:rsidR="00F75F64" w:rsidRPr="00DB7FAA" w:rsidRDefault="00A62B0D">
      <w:pPr>
        <w:pStyle w:val="a4"/>
        <w:numPr>
          <w:ilvl w:val="1"/>
          <w:numId w:val="37"/>
        </w:numPr>
        <w:tabs>
          <w:tab w:val="left" w:pos="1348"/>
        </w:tabs>
        <w:spacing w:before="122"/>
        <w:ind w:right="110" w:firstLine="0"/>
        <w:rPr>
          <w:sz w:val="20"/>
        </w:rPr>
      </w:pPr>
      <w:r w:rsidRPr="00DB7FAA">
        <w:rPr>
          <w:sz w:val="20"/>
        </w:rPr>
        <w:t>Депозитарий предоставляет Депонентам депозитарные услуги в соответствии с Договором в порядке, определенном настоящими Условиями. Депозитарий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w:t>
      </w:r>
      <w:r w:rsidRPr="00DB7FAA">
        <w:rPr>
          <w:spacing w:val="-7"/>
          <w:sz w:val="20"/>
        </w:rPr>
        <w:t xml:space="preserve"> </w:t>
      </w:r>
      <w:r w:rsidRPr="00DB7FAA">
        <w:rPr>
          <w:sz w:val="20"/>
        </w:rPr>
        <w:t>соглашений.</w:t>
      </w:r>
    </w:p>
    <w:p w:rsidR="00F75F64" w:rsidRPr="00DB7FAA" w:rsidRDefault="00A62B0D">
      <w:pPr>
        <w:pStyle w:val="a4"/>
        <w:numPr>
          <w:ilvl w:val="1"/>
          <w:numId w:val="37"/>
        </w:numPr>
        <w:tabs>
          <w:tab w:val="left" w:pos="1348"/>
        </w:tabs>
        <w:spacing w:before="119"/>
        <w:ind w:right="113" w:firstLine="0"/>
        <w:rPr>
          <w:sz w:val="20"/>
        </w:rPr>
      </w:pPr>
      <w:r w:rsidRPr="00DB7FAA">
        <w:rPr>
          <w:sz w:val="20"/>
        </w:rPr>
        <w:t>За дополнительные услуги, предоставляемые Депоненту, Депозитарий взимает вознаграждение, размер и порядок оплаты которого определяются в заключенном с Депонентом</w:t>
      </w:r>
      <w:r w:rsidRPr="00DB7FAA">
        <w:rPr>
          <w:spacing w:val="-4"/>
          <w:sz w:val="20"/>
        </w:rPr>
        <w:t xml:space="preserve"> </w:t>
      </w:r>
      <w:r w:rsidRPr="00DB7FAA">
        <w:rPr>
          <w:sz w:val="20"/>
        </w:rPr>
        <w:t>соглашении.</w:t>
      </w:r>
    </w:p>
    <w:p w:rsidR="00F75F64" w:rsidRPr="00DB7FAA" w:rsidRDefault="00A62B0D">
      <w:pPr>
        <w:pStyle w:val="a4"/>
        <w:numPr>
          <w:ilvl w:val="1"/>
          <w:numId w:val="37"/>
        </w:numPr>
        <w:tabs>
          <w:tab w:val="left" w:pos="1349"/>
        </w:tabs>
        <w:spacing w:before="121"/>
        <w:ind w:right="109" w:firstLine="0"/>
        <w:rPr>
          <w:sz w:val="20"/>
        </w:rPr>
      </w:pPr>
      <w:r w:rsidRPr="00DB7FAA">
        <w:rPr>
          <w:sz w:val="20"/>
        </w:rPr>
        <w:t>Депозитарий принимает на себя обязательство по оказанию Депонентам услуг, связанных с получением доходов по ценным бумагам иностранных Эмитентов, и иных выплат,  причитающихся владельцам таких ценных бумаг, права на которые учитываются в</w:t>
      </w:r>
      <w:r w:rsidRPr="00DB7FAA">
        <w:rPr>
          <w:spacing w:val="2"/>
          <w:sz w:val="20"/>
        </w:rPr>
        <w:t xml:space="preserve"> </w:t>
      </w:r>
      <w:r w:rsidRPr="00DB7FAA">
        <w:rPr>
          <w:sz w:val="20"/>
        </w:rPr>
        <w:t>Депозитарии.</w:t>
      </w:r>
    </w:p>
    <w:p w:rsidR="00F75F64" w:rsidRPr="00DB7FAA" w:rsidRDefault="00A62B0D">
      <w:pPr>
        <w:pStyle w:val="a4"/>
        <w:numPr>
          <w:ilvl w:val="1"/>
          <w:numId w:val="37"/>
        </w:numPr>
        <w:tabs>
          <w:tab w:val="left" w:pos="1349"/>
        </w:tabs>
        <w:spacing w:before="119"/>
        <w:ind w:left="1348"/>
        <w:rPr>
          <w:sz w:val="20"/>
        </w:rPr>
      </w:pPr>
      <w:r w:rsidRPr="00DB7FAA">
        <w:rPr>
          <w:sz w:val="20"/>
        </w:rPr>
        <w:t>Объектом депозитарной деятельности</w:t>
      </w:r>
      <w:r w:rsidRPr="00DB7FAA">
        <w:rPr>
          <w:spacing w:val="-2"/>
          <w:sz w:val="20"/>
        </w:rPr>
        <w:t xml:space="preserve"> </w:t>
      </w:r>
      <w:r w:rsidRPr="00DB7FAA">
        <w:rPr>
          <w:sz w:val="20"/>
        </w:rPr>
        <w:t>являются:</w:t>
      </w:r>
    </w:p>
    <w:p w:rsidR="00F75F64" w:rsidRPr="00DB7FAA" w:rsidRDefault="00A62B0D">
      <w:pPr>
        <w:pStyle w:val="a4"/>
        <w:numPr>
          <w:ilvl w:val="0"/>
          <w:numId w:val="36"/>
        </w:numPr>
        <w:tabs>
          <w:tab w:val="left" w:pos="933"/>
        </w:tabs>
        <w:spacing w:before="1"/>
        <w:ind w:right="111"/>
        <w:rPr>
          <w:sz w:val="20"/>
        </w:rPr>
      </w:pPr>
      <w:r w:rsidRPr="00DB7FAA">
        <w:rPr>
          <w:sz w:val="20"/>
        </w:rPr>
        <w:t>именные ценные бумаги, размещенные российскими Эмитентами (выданные российскими юридическими лицами и российскими гражданами</w:t>
      </w:r>
      <w:proofErr w:type="gramStart"/>
      <w:r w:rsidRPr="00DB7FAA">
        <w:rPr>
          <w:sz w:val="20"/>
        </w:rPr>
        <w:t>)у</w:t>
      </w:r>
      <w:proofErr w:type="gramEnd"/>
      <w:r w:rsidRPr="00DB7FAA">
        <w:rPr>
          <w:sz w:val="20"/>
        </w:rPr>
        <w:t>чет прав на которые в соответствии с федеральными законами может осуществляться депозитариями на счетах</w:t>
      </w:r>
      <w:r w:rsidRPr="00DB7FAA">
        <w:rPr>
          <w:spacing w:val="-5"/>
          <w:sz w:val="20"/>
        </w:rPr>
        <w:t xml:space="preserve"> </w:t>
      </w:r>
      <w:r w:rsidRPr="00DB7FAA">
        <w:rPr>
          <w:sz w:val="20"/>
        </w:rPr>
        <w:t>депо;</w:t>
      </w:r>
    </w:p>
    <w:p w:rsidR="00F75F64" w:rsidRPr="00DB7FAA" w:rsidRDefault="00A62B0D">
      <w:pPr>
        <w:pStyle w:val="a4"/>
        <w:numPr>
          <w:ilvl w:val="0"/>
          <w:numId w:val="36"/>
        </w:numPr>
        <w:tabs>
          <w:tab w:val="left" w:pos="933"/>
        </w:tabs>
        <w:spacing w:before="1" w:line="229" w:lineRule="exact"/>
        <w:rPr>
          <w:sz w:val="20"/>
        </w:rPr>
      </w:pPr>
      <w:r w:rsidRPr="00DB7FAA">
        <w:rPr>
          <w:sz w:val="20"/>
        </w:rPr>
        <w:t>ценные бумаги на предъявителя с обязательным централизованным</w:t>
      </w:r>
      <w:r w:rsidRPr="00DB7FAA">
        <w:rPr>
          <w:spacing w:val="-2"/>
          <w:sz w:val="20"/>
        </w:rPr>
        <w:t xml:space="preserve"> </w:t>
      </w:r>
      <w:r w:rsidRPr="00DB7FAA">
        <w:rPr>
          <w:sz w:val="20"/>
        </w:rPr>
        <w:t>хранением;</w:t>
      </w:r>
    </w:p>
    <w:p w:rsidR="00F75F64" w:rsidRPr="00DB7FAA" w:rsidRDefault="00A62B0D">
      <w:pPr>
        <w:pStyle w:val="a4"/>
        <w:numPr>
          <w:ilvl w:val="0"/>
          <w:numId w:val="36"/>
        </w:numPr>
        <w:tabs>
          <w:tab w:val="left" w:pos="933"/>
        </w:tabs>
        <w:ind w:right="109"/>
        <w:rPr>
          <w:sz w:val="20"/>
        </w:rPr>
      </w:pPr>
      <w:proofErr w:type="gramStart"/>
      <w:r w:rsidRPr="00DB7FAA">
        <w:rPr>
          <w:sz w:val="20"/>
        </w:rPr>
        <w:t>иностранные финансовые инструменты, которые квалифицированы в качестве ценных бумаг в</w:t>
      </w:r>
      <w:r w:rsidR="00AD345D" w:rsidRPr="00DB7FAA">
        <w:rPr>
          <w:sz w:val="20"/>
        </w:rPr>
        <w:t xml:space="preserve"> порядке, установленном Указанием Банка России от 03.10.2017 N 4561-У "О порядке квалификации иностранных финансовых инструментов в качестве ценных бумаг"</w:t>
      </w:r>
      <w:r w:rsidRPr="00DB7FAA">
        <w:rPr>
          <w:sz w:val="20"/>
        </w:rPr>
        <w:t>,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Pr="00DB7FAA">
        <w:rPr>
          <w:spacing w:val="-3"/>
          <w:sz w:val="20"/>
        </w:rPr>
        <w:t xml:space="preserve"> </w:t>
      </w:r>
      <w:r w:rsidRPr="00DB7FAA">
        <w:rPr>
          <w:sz w:val="20"/>
        </w:rPr>
        <w:t>бумаги.</w:t>
      </w:r>
      <w:proofErr w:type="gramEnd"/>
    </w:p>
    <w:p w:rsidR="00F75F64" w:rsidRPr="00DB7FAA" w:rsidRDefault="00F75F64">
      <w:pPr>
        <w:jc w:val="both"/>
        <w:rPr>
          <w:sz w:val="20"/>
        </w:rPr>
        <w:sectPr w:rsidR="00F75F64" w:rsidRPr="00DB7FAA">
          <w:footerReference w:type="default" r:id="rId10"/>
          <w:pgSz w:w="11910" w:h="16840"/>
          <w:pgMar w:top="760" w:right="740" w:bottom="280" w:left="920" w:header="0" w:footer="0" w:gutter="0"/>
          <w:cols w:space="720"/>
        </w:sectPr>
      </w:pPr>
    </w:p>
    <w:p w:rsidR="00F75F64" w:rsidRPr="00DB7FAA" w:rsidRDefault="00A62B0D">
      <w:pPr>
        <w:pStyle w:val="a4"/>
        <w:numPr>
          <w:ilvl w:val="1"/>
          <w:numId w:val="37"/>
        </w:numPr>
        <w:tabs>
          <w:tab w:val="left" w:pos="1349"/>
        </w:tabs>
        <w:spacing w:before="67"/>
        <w:ind w:right="107" w:firstLine="0"/>
        <w:rPr>
          <w:sz w:val="20"/>
        </w:rPr>
      </w:pPr>
      <w:r w:rsidRPr="00DB7FAA">
        <w:rPr>
          <w:sz w:val="20"/>
        </w:rPr>
        <w:lastRenderedPageBreak/>
        <w:t xml:space="preserve">Депозитарий вправе оказывать Депонентам услуги по учету иностранных финансовых инструментов, которые в соответствии с действующим законодательством Российской Федерации не квалифицированы в качестве ценных бумаг. Данный учет осуществляется аналогично депозитарному учету прав на ценные бумаги на основании отдельного соглашения с Депонентом. </w:t>
      </w:r>
      <w:proofErr w:type="gramStart"/>
      <w:r w:rsidRPr="00DB7FAA">
        <w:rPr>
          <w:sz w:val="20"/>
        </w:rPr>
        <w:t>При этом Депозитарий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Депонентов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Депонентов и/или</w:t>
      </w:r>
      <w:proofErr w:type="gramEnd"/>
      <w:r w:rsidRPr="00DB7FAA">
        <w:rPr>
          <w:sz w:val="20"/>
        </w:rPr>
        <w:t xml:space="preserve"> </w:t>
      </w:r>
      <w:proofErr w:type="gramStart"/>
      <w:r w:rsidRPr="00DB7FAA">
        <w:rPr>
          <w:sz w:val="20"/>
        </w:rPr>
        <w:t>иных лиц, открытые в иностранных организациях, осуществляющих учет прав на такие финансовые инструменты.</w:t>
      </w:r>
      <w:proofErr w:type="gramEnd"/>
      <w:r w:rsidRPr="00DB7FAA">
        <w:rPr>
          <w:sz w:val="20"/>
        </w:rPr>
        <w:t xml:space="preserve"> Депозитарий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w:t>
      </w:r>
      <w:r w:rsidRPr="00DB7FAA">
        <w:rPr>
          <w:spacing w:val="3"/>
          <w:sz w:val="20"/>
        </w:rPr>
        <w:t xml:space="preserve"> </w:t>
      </w:r>
      <w:r w:rsidRPr="00DB7FAA">
        <w:rPr>
          <w:sz w:val="20"/>
        </w:rPr>
        <w:t>депонентов.</w:t>
      </w:r>
    </w:p>
    <w:p w:rsidR="00F75F64" w:rsidRPr="00DB7FAA" w:rsidRDefault="00A62B0D">
      <w:pPr>
        <w:pStyle w:val="a4"/>
        <w:numPr>
          <w:ilvl w:val="1"/>
          <w:numId w:val="37"/>
        </w:numPr>
        <w:tabs>
          <w:tab w:val="left" w:pos="1349"/>
        </w:tabs>
        <w:spacing w:before="119"/>
        <w:ind w:right="111" w:firstLine="0"/>
        <w:rPr>
          <w:sz w:val="20"/>
        </w:rPr>
      </w:pPr>
      <w:r w:rsidRPr="00DB7FAA">
        <w:rPr>
          <w:sz w:val="20"/>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 интересах других</w:t>
      </w:r>
      <w:r w:rsidRPr="00DB7FAA">
        <w:rPr>
          <w:spacing w:val="-5"/>
          <w:sz w:val="20"/>
        </w:rPr>
        <w:t xml:space="preserve"> </w:t>
      </w:r>
      <w:r w:rsidRPr="00DB7FAA">
        <w:rPr>
          <w:sz w:val="20"/>
        </w:rPr>
        <w:t>лиц.</w:t>
      </w:r>
    </w:p>
    <w:p w:rsidR="00F75F64" w:rsidRPr="00DB7FAA" w:rsidRDefault="00A62B0D">
      <w:pPr>
        <w:pStyle w:val="a4"/>
        <w:numPr>
          <w:ilvl w:val="1"/>
          <w:numId w:val="37"/>
        </w:numPr>
        <w:tabs>
          <w:tab w:val="left" w:pos="1349"/>
        </w:tabs>
        <w:spacing w:before="123" w:line="237" w:lineRule="auto"/>
        <w:ind w:right="109" w:firstLine="0"/>
        <w:rPr>
          <w:sz w:val="20"/>
        </w:rPr>
      </w:pPr>
      <w:r w:rsidRPr="00DB7FAA">
        <w:rPr>
          <w:sz w:val="20"/>
        </w:rPr>
        <w:t>Настоящие Условия являются неотъемлемой частью Договора, размещены на WEB-сайте Депозитария в сети Интернет по адресу:</w:t>
      </w:r>
      <w:r w:rsidRPr="00DB7FAA">
        <w:rPr>
          <w:color w:val="0000FF"/>
          <w:sz w:val="20"/>
        </w:rPr>
        <w:t xml:space="preserve"> </w:t>
      </w:r>
      <w:hyperlink r:id="rId11">
        <w:r w:rsidRPr="00DB7FAA">
          <w:rPr>
            <w:color w:val="0000FF"/>
            <w:sz w:val="20"/>
            <w:u w:val="single" w:color="0000FF"/>
          </w:rPr>
          <w:t>http://www.moscowpartners.com</w:t>
        </w:r>
        <w:r w:rsidRPr="00DB7FAA">
          <w:rPr>
            <w:sz w:val="20"/>
          </w:rPr>
          <w:t>,</w:t>
        </w:r>
      </w:hyperlink>
      <w:r w:rsidRPr="00DB7FAA">
        <w:rPr>
          <w:sz w:val="20"/>
        </w:rPr>
        <w:t xml:space="preserve"> носят открытый характер и могут быть предоставлены по запросам любых заинтересованных</w:t>
      </w:r>
      <w:r w:rsidRPr="00DB7FAA">
        <w:rPr>
          <w:spacing w:val="-1"/>
          <w:sz w:val="20"/>
        </w:rPr>
        <w:t xml:space="preserve"> </w:t>
      </w:r>
      <w:r w:rsidRPr="00DB7FAA">
        <w:rPr>
          <w:sz w:val="20"/>
        </w:rPr>
        <w:t>лиц.</w:t>
      </w:r>
    </w:p>
    <w:p w:rsidR="00F75F64" w:rsidRPr="00DB7FAA" w:rsidRDefault="00A62B0D">
      <w:pPr>
        <w:pStyle w:val="a4"/>
        <w:numPr>
          <w:ilvl w:val="1"/>
          <w:numId w:val="37"/>
        </w:numPr>
        <w:tabs>
          <w:tab w:val="left" w:pos="1349"/>
        </w:tabs>
        <w:spacing w:before="123"/>
        <w:ind w:left="1348"/>
        <w:rPr>
          <w:sz w:val="20"/>
        </w:rPr>
      </w:pPr>
      <w:r w:rsidRPr="00DB7FAA">
        <w:rPr>
          <w:sz w:val="20"/>
        </w:rPr>
        <w:t xml:space="preserve">Депозитарий по требованию Депонента </w:t>
      </w:r>
      <w:proofErr w:type="gramStart"/>
      <w:r w:rsidRPr="00DB7FAA">
        <w:rPr>
          <w:sz w:val="20"/>
        </w:rPr>
        <w:t>предоставляет следующие документы</w:t>
      </w:r>
      <w:proofErr w:type="gramEnd"/>
      <w:r w:rsidRPr="00DB7FAA">
        <w:rPr>
          <w:sz w:val="20"/>
        </w:rPr>
        <w:t xml:space="preserve"> и</w:t>
      </w:r>
      <w:r w:rsidRPr="00DB7FAA">
        <w:rPr>
          <w:spacing w:val="-10"/>
          <w:sz w:val="20"/>
        </w:rPr>
        <w:t xml:space="preserve"> </w:t>
      </w:r>
      <w:r w:rsidRPr="00DB7FAA">
        <w:rPr>
          <w:sz w:val="20"/>
        </w:rPr>
        <w:t>информацию:</w:t>
      </w:r>
    </w:p>
    <w:p w:rsidR="00F75F64" w:rsidRPr="00DB7FAA" w:rsidRDefault="00A62B0D">
      <w:pPr>
        <w:pStyle w:val="a4"/>
        <w:numPr>
          <w:ilvl w:val="0"/>
          <w:numId w:val="36"/>
        </w:numPr>
        <w:tabs>
          <w:tab w:val="left" w:pos="933"/>
        </w:tabs>
        <w:rPr>
          <w:sz w:val="20"/>
        </w:rPr>
      </w:pPr>
      <w:r w:rsidRPr="00DB7FAA">
        <w:rPr>
          <w:sz w:val="20"/>
        </w:rPr>
        <w:t>копию лицензии на осуществление профессиональной деятельности на рынке ценных</w:t>
      </w:r>
      <w:r w:rsidRPr="00DB7FAA">
        <w:rPr>
          <w:spacing w:val="-12"/>
          <w:sz w:val="20"/>
        </w:rPr>
        <w:t xml:space="preserve"> </w:t>
      </w:r>
      <w:r w:rsidRPr="00DB7FAA">
        <w:rPr>
          <w:sz w:val="20"/>
        </w:rPr>
        <w:t>бумаг;</w:t>
      </w:r>
    </w:p>
    <w:p w:rsidR="00F75F64" w:rsidRPr="00DB7FAA" w:rsidRDefault="00A62B0D">
      <w:pPr>
        <w:pStyle w:val="a4"/>
        <w:numPr>
          <w:ilvl w:val="0"/>
          <w:numId w:val="36"/>
        </w:numPr>
        <w:tabs>
          <w:tab w:val="left" w:pos="933"/>
        </w:tabs>
        <w:spacing w:before="1"/>
        <w:rPr>
          <w:sz w:val="20"/>
        </w:rPr>
      </w:pPr>
      <w:r w:rsidRPr="00DB7FAA">
        <w:rPr>
          <w:sz w:val="20"/>
        </w:rPr>
        <w:t>копию документа о государственной регистрации в качестве юридического</w:t>
      </w:r>
      <w:r w:rsidRPr="00DB7FAA">
        <w:rPr>
          <w:spacing w:val="-4"/>
          <w:sz w:val="20"/>
        </w:rPr>
        <w:t xml:space="preserve"> </w:t>
      </w:r>
      <w:r w:rsidRPr="00DB7FAA">
        <w:rPr>
          <w:sz w:val="20"/>
        </w:rPr>
        <w:t>лица;</w:t>
      </w:r>
    </w:p>
    <w:p w:rsidR="00F75F64" w:rsidRPr="00DB7FAA" w:rsidRDefault="00A62B0D" w:rsidP="00457559">
      <w:pPr>
        <w:pStyle w:val="a4"/>
        <w:numPr>
          <w:ilvl w:val="0"/>
          <w:numId w:val="36"/>
        </w:numPr>
        <w:tabs>
          <w:tab w:val="left" w:pos="932"/>
          <w:tab w:val="left" w:pos="933"/>
        </w:tabs>
        <w:ind w:right="114"/>
        <w:rPr>
          <w:sz w:val="20"/>
        </w:rPr>
      </w:pPr>
      <w:r w:rsidRPr="00DB7FAA">
        <w:rPr>
          <w:sz w:val="20"/>
        </w:rPr>
        <w:t>сведения об органе, выдавшем лицензию на осуществление профессиональной деятельности на рынке ценных бумаг (его наименование, адрес и</w:t>
      </w:r>
      <w:r w:rsidRPr="00DB7FAA">
        <w:rPr>
          <w:spacing w:val="2"/>
          <w:sz w:val="20"/>
        </w:rPr>
        <w:t xml:space="preserve"> </w:t>
      </w:r>
      <w:r w:rsidRPr="00DB7FAA">
        <w:rPr>
          <w:sz w:val="20"/>
        </w:rPr>
        <w:t>телефоны);</w:t>
      </w:r>
    </w:p>
    <w:p w:rsidR="00F75F64" w:rsidRPr="00DB7FAA" w:rsidRDefault="00A62B0D" w:rsidP="0044744C">
      <w:pPr>
        <w:pStyle w:val="a4"/>
        <w:numPr>
          <w:ilvl w:val="0"/>
          <w:numId w:val="36"/>
        </w:numPr>
        <w:tabs>
          <w:tab w:val="left" w:pos="933"/>
        </w:tabs>
        <w:spacing w:line="229" w:lineRule="exact"/>
        <w:rPr>
          <w:sz w:val="20"/>
        </w:rPr>
      </w:pPr>
      <w:r w:rsidRPr="00DB7FAA">
        <w:rPr>
          <w:sz w:val="20"/>
        </w:rPr>
        <w:t>сведения об уставном капитале, размере собственных средств и резервном</w:t>
      </w:r>
      <w:r w:rsidRPr="00DB7FAA">
        <w:rPr>
          <w:spacing w:val="-1"/>
          <w:sz w:val="20"/>
        </w:rPr>
        <w:t xml:space="preserve"> </w:t>
      </w:r>
      <w:r w:rsidRPr="00DB7FAA">
        <w:rPr>
          <w:sz w:val="20"/>
        </w:rPr>
        <w:t>фонде.</w:t>
      </w:r>
    </w:p>
    <w:p w:rsidR="00F75F64" w:rsidRPr="00DB7FAA" w:rsidRDefault="00A62B0D">
      <w:pPr>
        <w:pStyle w:val="a4"/>
        <w:numPr>
          <w:ilvl w:val="1"/>
          <w:numId w:val="37"/>
        </w:numPr>
        <w:tabs>
          <w:tab w:val="left" w:pos="1348"/>
        </w:tabs>
        <w:spacing w:before="121"/>
        <w:ind w:right="110" w:firstLine="0"/>
        <w:rPr>
          <w:sz w:val="20"/>
        </w:rPr>
      </w:pPr>
      <w:r w:rsidRPr="00DB7FAA">
        <w:rPr>
          <w:sz w:val="20"/>
        </w:rPr>
        <w:t>В случаях, предусмотренных законодательством Российской Федерации, Депозитарий, являясь налоговым агентом, осуществляет исчисление и уплату налогов в порядке, размере и сроки, предусмотренные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21"/>
        <w:ind w:right="109" w:firstLine="0"/>
        <w:rPr>
          <w:sz w:val="20"/>
        </w:rPr>
      </w:pPr>
      <w:r w:rsidRPr="00DB7FAA">
        <w:rPr>
          <w:sz w:val="20"/>
        </w:rPr>
        <w:t xml:space="preserve">Депозитарий уведомляет Депонентов об изменении и/или дополнении настоящих Условий путем предварительного, не менее чем за 10 (десять) рабочих дней до вступления в действие указанных изменений и/или дополнений, размещения указанных изменений и/или дополнений на WEB-сайте Депозитария в сети Интернет по адресу: </w:t>
      </w:r>
      <w:hyperlink r:id="rId12">
        <w:r w:rsidRPr="00DB7FAA">
          <w:rPr>
            <w:sz w:val="20"/>
          </w:rPr>
          <w:t>http://www.moscowpartners.com.</w:t>
        </w:r>
      </w:hyperlink>
      <w:r w:rsidRPr="00DB7FAA">
        <w:rPr>
          <w:sz w:val="20"/>
        </w:rPr>
        <w:t xml:space="preserve"> Датой уведомления считается дата размещения информации на WEB-сайте</w:t>
      </w:r>
      <w:r w:rsidRPr="00DB7FAA">
        <w:rPr>
          <w:spacing w:val="4"/>
          <w:sz w:val="20"/>
        </w:rPr>
        <w:t xml:space="preserve"> </w:t>
      </w:r>
      <w:r w:rsidRPr="00DB7FAA">
        <w:rPr>
          <w:sz w:val="20"/>
        </w:rPr>
        <w:t>Депозитария.</w:t>
      </w:r>
    </w:p>
    <w:p w:rsidR="00F75F64" w:rsidRPr="00DB7FAA" w:rsidRDefault="00A62B0D">
      <w:pPr>
        <w:pStyle w:val="a4"/>
        <w:numPr>
          <w:ilvl w:val="1"/>
          <w:numId w:val="37"/>
        </w:numPr>
        <w:tabs>
          <w:tab w:val="left" w:pos="1349"/>
        </w:tabs>
        <w:spacing w:before="120"/>
        <w:ind w:right="108" w:firstLine="0"/>
        <w:rPr>
          <w:sz w:val="20"/>
        </w:rPr>
      </w:pPr>
      <w:r w:rsidRPr="00DB7FAA">
        <w:rPr>
          <w:sz w:val="20"/>
        </w:rPr>
        <w:t>Ответственность за неполучение или несвоевременное получение информации, указанной в п.1.18. настоящих Условий, лежит на Депоненте.</w:t>
      </w:r>
    </w:p>
    <w:p w:rsidR="00F75F64" w:rsidRPr="00DB7FAA" w:rsidRDefault="00A62B0D">
      <w:pPr>
        <w:pStyle w:val="a4"/>
        <w:numPr>
          <w:ilvl w:val="1"/>
          <w:numId w:val="37"/>
        </w:numPr>
        <w:tabs>
          <w:tab w:val="left" w:pos="1349"/>
        </w:tabs>
        <w:spacing w:before="119"/>
        <w:ind w:right="109" w:firstLine="0"/>
        <w:rPr>
          <w:sz w:val="20"/>
        </w:rPr>
      </w:pPr>
      <w:proofErr w:type="gramStart"/>
      <w:r w:rsidRPr="00DB7FAA">
        <w:rPr>
          <w:sz w:val="20"/>
        </w:rPr>
        <w:t>Если просмотр и/или получение Депонентом информации, размещенной на WEB-сайте Депозитария, невозможны, Депонент должен обратиться в Депозитарий любым доступным способом для фиксации Депозитарием факта того, что Депонент не может получить информацию, размещенную на WEB-сайте Депозитария, а также для фиксации момента времени, начиная с которого Депонент не мог получать информацию, размещенную на WEB-сайте Депозитария.</w:t>
      </w:r>
      <w:proofErr w:type="gramEnd"/>
      <w:r w:rsidRPr="00DB7FAA">
        <w:rPr>
          <w:sz w:val="20"/>
        </w:rPr>
        <w:t xml:space="preserve"> В таком случае Депозитарий обязан направить Депоненту требуемую информацию способом, указанным в Анкете </w:t>
      </w:r>
      <w:r w:rsidR="008A752B">
        <w:rPr>
          <w:sz w:val="20"/>
        </w:rPr>
        <w:t>К</w:t>
      </w:r>
      <w:r w:rsidR="008A752B" w:rsidRPr="00DB7FAA">
        <w:rPr>
          <w:sz w:val="20"/>
        </w:rPr>
        <w:t>лиента</w:t>
      </w:r>
      <w:r w:rsidRPr="00DB7FAA">
        <w:rPr>
          <w:sz w:val="20"/>
        </w:rPr>
        <w:t>.</w:t>
      </w:r>
    </w:p>
    <w:p w:rsidR="00F75F64" w:rsidRPr="00DB7FAA" w:rsidRDefault="00A62B0D">
      <w:pPr>
        <w:pStyle w:val="a4"/>
        <w:numPr>
          <w:ilvl w:val="1"/>
          <w:numId w:val="37"/>
        </w:numPr>
        <w:tabs>
          <w:tab w:val="left" w:pos="1349"/>
        </w:tabs>
        <w:spacing w:before="120"/>
        <w:ind w:right="108" w:firstLine="0"/>
        <w:rPr>
          <w:sz w:val="20"/>
        </w:rPr>
      </w:pPr>
      <w:r w:rsidRPr="00DB7FAA">
        <w:rPr>
          <w:sz w:val="20"/>
        </w:rPr>
        <w:t>В случае внесения изменений или дополнений в нормативные правовые акты, регламентирующие порядок осуществления депозитарной деятельности и/или обращение ценных бумаг, то такие изменения или дополнения применяются Депозитарием в составе положений Условий с момента вступления в силу соответствующих нормативных правовых актов, независимо от даты внесения соответствующих изменений и дополнений в Условия.</w:t>
      </w:r>
    </w:p>
    <w:p w:rsidR="00F75F64" w:rsidRPr="00DB7FAA" w:rsidRDefault="00A62B0D">
      <w:pPr>
        <w:pStyle w:val="a4"/>
        <w:numPr>
          <w:ilvl w:val="1"/>
          <w:numId w:val="37"/>
        </w:numPr>
        <w:tabs>
          <w:tab w:val="left" w:pos="1349"/>
        </w:tabs>
        <w:spacing w:before="123"/>
        <w:ind w:right="108" w:firstLine="0"/>
        <w:rPr>
          <w:sz w:val="20"/>
        </w:rPr>
      </w:pPr>
      <w:proofErr w:type="gramStart"/>
      <w:r w:rsidRPr="00DB7FAA">
        <w:rPr>
          <w:sz w:val="20"/>
        </w:rPr>
        <w:t>Заключение Депонентом с ООО «Московские партнеры» Договора о брокерском обслуживании, предусматривающего исполнение поручений Депонента о купле-продаже ценных бумаг у того или иного организатора торговли на рынке ценных бумаг, является указанием Депонента Депозитарию привлекать соответствующие депозитарии для осуществления депозитарных операций в отношении ценных бумаг, учитываемых на счете депо Депонента, если нормативными документами организаторов торговли или сложившейся практикой установлено, что расчеты по</w:t>
      </w:r>
      <w:proofErr w:type="gramEnd"/>
      <w:r w:rsidRPr="00DB7FAA">
        <w:rPr>
          <w:sz w:val="20"/>
        </w:rPr>
        <w:t xml:space="preserve"> ценным бумагам в результате сделок, совершенных на данных организаторах торговли, осуществляются через такие депозитарии. При этом от Депонента не требуется направления Депозитарию какого-либо дополнительного поручения на заключение Депозитарием депозитарного договора с такими</w:t>
      </w:r>
      <w:r w:rsidRPr="00DB7FAA">
        <w:rPr>
          <w:spacing w:val="1"/>
          <w:sz w:val="20"/>
        </w:rPr>
        <w:t xml:space="preserve"> </w:t>
      </w:r>
      <w:r w:rsidRPr="00DB7FAA">
        <w:rPr>
          <w:sz w:val="20"/>
        </w:rPr>
        <w:t>депозитариями.</w:t>
      </w:r>
    </w:p>
    <w:p w:rsidR="00F75F64" w:rsidRPr="00DB7FAA" w:rsidRDefault="00F75F64">
      <w:pPr>
        <w:jc w:val="both"/>
        <w:rPr>
          <w:sz w:val="20"/>
        </w:rPr>
        <w:sectPr w:rsidR="00F75F64" w:rsidRPr="00DB7FAA">
          <w:footerReference w:type="default" r:id="rId13"/>
          <w:pgSz w:w="11910" w:h="16840"/>
          <w:pgMar w:top="760" w:right="740" w:bottom="1220" w:left="920" w:header="0" w:footer="1024" w:gutter="0"/>
          <w:pgNumType w:start="5"/>
          <w:cols w:space="720"/>
        </w:sectPr>
      </w:pPr>
    </w:p>
    <w:p w:rsidR="00F75F64" w:rsidRPr="00DB7FAA" w:rsidRDefault="00A62B0D" w:rsidP="0044744C">
      <w:pPr>
        <w:pStyle w:val="3"/>
        <w:numPr>
          <w:ilvl w:val="0"/>
          <w:numId w:val="37"/>
        </w:numPr>
        <w:tabs>
          <w:tab w:val="left" w:pos="933"/>
        </w:tabs>
        <w:spacing w:before="72"/>
        <w:jc w:val="both"/>
      </w:pPr>
      <w:bookmarkStart w:id="3" w:name="2._Термины_и_определения"/>
      <w:bookmarkStart w:id="4" w:name="_Toc77866717"/>
      <w:bookmarkEnd w:id="3"/>
      <w:r w:rsidRPr="00DB7FAA">
        <w:lastRenderedPageBreak/>
        <w:t>Термины и</w:t>
      </w:r>
      <w:r w:rsidRPr="00DB7FAA">
        <w:rPr>
          <w:spacing w:val="-1"/>
        </w:rPr>
        <w:t xml:space="preserve"> </w:t>
      </w:r>
      <w:r w:rsidRPr="00DB7FAA">
        <w:t>определения</w:t>
      </w:r>
      <w:bookmarkEnd w:id="4"/>
    </w:p>
    <w:p w:rsidR="00F75F64" w:rsidRDefault="00A62B0D" w:rsidP="0044744C">
      <w:pPr>
        <w:pStyle w:val="a3"/>
        <w:spacing w:before="121"/>
        <w:ind w:left="212" w:right="108"/>
      </w:pPr>
      <w:r w:rsidRPr="00DB7FAA">
        <w:rPr>
          <w:b/>
        </w:rPr>
        <w:t xml:space="preserve">Активный счет депо – </w:t>
      </w:r>
      <w:r w:rsidRPr="00DB7FAA">
        <w:t>счет депо, предназначенный для учета ценных бумаг в разрезе мест их хранения. Счет (счета),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 (далее – Положением Банка России № 503-П).</w:t>
      </w:r>
    </w:p>
    <w:p w:rsidR="003F76DE" w:rsidRPr="00DB7FAA" w:rsidRDefault="003F76DE" w:rsidP="0044744C">
      <w:pPr>
        <w:pStyle w:val="a3"/>
        <w:spacing w:before="121"/>
        <w:ind w:left="212" w:right="108"/>
      </w:pPr>
      <w:r>
        <w:rPr>
          <w:b/>
        </w:rPr>
        <w:t>Анкета</w:t>
      </w:r>
      <w:r w:rsidR="0069192F">
        <w:rPr>
          <w:b/>
        </w:rPr>
        <w:t xml:space="preserve"> </w:t>
      </w:r>
      <w:r w:rsidR="0069192F" w:rsidRPr="00DB7FAA">
        <w:t>–</w:t>
      </w:r>
      <w:r w:rsidR="0069192F">
        <w:rPr>
          <w:b/>
        </w:rPr>
        <w:t xml:space="preserve"> </w:t>
      </w:r>
      <w:r w:rsidRPr="003F76DE">
        <w:t>документ по форме, утвержденной ООО «Московские партне</w:t>
      </w:r>
      <w:r w:rsidR="00A84BA3">
        <w:t>ры» и опубликованной на</w:t>
      </w:r>
      <w:r w:rsidR="00A84BA3" w:rsidRPr="00A84BA3">
        <w:t xml:space="preserve"> WEB-сайте Депозитария в сети Интернет по адресу</w:t>
      </w:r>
      <w:r w:rsidR="00A84BA3">
        <w:t xml:space="preserve">: </w:t>
      </w:r>
      <w:hyperlink r:id="rId14" w:history="1">
        <w:r w:rsidR="00A84BA3" w:rsidRPr="007D4A76">
          <w:rPr>
            <w:rStyle w:val="ad"/>
          </w:rPr>
          <w:t>http://www.moscowpartners.com</w:t>
        </w:r>
      </w:hyperlink>
      <w:r w:rsidR="00A84BA3">
        <w:t>.</w:t>
      </w:r>
    </w:p>
    <w:p w:rsidR="00F75F64" w:rsidRPr="00DB7FAA" w:rsidRDefault="00F75F64" w:rsidP="0044744C">
      <w:pPr>
        <w:pStyle w:val="a3"/>
        <w:ind w:left="0"/>
      </w:pPr>
    </w:p>
    <w:p w:rsidR="00F75F64" w:rsidRPr="00DB7FAA" w:rsidRDefault="00A62B0D" w:rsidP="0044744C">
      <w:pPr>
        <w:pStyle w:val="a3"/>
        <w:ind w:left="212" w:right="108"/>
      </w:pPr>
      <w:r w:rsidRPr="00DB7FAA">
        <w:rPr>
          <w:b/>
        </w:rPr>
        <w:t xml:space="preserve">Брокер </w:t>
      </w:r>
      <w:r w:rsidRPr="00DB7FAA">
        <w:t>- Общество с ограниченной ответственностью «Московские партнеры», осуществляющее брокерскую деятельность на основании соответствующей лицензии и заключенного с Депонентом Договора о брокерском обслуживании.</w:t>
      </w:r>
    </w:p>
    <w:p w:rsidR="00F75F64" w:rsidRPr="00DB7FAA" w:rsidRDefault="00F75F64" w:rsidP="0044744C">
      <w:pPr>
        <w:pStyle w:val="a3"/>
        <w:spacing w:before="11"/>
        <w:ind w:left="0"/>
        <w:rPr>
          <w:sz w:val="19"/>
        </w:rPr>
      </w:pPr>
    </w:p>
    <w:p w:rsidR="00F75F64" w:rsidRPr="00DB7FAA" w:rsidRDefault="00A62B0D" w:rsidP="0044744C">
      <w:pPr>
        <w:pStyle w:val="a3"/>
        <w:ind w:left="212" w:right="111" w:hanging="1"/>
      </w:pPr>
      <w:r w:rsidRPr="00DB7FAA">
        <w:rPr>
          <w:b/>
        </w:rPr>
        <w:t xml:space="preserve">Выпуск эмиссионных ценных бумаг </w:t>
      </w:r>
      <w:r w:rsidRPr="00DB7FAA">
        <w:t xml:space="preserve">– совокупность всех ценных бумаг одного Эмитента, предоставляющих </w:t>
      </w:r>
      <w:r w:rsidR="00BF6DE8" w:rsidRPr="00DB7FAA">
        <w:t>равные</w:t>
      </w:r>
      <w:r w:rsidRPr="00DB7FAA">
        <w:t xml:space="preserve"> объем </w:t>
      </w:r>
      <w:r w:rsidR="00BF6DE8" w:rsidRPr="00DB7FAA">
        <w:t xml:space="preserve">и сроки осуществления </w:t>
      </w:r>
      <w:r w:rsidRPr="00DB7FAA">
        <w:t xml:space="preserve">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w:t>
      </w:r>
      <w:r w:rsidR="00BF6DE8" w:rsidRPr="00DB7FAA">
        <w:t>Выпуску эмиссионных ценных бумаг присваивается регистрационный номер, который распространяется на все ценные бумаги данного выпуска.</w:t>
      </w:r>
    </w:p>
    <w:p w:rsidR="00F75F64" w:rsidRPr="00DB7FAA" w:rsidRDefault="00F75F64" w:rsidP="0044744C">
      <w:pPr>
        <w:pStyle w:val="a3"/>
        <w:ind w:left="0"/>
      </w:pPr>
    </w:p>
    <w:p w:rsidR="00F75F64" w:rsidRPr="00DB7FAA" w:rsidRDefault="00A62B0D" w:rsidP="0044744C">
      <w:pPr>
        <w:pStyle w:val="a3"/>
        <w:spacing w:before="1"/>
        <w:ind w:left="212" w:right="111"/>
      </w:pPr>
      <w:r w:rsidRPr="00DB7FAA">
        <w:rPr>
          <w:b/>
        </w:rPr>
        <w:t xml:space="preserve">Депозитарий </w:t>
      </w:r>
      <w:r w:rsidRPr="00DB7FAA">
        <w:t>– Общество с ограниченной ответственность «Московские партнеры», депозитарий - профессиональный участник рынка ценных бумаг, осуществляющий на основании соответствующей лицензии депозитарную деятельность.</w:t>
      </w:r>
    </w:p>
    <w:p w:rsidR="00F75F64" w:rsidRPr="00DB7FAA" w:rsidRDefault="00F75F64" w:rsidP="0044744C">
      <w:pPr>
        <w:pStyle w:val="a3"/>
        <w:spacing w:before="11"/>
        <w:ind w:left="0"/>
        <w:rPr>
          <w:sz w:val="19"/>
        </w:rPr>
      </w:pPr>
    </w:p>
    <w:p w:rsidR="00F75F64" w:rsidRPr="00DB7FAA" w:rsidRDefault="00A62B0D" w:rsidP="0044744C">
      <w:pPr>
        <w:pStyle w:val="a3"/>
        <w:ind w:left="212" w:right="111"/>
      </w:pPr>
      <w:r w:rsidRPr="00DB7FAA">
        <w:rPr>
          <w:b/>
        </w:rPr>
        <w:t xml:space="preserve">Депозитарный договор </w:t>
      </w:r>
      <w:r w:rsidRPr="00DB7FAA">
        <w:t xml:space="preserve">(Договор о </w:t>
      </w:r>
      <w:proofErr w:type="spellStart"/>
      <w:r w:rsidRPr="00DB7FAA">
        <w:t>междепозитарных</w:t>
      </w:r>
      <w:proofErr w:type="spellEnd"/>
      <w:r w:rsidRPr="00DB7FAA">
        <w:t xml:space="preserve"> отношениях) – договор между Депозитарием и Депонентом, регулирующий их отношения в процессе осуществления депозитарной деятельности.</w:t>
      </w:r>
    </w:p>
    <w:p w:rsidR="00F75F64" w:rsidRPr="00DB7FAA" w:rsidRDefault="00F75F64" w:rsidP="0044744C">
      <w:pPr>
        <w:pStyle w:val="a3"/>
        <w:spacing w:before="1"/>
        <w:ind w:left="0"/>
      </w:pPr>
    </w:p>
    <w:p w:rsidR="00F75F64" w:rsidRPr="00DB7FAA" w:rsidRDefault="00A62B0D" w:rsidP="0044744C">
      <w:pPr>
        <w:pStyle w:val="a3"/>
        <w:ind w:left="211" w:right="111"/>
      </w:pPr>
      <w:r w:rsidRPr="00DB7FAA">
        <w:rPr>
          <w:b/>
        </w:rPr>
        <w:t xml:space="preserve">Депозитарная деятельность </w:t>
      </w:r>
      <w:r w:rsidRPr="00DB7FAA">
        <w:t>– оказание услуг по учету и переходу прав на бездокументарные ценные бумаги</w:t>
      </w:r>
      <w:proofErr w:type="gramStart"/>
      <w:r w:rsidR="003F60FB" w:rsidRPr="00DB7FAA">
        <w:t>..</w:t>
      </w:r>
      <w:proofErr w:type="gramEnd"/>
    </w:p>
    <w:p w:rsidR="00F75F64" w:rsidRPr="00DB7FAA" w:rsidRDefault="00F75F64" w:rsidP="0044744C">
      <w:pPr>
        <w:pStyle w:val="a3"/>
        <w:spacing w:before="11"/>
        <w:ind w:left="0"/>
        <w:rPr>
          <w:sz w:val="19"/>
        </w:rPr>
      </w:pPr>
    </w:p>
    <w:p w:rsidR="00F75F64" w:rsidRPr="00DB7FAA" w:rsidRDefault="00A62B0D" w:rsidP="0044744C">
      <w:pPr>
        <w:pStyle w:val="a3"/>
        <w:ind w:left="211" w:right="113"/>
      </w:pPr>
      <w:r w:rsidRPr="00DB7FAA">
        <w:rPr>
          <w:b/>
        </w:rPr>
        <w:t xml:space="preserve">Депонент </w:t>
      </w:r>
      <w:r w:rsidRPr="00DB7FAA">
        <w:t>– юридическое или физическое лицо, пользующееся услугами Депозитария по учету и переходу прав на ценные бумаги, на основании договора с Депозитарием.</w:t>
      </w:r>
    </w:p>
    <w:p w:rsidR="00F75F64" w:rsidRPr="00DB7FAA" w:rsidRDefault="00F75F64" w:rsidP="0044744C">
      <w:pPr>
        <w:pStyle w:val="a3"/>
        <w:spacing w:before="1"/>
        <w:ind w:left="0"/>
      </w:pPr>
    </w:p>
    <w:p w:rsidR="00F75F64" w:rsidRDefault="00A62B0D" w:rsidP="0044744C">
      <w:pPr>
        <w:pStyle w:val="a3"/>
        <w:ind w:left="211" w:right="113"/>
      </w:pPr>
      <w:r w:rsidRPr="00DB7FAA">
        <w:rPr>
          <w:b/>
        </w:rPr>
        <w:t xml:space="preserve">Держатель реестра </w:t>
      </w:r>
      <w:r w:rsidRPr="00F4599C">
        <w:rPr>
          <w:b/>
        </w:rPr>
        <w:t xml:space="preserve">– </w:t>
      </w:r>
      <w:r w:rsidRPr="00F4599C">
        <w:t>лицо, осуществляющее деятельность по ведению реестра владельцев именных ценных бумаг, в том числе деятельность по ведению реестра владельцев инвестиционных паев паевых инвестиционных фондов.</w:t>
      </w:r>
    </w:p>
    <w:p w:rsidR="00F4599C" w:rsidRPr="00F4599C" w:rsidRDefault="00F4599C" w:rsidP="0044744C">
      <w:pPr>
        <w:pStyle w:val="a3"/>
        <w:ind w:left="211" w:right="113"/>
        <w:rPr>
          <w:b/>
        </w:rPr>
      </w:pPr>
    </w:p>
    <w:p w:rsidR="00F75F64" w:rsidRPr="00DB7FAA" w:rsidRDefault="00A62B0D" w:rsidP="0044744C">
      <w:pPr>
        <w:pStyle w:val="a3"/>
        <w:ind w:left="211" w:right="110"/>
      </w:pPr>
      <w:r w:rsidRPr="00DB7FAA">
        <w:rPr>
          <w:b/>
        </w:rPr>
        <w:t xml:space="preserve">Инициатор операции (Инициатор поручения) </w:t>
      </w:r>
      <w:r w:rsidRPr="00DB7FAA">
        <w:t>–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Условиями способом. Инициатором операции может быть: Депонент, уполномоченное Депонентом лицо, а также уполномоченный работник Депозитария и иные лица по основаниям, предусмотренным действующим законодательством Российской Федерации.</w:t>
      </w:r>
    </w:p>
    <w:p w:rsidR="00F75F64" w:rsidRPr="00DB7FAA" w:rsidRDefault="00F75F64" w:rsidP="0044744C">
      <w:pPr>
        <w:pStyle w:val="a3"/>
        <w:ind w:left="0"/>
      </w:pPr>
    </w:p>
    <w:p w:rsidR="00544F5D" w:rsidRPr="00DB7FAA" w:rsidRDefault="0056736E" w:rsidP="0044744C">
      <w:pPr>
        <w:pStyle w:val="a3"/>
        <w:ind w:left="212" w:right="109"/>
      </w:pPr>
      <w:r w:rsidRPr="00DB7FAA">
        <w:rPr>
          <w:b/>
        </w:rPr>
        <w:t>И</w:t>
      </w:r>
      <w:r w:rsidR="00A62B0D" w:rsidRPr="00DB7FAA">
        <w:rPr>
          <w:b/>
        </w:rPr>
        <w:t xml:space="preserve">ностранные ценные бумаги </w:t>
      </w:r>
      <w:r w:rsidR="00A62B0D" w:rsidRPr="00DB7FAA">
        <w:t xml:space="preserve">- иностранные финансовые инструменты, </w:t>
      </w:r>
      <w:r w:rsidRPr="00DB7FAA">
        <w:t xml:space="preserve">допущенные к обращению в Российской Федерации в качестве ценных бумаг иностранных эмитентов в соответствии с пунктом 1 статьи 51.1. </w:t>
      </w:r>
      <w:r w:rsidR="00A62B0D" w:rsidRPr="00DB7FAA">
        <w:t>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00A62B0D" w:rsidRPr="00DB7FAA">
        <w:rPr>
          <w:spacing w:val="-1"/>
        </w:rPr>
        <w:t xml:space="preserve"> </w:t>
      </w:r>
      <w:r w:rsidR="00A62B0D" w:rsidRPr="00DB7FAA">
        <w:t>бумаги.</w:t>
      </w:r>
    </w:p>
    <w:p w:rsidR="00544F5D" w:rsidRPr="00DB7FAA" w:rsidRDefault="00544F5D">
      <w:pPr>
        <w:pStyle w:val="a3"/>
        <w:ind w:left="212" w:right="109"/>
        <w:rPr>
          <w:b/>
        </w:rPr>
      </w:pPr>
    </w:p>
    <w:p w:rsidR="00CA1EF9" w:rsidRDefault="00A62B0D">
      <w:pPr>
        <w:pStyle w:val="a3"/>
        <w:ind w:left="212" w:right="109"/>
      </w:pPr>
      <w:r w:rsidRPr="00DB7FAA">
        <w:rPr>
          <w:b/>
        </w:rPr>
        <w:t xml:space="preserve">Квалифицированный инвестор </w:t>
      </w:r>
      <w:r w:rsidRPr="00DB7FAA">
        <w:t>–</w:t>
      </w:r>
      <w:r w:rsidR="00CA1EF9" w:rsidRPr="00CA1EF9">
        <w:t xml:space="preserve"> квалифицированный инвестор в силу федерального закона (лицо, указанное в пункте 2 статьи 51.2 Федерального закона №39-ФЗ «О рынке ценных бумаг») либо лицо, признанное квалифицированным инвестором в соответствии с Федеральным законом №39-ФЗ «О рынке ценных бумаг» и «Регламентом признания лиц квалифицированными инвесторам</w:t>
      </w:r>
      <w:proofErr w:type="gramStart"/>
      <w:r w:rsidR="00CA1EF9" w:rsidRPr="00CA1EF9">
        <w:t>и</w:t>
      </w:r>
      <w:r w:rsidR="00CA1EF9">
        <w:t xml:space="preserve"> ООО</w:t>
      </w:r>
      <w:proofErr w:type="gramEnd"/>
      <w:r w:rsidR="00CA1EF9">
        <w:t xml:space="preserve"> «Московские партнеры»;</w:t>
      </w:r>
    </w:p>
    <w:p w:rsidR="00F75F64" w:rsidRPr="00DB7FAA" w:rsidRDefault="00CA1EF9">
      <w:pPr>
        <w:pStyle w:val="a3"/>
        <w:ind w:left="212" w:right="109"/>
      </w:pPr>
      <w:r w:rsidRPr="00CA1EF9" w:rsidDel="00CA1EF9">
        <w:rPr>
          <w:highlight w:val="lightGray"/>
        </w:rPr>
        <w:t xml:space="preserve"> </w:t>
      </w:r>
    </w:p>
    <w:p w:rsidR="00F75F64" w:rsidRPr="00DB7FAA" w:rsidRDefault="00A62B0D" w:rsidP="0044744C">
      <w:pPr>
        <w:pStyle w:val="a3"/>
        <w:ind w:left="212" w:right="111"/>
      </w:pPr>
      <w:r w:rsidRPr="00DB7FAA">
        <w:rPr>
          <w:b/>
        </w:rPr>
        <w:t xml:space="preserve">Клиент </w:t>
      </w:r>
      <w:r w:rsidRPr="00DB7FAA">
        <w:t>– в рамках настоящих Условий это Депонент, который заключил Договор о брокерском обслуживании с Обществом с ограниченной ответственностью «Московские партнеры».</w:t>
      </w:r>
    </w:p>
    <w:p w:rsidR="00F75F64" w:rsidRPr="00DB7FAA" w:rsidRDefault="00F75F64" w:rsidP="0044744C">
      <w:pPr>
        <w:pStyle w:val="a3"/>
        <w:spacing w:before="10"/>
        <w:ind w:left="0"/>
        <w:rPr>
          <w:sz w:val="19"/>
        </w:rPr>
      </w:pPr>
    </w:p>
    <w:p w:rsidR="00F75F64" w:rsidRPr="00DB7FAA" w:rsidRDefault="00A62B0D" w:rsidP="0044744C">
      <w:pPr>
        <w:pStyle w:val="a3"/>
        <w:spacing w:before="1"/>
        <w:ind w:left="212" w:right="108"/>
        <w:sectPr w:rsidR="00F75F64" w:rsidRPr="00DB7FAA">
          <w:pgSz w:w="11910" w:h="16840"/>
          <w:pgMar w:top="760" w:right="740" w:bottom="1240" w:left="920" w:header="0" w:footer="1024" w:gutter="0"/>
          <w:cols w:space="720"/>
        </w:sectPr>
      </w:pPr>
      <w:r w:rsidRPr="00DB7FAA">
        <w:rPr>
          <w:b/>
        </w:rPr>
        <w:t xml:space="preserve">Клиринговая организация </w:t>
      </w:r>
      <w:r w:rsidRPr="00DB7FAA">
        <w:t>- юридическое лицо, имеющее право осуществлять клиринговую деятельность на основании лицензии на осуществление клиринговой деятельности в соответствии с Федеральным законом от 07.02.2011 № 7-ФЗ «О клиринге и клиринговой деятельности»</w:t>
      </w:r>
      <w:r w:rsidR="00121877" w:rsidRPr="00DB7FAA">
        <w:t>.</w:t>
      </w:r>
    </w:p>
    <w:p w:rsidR="00F75F64" w:rsidRPr="00DB7FAA" w:rsidRDefault="00A62B0D" w:rsidP="0044744C">
      <w:pPr>
        <w:pStyle w:val="a3"/>
        <w:spacing w:before="1"/>
        <w:ind w:left="0"/>
      </w:pPr>
      <w:r w:rsidRPr="00DB7FAA">
        <w:rPr>
          <w:b/>
        </w:rPr>
        <w:lastRenderedPageBreak/>
        <w:t>Корпоративные действи</w:t>
      </w:r>
      <w:proofErr w:type="gramStart"/>
      <w:r w:rsidRPr="00DB7FAA">
        <w:rPr>
          <w:b/>
        </w:rPr>
        <w:t>я</w:t>
      </w:r>
      <w:r w:rsidRPr="00DB7FAA">
        <w:t>–</w:t>
      </w:r>
      <w:proofErr w:type="gramEnd"/>
      <w:r w:rsidRPr="00DB7FAA">
        <w:t xml:space="preserve"> мероприятия, осуществляемые эмитентом в процессе своей деятельности, начиная от создания и заканчивая ликвидацией, определяющие его статус как юридического лица, формирующие  его уставной капитал, органы управления, связанные с эмиссией ценных бумаг, выплатой дивидендов, участием других лиц в уставном капитале эмитента, его органах управления и с участием эмитента в уставном капитале, органах управления иных юридических лиц, а также иные мероприятия, </w:t>
      </w:r>
      <w:proofErr w:type="gramStart"/>
      <w:r w:rsidRPr="00DB7FAA">
        <w:t>предусмотренные законодательством Российской</w:t>
      </w:r>
      <w:r w:rsidRPr="00DB7FAA">
        <w:rPr>
          <w:spacing w:val="-2"/>
        </w:rPr>
        <w:t xml:space="preserve"> </w:t>
      </w:r>
      <w:r w:rsidRPr="00DB7FAA">
        <w:t>Федерации.</w:t>
      </w:r>
      <w:proofErr w:type="gramEnd"/>
    </w:p>
    <w:p w:rsidR="00F75F64" w:rsidRPr="00DB7FAA" w:rsidRDefault="00A62B0D" w:rsidP="0044744C">
      <w:pPr>
        <w:pStyle w:val="a3"/>
        <w:ind w:left="212" w:right="109"/>
      </w:pPr>
      <w:r w:rsidRPr="00DB7FAA">
        <w:rPr>
          <w:b/>
        </w:rPr>
        <w:t xml:space="preserve">Номинальный держатель </w:t>
      </w:r>
      <w:r w:rsidRPr="00DB7FAA">
        <w:t>– депозитарий, на лицевом счете (счете депо) которого учитываются права на ценные бумаги, принадлежащие его клиентам.</w:t>
      </w:r>
    </w:p>
    <w:p w:rsidR="00F75F64" w:rsidRPr="00DB7FAA" w:rsidRDefault="00F75F64" w:rsidP="0044744C">
      <w:pPr>
        <w:pStyle w:val="a3"/>
        <w:spacing w:before="1"/>
        <w:ind w:left="0"/>
      </w:pPr>
    </w:p>
    <w:p w:rsidR="00F75F64" w:rsidRPr="00DB7FAA" w:rsidRDefault="00A62B0D" w:rsidP="0044744C">
      <w:pPr>
        <w:pStyle w:val="a3"/>
        <w:ind w:left="212" w:right="109"/>
      </w:pPr>
      <w:r w:rsidRPr="00DB7FAA">
        <w:rPr>
          <w:b/>
        </w:rPr>
        <w:t xml:space="preserve">Операционный день </w:t>
      </w:r>
      <w:r w:rsidRPr="00DB7FAA">
        <w:t>– промежуток времени, устанавливаемый Депозитарием, в течение которого принимаются к исполнению и исполняются Поручения. Депозитарий самостоятельно устанавливает границы операционного дня.</w:t>
      </w:r>
    </w:p>
    <w:p w:rsidR="00F75F64" w:rsidRPr="00DB7FAA" w:rsidRDefault="00F75F64" w:rsidP="0044744C">
      <w:pPr>
        <w:pStyle w:val="a3"/>
        <w:spacing w:before="11"/>
        <w:ind w:left="0"/>
        <w:rPr>
          <w:sz w:val="19"/>
        </w:rPr>
      </w:pPr>
    </w:p>
    <w:p w:rsidR="00F75F64" w:rsidRPr="00DB7FAA" w:rsidRDefault="00A62B0D" w:rsidP="0044744C">
      <w:pPr>
        <w:pStyle w:val="a3"/>
        <w:ind w:left="212" w:right="106"/>
      </w:pPr>
      <w:r w:rsidRPr="00DB7FAA">
        <w:rPr>
          <w:b/>
        </w:rPr>
        <w:t xml:space="preserve">Пассивный счет депо </w:t>
      </w:r>
      <w:r w:rsidRPr="00DB7FAA">
        <w:t>– счет депо, предназначенный для учета прав на ценные бумаги в разрезе их владельцев. Счет (счета), предусмотренный (предусмотренные) абзацами вторым-тринадцатым пункта 2.1 и абзацами вторы</w:t>
      </w:r>
      <w:proofErr w:type="gramStart"/>
      <w:r w:rsidRPr="00DB7FAA">
        <w:t>м-</w:t>
      </w:r>
      <w:proofErr w:type="gramEnd"/>
      <w:r w:rsidRPr="00DB7FAA">
        <w:t xml:space="preserve"> пятым пункта 2.2 Положения Банка России №503-П.</w:t>
      </w:r>
    </w:p>
    <w:p w:rsidR="00F75F64" w:rsidRPr="00DB7FAA" w:rsidRDefault="00F75F64" w:rsidP="0044744C">
      <w:pPr>
        <w:pStyle w:val="a3"/>
        <w:spacing w:before="11"/>
        <w:ind w:left="0"/>
        <w:rPr>
          <w:sz w:val="19"/>
        </w:rPr>
      </w:pPr>
    </w:p>
    <w:p w:rsidR="00F75F64" w:rsidRPr="00DB7FAA" w:rsidRDefault="00A62B0D" w:rsidP="0044744C">
      <w:pPr>
        <w:pStyle w:val="a3"/>
        <w:ind w:left="212" w:right="113"/>
      </w:pPr>
      <w:r w:rsidRPr="00DB7FAA">
        <w:rPr>
          <w:b/>
        </w:rPr>
        <w:t xml:space="preserve">Поручение </w:t>
      </w:r>
      <w:r w:rsidRPr="00DB7FAA">
        <w:t>– документ, содержащий инструкции Депозитарию и служащий основанием для выполнения депозитарной операции.</w:t>
      </w:r>
    </w:p>
    <w:p w:rsidR="00F75F64" w:rsidRPr="00DB7FAA" w:rsidRDefault="00F75F64" w:rsidP="0044744C">
      <w:pPr>
        <w:pStyle w:val="a3"/>
        <w:spacing w:before="1"/>
        <w:ind w:left="0"/>
      </w:pPr>
    </w:p>
    <w:p w:rsidR="00F75F64" w:rsidRPr="0036703B" w:rsidRDefault="00A62B0D" w:rsidP="0044744C">
      <w:pPr>
        <w:pStyle w:val="a3"/>
        <w:ind w:left="212" w:right="107"/>
      </w:pPr>
      <w:r w:rsidRPr="00E44815">
        <w:rPr>
          <w:b/>
        </w:rPr>
        <w:t xml:space="preserve">Рабочий день </w:t>
      </w:r>
      <w:r w:rsidRPr="00E44815">
        <w:t xml:space="preserve">- календарный день, кроме официально установленных выходных (суббота и воскресение) и праздничных дней в Российской Федерации, а также выходных дней, перенесенных на рабочие дни в соответствии с действующим законодательством Российской Федерации, с </w:t>
      </w:r>
      <w:r w:rsidR="00E44815">
        <w:t>10:00</w:t>
      </w:r>
      <w:r w:rsidRPr="00E44815">
        <w:t xml:space="preserve"> до </w:t>
      </w:r>
      <w:r w:rsidR="00E44815">
        <w:t>19:00</w:t>
      </w:r>
      <w:r w:rsidRPr="00E44815">
        <w:t xml:space="preserve"> по московскому времени. </w:t>
      </w:r>
      <w:r w:rsidR="00F61723">
        <w:t xml:space="preserve">Продолжительность рабочего дня непосредственно, предшествующего нерабочему и/или праздничному дню, уменьшается на 1 (один) час. </w:t>
      </w:r>
      <w:r w:rsidRPr="00E44815">
        <w:t>В дни, являющиеся праздничными/выходными (нерабочими) для Депозитария, но рабочими для  какого-либо организатора торгов (днем, когда проводятся торги), Депозитарий вправе оказывать некоторые услуги на свое усмотрение. При этом Депозитарий уведомляет на WEB-сайте Депозитария о своем намерении оказывать услуги.</w:t>
      </w:r>
    </w:p>
    <w:p w:rsidR="00F75F64" w:rsidRPr="00DB7FAA" w:rsidRDefault="00F75F64" w:rsidP="0044744C">
      <w:pPr>
        <w:pStyle w:val="a3"/>
        <w:spacing w:before="1"/>
        <w:ind w:left="0"/>
      </w:pPr>
    </w:p>
    <w:p w:rsidR="00F75F64" w:rsidRPr="00DB7FAA" w:rsidRDefault="00A62B0D" w:rsidP="0044744C">
      <w:pPr>
        <w:pStyle w:val="a3"/>
        <w:ind w:left="211" w:right="114"/>
      </w:pPr>
      <w:r w:rsidRPr="00DB7FAA">
        <w:rPr>
          <w:b/>
        </w:rPr>
        <w:t xml:space="preserve">Раздел счета депо </w:t>
      </w:r>
      <w:r w:rsidRPr="00DB7FAA">
        <w:t>– составная часть счета депо, в которой записи о ценных бумагах сгруппированы по признаку, определенному в настоящих Условиях.</w:t>
      </w:r>
    </w:p>
    <w:p w:rsidR="00F75F64" w:rsidRPr="00DB7FAA" w:rsidRDefault="00F75F64" w:rsidP="0044744C">
      <w:pPr>
        <w:pStyle w:val="a3"/>
        <w:spacing w:before="11"/>
        <w:ind w:left="0"/>
        <w:rPr>
          <w:sz w:val="19"/>
        </w:rPr>
      </w:pPr>
    </w:p>
    <w:p w:rsidR="00F75F64" w:rsidRPr="00DB7FAA" w:rsidRDefault="00A62B0D" w:rsidP="0044744C">
      <w:pPr>
        <w:pStyle w:val="a3"/>
        <w:spacing w:before="11"/>
        <w:ind w:left="0"/>
        <w:rPr>
          <w:sz w:val="19"/>
        </w:rPr>
      </w:pPr>
      <w:r w:rsidRPr="00DB7FAA">
        <w:rPr>
          <w:b/>
        </w:rPr>
        <w:t xml:space="preserve">Распорядитель счета депо </w:t>
      </w:r>
      <w:r w:rsidRPr="00DB7FAA">
        <w:t xml:space="preserve">(раздела </w:t>
      </w:r>
      <w:proofErr w:type="spellStart"/>
      <w:proofErr w:type="gramStart"/>
      <w:r w:rsidRPr="00DB7FAA">
        <w:t>c</w:t>
      </w:r>
      <w:proofErr w:type="gramEnd"/>
      <w:r w:rsidRPr="00DB7FAA">
        <w:t>чета</w:t>
      </w:r>
      <w:proofErr w:type="spellEnd"/>
      <w:r w:rsidRPr="00DB7FAA">
        <w:t xml:space="preserve"> депо) – физическое лицо, уполномоченное Депонентом подписывать документы, инициирующие проведение операций по Счету депо Депонента, действующее на основании устава организации или на основании доверенности.</w:t>
      </w:r>
    </w:p>
    <w:p w:rsidR="00F75F64" w:rsidRPr="00DB7FAA" w:rsidRDefault="00A62B0D" w:rsidP="0044744C">
      <w:pPr>
        <w:pStyle w:val="a3"/>
        <w:spacing w:before="1"/>
        <w:ind w:left="0"/>
      </w:pPr>
      <w:r w:rsidRPr="00DB7FAA">
        <w:rPr>
          <w:b/>
        </w:rPr>
        <w:t xml:space="preserve">Служебное поручение </w:t>
      </w:r>
      <w:r w:rsidRPr="00DB7FAA">
        <w:t>– поручение, подписанное уполномоченным сотрудником Депозитария. Является основанием для проведения депозитарной операции.</w:t>
      </w:r>
    </w:p>
    <w:p w:rsidR="00F75F64" w:rsidRPr="00DB7FAA" w:rsidRDefault="00A62B0D" w:rsidP="0044744C">
      <w:pPr>
        <w:pStyle w:val="a3"/>
        <w:spacing w:before="1"/>
        <w:ind w:left="212" w:right="112"/>
      </w:pPr>
      <w:r w:rsidRPr="00DB7FAA">
        <w:rPr>
          <w:b/>
        </w:rPr>
        <w:t xml:space="preserve">Счет депо </w:t>
      </w:r>
      <w:r w:rsidRPr="00DB7FAA">
        <w:t>– учетный регистр, являющийся совокупностью записей, объединенных общим признаком и предназначенный для учета ценных бумаг.</w:t>
      </w:r>
    </w:p>
    <w:p w:rsidR="00F75F64" w:rsidRPr="00DB7FAA" w:rsidRDefault="00F75F64" w:rsidP="0044744C">
      <w:pPr>
        <w:pStyle w:val="a3"/>
        <w:spacing w:before="10"/>
        <w:ind w:left="0"/>
        <w:rPr>
          <w:sz w:val="19"/>
        </w:rPr>
      </w:pPr>
    </w:p>
    <w:p w:rsidR="00F75F64" w:rsidRPr="00DB7FAA" w:rsidRDefault="00A62B0D" w:rsidP="0044744C">
      <w:pPr>
        <w:pStyle w:val="a3"/>
        <w:ind w:left="212" w:right="110"/>
      </w:pPr>
      <w:r w:rsidRPr="00DB7FAA">
        <w:rPr>
          <w:b/>
        </w:rPr>
        <w:t xml:space="preserve">Счет депо владельца </w:t>
      </w:r>
      <w:r w:rsidRPr="00DB7FAA">
        <w:t>– счет депо Депонента, предназначенный для учета прав собственности или иных вещных прав на ценные бумаги.</w:t>
      </w:r>
    </w:p>
    <w:p w:rsidR="00F75F64" w:rsidRPr="00DB7FAA" w:rsidRDefault="00F75F64" w:rsidP="0044744C">
      <w:pPr>
        <w:pStyle w:val="a3"/>
        <w:spacing w:before="1"/>
        <w:ind w:left="0"/>
      </w:pPr>
    </w:p>
    <w:p w:rsidR="00F75F64" w:rsidRPr="00DB7FAA" w:rsidRDefault="00A62B0D" w:rsidP="0044744C">
      <w:pPr>
        <w:spacing w:before="1"/>
        <w:ind w:left="212" w:right="114"/>
        <w:jc w:val="both"/>
        <w:rPr>
          <w:sz w:val="20"/>
        </w:rPr>
      </w:pPr>
      <w:r w:rsidRPr="00DB7FAA">
        <w:rPr>
          <w:b/>
          <w:sz w:val="20"/>
        </w:rPr>
        <w:t xml:space="preserve">Счет депо доверительного управляющего </w:t>
      </w:r>
      <w:r w:rsidRPr="00DB7FAA">
        <w:rPr>
          <w:sz w:val="20"/>
        </w:rPr>
        <w:t>– счет депо Депонента, предназначенный для удостоверения и учета прав управляющего в отношении ценных бумаг, находящихся в доверительном управлении.</w:t>
      </w:r>
    </w:p>
    <w:p w:rsidR="00F75F64" w:rsidRPr="00DB7FAA" w:rsidRDefault="00F75F64" w:rsidP="0044744C">
      <w:pPr>
        <w:pStyle w:val="a3"/>
        <w:spacing w:before="10"/>
        <w:ind w:left="0"/>
        <w:rPr>
          <w:sz w:val="19"/>
        </w:rPr>
      </w:pPr>
    </w:p>
    <w:p w:rsidR="00F75F64" w:rsidRPr="00DB7FAA" w:rsidRDefault="00A62B0D" w:rsidP="0044744C">
      <w:pPr>
        <w:pStyle w:val="a3"/>
        <w:ind w:left="211" w:right="110"/>
      </w:pPr>
      <w:r w:rsidRPr="00DB7FAA">
        <w:rPr>
          <w:b/>
        </w:rPr>
        <w:t xml:space="preserve">Счет депо номинального держателя </w:t>
      </w:r>
      <w:r w:rsidRPr="00DB7FAA">
        <w:t>– счет депо Депонента, предназначенный для учета прав на ценные бумаги,  в отношении которых Депонент, являющийся номинальным держателем, не является их владельцем и осуществляет их учет в интересах своих</w:t>
      </w:r>
      <w:r w:rsidRPr="00DB7FAA">
        <w:rPr>
          <w:spacing w:val="-3"/>
        </w:rPr>
        <w:t xml:space="preserve"> </w:t>
      </w:r>
      <w:r w:rsidRPr="00DB7FAA">
        <w:t>депонентов.</w:t>
      </w:r>
    </w:p>
    <w:p w:rsidR="00F75F64" w:rsidRPr="00DB7FAA" w:rsidRDefault="00F75F64" w:rsidP="0044744C">
      <w:pPr>
        <w:pStyle w:val="a3"/>
        <w:spacing w:before="2"/>
        <w:ind w:left="0"/>
      </w:pPr>
    </w:p>
    <w:p w:rsidR="00F75F64" w:rsidRPr="00DB7FAA" w:rsidRDefault="00A62B0D" w:rsidP="0044744C">
      <w:pPr>
        <w:pStyle w:val="a3"/>
        <w:ind w:left="211" w:right="109"/>
      </w:pPr>
      <w:r w:rsidRPr="00DB7FAA">
        <w:rPr>
          <w:b/>
        </w:rPr>
        <w:t xml:space="preserve">Счет неустановленных лиц </w:t>
      </w:r>
      <w:r w:rsidRPr="00DB7FAA">
        <w:t>– счет, не предназначенный для учета прав на ценные бумаги и используемый для учета ценных бумаг, не имеющих основания для зачисления на Счет депо Депонента.</w:t>
      </w:r>
    </w:p>
    <w:p w:rsidR="00F75F64" w:rsidRPr="00DB7FAA" w:rsidRDefault="00F75F64" w:rsidP="0044744C">
      <w:pPr>
        <w:pStyle w:val="a3"/>
        <w:spacing w:before="11"/>
        <w:ind w:left="0"/>
        <w:rPr>
          <w:sz w:val="19"/>
        </w:rPr>
      </w:pPr>
    </w:p>
    <w:p w:rsidR="00F75F64" w:rsidRPr="00DB7FAA" w:rsidRDefault="00A62B0D" w:rsidP="0044744C">
      <w:pPr>
        <w:pStyle w:val="a3"/>
        <w:ind w:left="211" w:right="113"/>
      </w:pPr>
      <w:r w:rsidRPr="00DB7FAA">
        <w:rPr>
          <w:b/>
        </w:rPr>
        <w:t xml:space="preserve">Уполномоченный орган </w:t>
      </w:r>
      <w:r w:rsidRPr="00DB7FAA">
        <w:t>– орган, осуществляющий функции по нормативно-правовому регулированию, контролю и надзору в сфере финансовых рынков.</w:t>
      </w:r>
    </w:p>
    <w:p w:rsidR="00F75F64" w:rsidRPr="00DB7FAA" w:rsidRDefault="00F75F64" w:rsidP="0044744C">
      <w:pPr>
        <w:pStyle w:val="a3"/>
        <w:spacing w:before="1"/>
        <w:ind w:left="0"/>
      </w:pPr>
    </w:p>
    <w:p w:rsidR="00F46827" w:rsidRPr="00DB7FAA" w:rsidRDefault="00A62B0D" w:rsidP="0044744C">
      <w:pPr>
        <w:ind w:left="211" w:right="112"/>
        <w:jc w:val="both"/>
        <w:rPr>
          <w:sz w:val="20"/>
        </w:rPr>
      </w:pPr>
      <w:r w:rsidRPr="00DB7FAA">
        <w:rPr>
          <w:b/>
          <w:sz w:val="20"/>
        </w:rPr>
        <w:t xml:space="preserve">Уполномоченное лицо Депонента </w:t>
      </w:r>
      <w:r w:rsidRPr="00DB7FAA">
        <w:rPr>
          <w:sz w:val="20"/>
        </w:rPr>
        <w:t xml:space="preserve">– </w:t>
      </w:r>
      <w:r w:rsidR="00F46827" w:rsidRPr="00DB7FAA">
        <w:rPr>
          <w:sz w:val="20"/>
        </w:rPr>
        <w:t>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p w:rsidR="00F75F64" w:rsidRPr="00DB7FAA" w:rsidRDefault="00F75F64" w:rsidP="0044744C">
      <w:pPr>
        <w:ind w:left="211" w:right="112"/>
        <w:jc w:val="both"/>
        <w:rPr>
          <w:sz w:val="19"/>
        </w:rPr>
      </w:pPr>
    </w:p>
    <w:p w:rsidR="000271A7" w:rsidRDefault="00A62B0D" w:rsidP="0044744C">
      <w:pPr>
        <w:pStyle w:val="a3"/>
        <w:ind w:left="211" w:right="110"/>
      </w:pPr>
      <w:r w:rsidRPr="00DB7FAA">
        <w:rPr>
          <w:b/>
        </w:rPr>
        <w:t xml:space="preserve">Центральный депозитарий </w:t>
      </w:r>
      <w:r w:rsidRPr="00DB7FAA">
        <w:t>- депозитарий, который является небанковской кредитной организацией и которому присвоен статус центрального депозитария в соответствии с Федеральным законом от 07.12.2011 №414-ФЗ «О центральном депозитарии».</w:t>
      </w:r>
      <w:r w:rsidR="000271A7" w:rsidRPr="00DB7FAA" w:rsidDel="000271A7">
        <w:t xml:space="preserve"> </w:t>
      </w:r>
    </w:p>
    <w:p w:rsidR="000271A7" w:rsidRDefault="000271A7" w:rsidP="0044744C">
      <w:pPr>
        <w:pStyle w:val="a3"/>
        <w:ind w:left="211" w:right="110"/>
        <w:rPr>
          <w:b/>
        </w:rPr>
      </w:pPr>
    </w:p>
    <w:p w:rsidR="00F75F64" w:rsidRPr="00DB7FAA" w:rsidRDefault="00A62B0D" w:rsidP="0044744C">
      <w:pPr>
        <w:pStyle w:val="a3"/>
        <w:ind w:left="211" w:right="110"/>
      </w:pPr>
      <w:r w:rsidRPr="00DB7FAA">
        <w:rPr>
          <w:b/>
        </w:rPr>
        <w:t xml:space="preserve">Эмитент </w:t>
      </w:r>
      <w:r w:rsidRPr="00DB7FAA">
        <w:t xml:space="preserve">– юридическое лицо, исполнительный орган государственной власти, орган местного самоуправления, </w:t>
      </w:r>
      <w:r w:rsidRPr="00DB7FAA">
        <w:lastRenderedPageBreak/>
        <w:t>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rsidR="00F75F64" w:rsidRPr="00DB7FAA" w:rsidRDefault="00F75F64" w:rsidP="0044744C">
      <w:pPr>
        <w:pStyle w:val="a3"/>
        <w:spacing w:before="3"/>
        <w:ind w:left="0"/>
        <w:rPr>
          <w:sz w:val="23"/>
        </w:rPr>
      </w:pPr>
    </w:p>
    <w:p w:rsidR="00F75F64" w:rsidRPr="00DB7FAA" w:rsidRDefault="00A62B0D" w:rsidP="0044744C">
      <w:pPr>
        <w:pStyle w:val="a3"/>
        <w:ind w:left="212" w:right="112"/>
      </w:pPr>
      <w:r w:rsidRPr="00DB7FAA">
        <w:t>Определение и/или толкование иных понятий и терминов, используемых в настоящих Условиях, производится на основании действующего законодательства Российской Федерации.</w:t>
      </w:r>
    </w:p>
    <w:p w:rsidR="00F75F64" w:rsidRPr="00DB7FAA" w:rsidRDefault="00F75F64" w:rsidP="0044744C">
      <w:pPr>
        <w:pStyle w:val="a3"/>
        <w:spacing w:before="4"/>
        <w:ind w:left="0"/>
      </w:pPr>
    </w:p>
    <w:p w:rsidR="00F75F64" w:rsidRPr="00DB7FAA" w:rsidRDefault="00A62B0D" w:rsidP="0044744C">
      <w:pPr>
        <w:pStyle w:val="3"/>
        <w:numPr>
          <w:ilvl w:val="0"/>
          <w:numId w:val="37"/>
        </w:numPr>
        <w:tabs>
          <w:tab w:val="left" w:pos="933"/>
        </w:tabs>
        <w:jc w:val="both"/>
      </w:pPr>
      <w:bookmarkStart w:id="5" w:name="3._Виды_и_структура_счетов_депо"/>
      <w:bookmarkStart w:id="6" w:name="_Toc77866718"/>
      <w:bookmarkEnd w:id="5"/>
      <w:r w:rsidRPr="00DB7FAA">
        <w:t>Виды и структура счетов</w:t>
      </w:r>
      <w:r w:rsidRPr="00DB7FAA">
        <w:rPr>
          <w:spacing w:val="-7"/>
        </w:rPr>
        <w:t xml:space="preserve"> </w:t>
      </w:r>
      <w:r w:rsidRPr="00DB7FAA">
        <w:t>депо</w:t>
      </w:r>
      <w:bookmarkEnd w:id="6"/>
    </w:p>
    <w:p w:rsidR="00F75F64" w:rsidRPr="00DB7FAA" w:rsidRDefault="00F75F64" w:rsidP="0044744C">
      <w:pPr>
        <w:pStyle w:val="a3"/>
        <w:spacing w:before="2"/>
        <w:ind w:left="0"/>
        <w:rPr>
          <w:b/>
          <w:sz w:val="21"/>
        </w:rPr>
      </w:pPr>
    </w:p>
    <w:p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Депозитарий открывает следующие виды счетов, предназначенные для учета прав на ценные</w:t>
      </w:r>
      <w:r w:rsidRPr="00DB7FAA">
        <w:rPr>
          <w:spacing w:val="-25"/>
          <w:sz w:val="20"/>
        </w:rPr>
        <w:t xml:space="preserve"> </w:t>
      </w:r>
      <w:r w:rsidRPr="00DB7FAA">
        <w:rPr>
          <w:sz w:val="20"/>
        </w:rPr>
        <w:t>бумаги:</w:t>
      </w:r>
    </w:p>
    <w:p w:rsidR="00F75F64" w:rsidRPr="00DB7FAA" w:rsidRDefault="00A62B0D" w:rsidP="0044744C">
      <w:pPr>
        <w:pStyle w:val="a4"/>
        <w:numPr>
          <w:ilvl w:val="1"/>
          <w:numId w:val="35"/>
        </w:numPr>
        <w:tabs>
          <w:tab w:val="left" w:pos="933"/>
        </w:tabs>
        <w:ind w:right="111"/>
        <w:rPr>
          <w:sz w:val="20"/>
        </w:rPr>
      </w:pPr>
      <w:r w:rsidRPr="00DB7FAA">
        <w:rPr>
          <w:sz w:val="20"/>
        </w:rPr>
        <w:t>Счет депо владельца, на котором осуществляется учет прав собственности и иных вещных прав на ценные бумаги;</w:t>
      </w:r>
    </w:p>
    <w:p w:rsidR="00F75F64" w:rsidRPr="00DB7FAA" w:rsidRDefault="00A62B0D" w:rsidP="0044744C">
      <w:pPr>
        <w:pStyle w:val="a4"/>
        <w:numPr>
          <w:ilvl w:val="1"/>
          <w:numId w:val="35"/>
        </w:numPr>
        <w:tabs>
          <w:tab w:val="left" w:pos="933"/>
        </w:tabs>
        <w:ind w:right="111"/>
        <w:rPr>
          <w:sz w:val="20"/>
        </w:rPr>
      </w:pPr>
      <w:r w:rsidRPr="00DB7FAA">
        <w:rPr>
          <w:sz w:val="20"/>
        </w:rPr>
        <w:t>Счет депо номинального держателя, на котором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w:t>
      </w:r>
      <w:r w:rsidRPr="00DB7FAA">
        <w:rPr>
          <w:spacing w:val="-3"/>
          <w:sz w:val="20"/>
        </w:rPr>
        <w:t xml:space="preserve"> </w:t>
      </w:r>
      <w:r w:rsidRPr="00DB7FAA">
        <w:rPr>
          <w:sz w:val="20"/>
        </w:rPr>
        <w:t>депонентов;</w:t>
      </w:r>
    </w:p>
    <w:p w:rsidR="00F75F64" w:rsidRPr="00DB7FAA" w:rsidRDefault="00A62B0D" w:rsidP="0044744C">
      <w:pPr>
        <w:pStyle w:val="a4"/>
        <w:numPr>
          <w:ilvl w:val="1"/>
          <w:numId w:val="35"/>
        </w:numPr>
        <w:tabs>
          <w:tab w:val="left" w:pos="933"/>
        </w:tabs>
        <w:ind w:right="111"/>
        <w:rPr>
          <w:sz w:val="20"/>
        </w:rPr>
      </w:pPr>
      <w:r w:rsidRPr="00DB7FAA">
        <w:rPr>
          <w:sz w:val="20"/>
        </w:rPr>
        <w:t>Счет депо доверительного управляющего, на котором осуществляется учет прав управляющего в отношении ценных бумаг, находящихся в доверительном</w:t>
      </w:r>
      <w:r w:rsidRPr="00DB7FAA">
        <w:rPr>
          <w:spacing w:val="-2"/>
          <w:sz w:val="20"/>
        </w:rPr>
        <w:t xml:space="preserve"> </w:t>
      </w:r>
      <w:r w:rsidRPr="00DB7FAA">
        <w:rPr>
          <w:sz w:val="20"/>
        </w:rPr>
        <w:t>управлении;</w:t>
      </w:r>
    </w:p>
    <w:p w:rsidR="00F75F64" w:rsidRPr="00DB7FAA" w:rsidRDefault="00A62B0D" w:rsidP="0044744C">
      <w:pPr>
        <w:pStyle w:val="a4"/>
        <w:numPr>
          <w:ilvl w:val="1"/>
          <w:numId w:val="35"/>
        </w:numPr>
        <w:tabs>
          <w:tab w:val="left" w:pos="933"/>
        </w:tabs>
        <w:ind w:right="110"/>
        <w:rPr>
          <w:sz w:val="20"/>
        </w:rPr>
      </w:pPr>
      <w:r w:rsidRPr="00DB7FAA">
        <w:rPr>
          <w:sz w:val="20"/>
        </w:rPr>
        <w:t>Счет депо иностранного номинального держателя открывается иностранной организации с местом учреждения в государствах, указанных в Федеральном законе от 22.04.1996 №39-ФЗ «О рынке ценных бумаг», действующей в интересах других лиц и имеющей в соответствии с ее личным законом право осуществлять учет и переход прав на ценные</w:t>
      </w:r>
      <w:r w:rsidRPr="00DB7FAA">
        <w:rPr>
          <w:spacing w:val="4"/>
          <w:sz w:val="20"/>
        </w:rPr>
        <w:t xml:space="preserve"> </w:t>
      </w:r>
      <w:r w:rsidRPr="00DB7FAA">
        <w:rPr>
          <w:sz w:val="20"/>
        </w:rPr>
        <w:t>бумаги;</w:t>
      </w:r>
    </w:p>
    <w:p w:rsidR="00F75F64" w:rsidRPr="00DB7FAA" w:rsidRDefault="00A62B0D" w:rsidP="0044744C">
      <w:pPr>
        <w:pStyle w:val="a4"/>
        <w:numPr>
          <w:ilvl w:val="1"/>
          <w:numId w:val="35"/>
        </w:numPr>
        <w:tabs>
          <w:tab w:val="left" w:pos="933"/>
        </w:tabs>
        <w:ind w:right="109"/>
        <w:rPr>
          <w:sz w:val="20"/>
        </w:rPr>
      </w:pPr>
      <w:proofErr w:type="gramStart"/>
      <w:r w:rsidRPr="00DB7FAA">
        <w:rPr>
          <w:sz w:val="20"/>
        </w:rPr>
        <w:t xml:space="preserve">Счет депо иностранного уполномоченного держателя открывается иностранной организации, с местом учреждения в государствах, указанных в Федеральном законе от 22.04.1996 № 39-ФЗ </w:t>
      </w:r>
      <w:r w:rsidRPr="00DB7FAA">
        <w:rPr>
          <w:spacing w:val="-3"/>
          <w:sz w:val="20"/>
        </w:rPr>
        <w:t xml:space="preserve">«О </w:t>
      </w:r>
      <w:r w:rsidRPr="00DB7FAA">
        <w:rPr>
          <w:sz w:val="20"/>
        </w:rPr>
        <w:t>рынке ценных бумаг», имеющей в соответствии с ее личным законом право,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w:t>
      </w:r>
      <w:proofErr w:type="gramEnd"/>
      <w:r w:rsidRPr="00DB7FAA">
        <w:rPr>
          <w:sz w:val="20"/>
        </w:rPr>
        <w:t xml:space="preserve"> бумагам. Иностранный уполномоченный держатель ценных бумаг осуществляет права, закрепленные ценной</w:t>
      </w:r>
      <w:r w:rsidRPr="00DB7FAA">
        <w:rPr>
          <w:spacing w:val="-3"/>
          <w:sz w:val="20"/>
        </w:rPr>
        <w:t xml:space="preserve"> </w:t>
      </w:r>
      <w:r w:rsidRPr="00DB7FAA">
        <w:rPr>
          <w:sz w:val="20"/>
        </w:rPr>
        <w:t>бумагой;</w:t>
      </w:r>
    </w:p>
    <w:p w:rsidR="00F75F64" w:rsidRPr="00DB7FAA" w:rsidRDefault="00A62B0D" w:rsidP="0044744C">
      <w:pPr>
        <w:pStyle w:val="a3"/>
        <w:spacing w:before="183"/>
        <w:ind w:left="932"/>
      </w:pPr>
      <w:r w:rsidRPr="00DB7FAA">
        <w:t>Все перечисленные в настоящем пункте Условий счета депо являются пассивными счетами</w:t>
      </w:r>
      <w:r w:rsidRPr="00DB7FAA">
        <w:rPr>
          <w:spacing w:val="-33"/>
        </w:rPr>
        <w:t xml:space="preserve"> </w:t>
      </w:r>
      <w:r w:rsidRPr="00DB7FAA">
        <w:t>депо.</w:t>
      </w:r>
    </w:p>
    <w:p w:rsidR="003508AB" w:rsidRPr="00DB7FAA" w:rsidRDefault="00A62B0D" w:rsidP="0044744C">
      <w:pPr>
        <w:pStyle w:val="a4"/>
        <w:numPr>
          <w:ilvl w:val="1"/>
          <w:numId w:val="37"/>
        </w:numPr>
        <w:tabs>
          <w:tab w:val="left" w:pos="1348"/>
          <w:tab w:val="left" w:pos="1349"/>
        </w:tabs>
        <w:spacing w:before="121"/>
        <w:ind w:left="1348"/>
        <w:rPr>
          <w:sz w:val="20"/>
        </w:rPr>
      </w:pPr>
      <w:r w:rsidRPr="00DB7FAA">
        <w:rPr>
          <w:sz w:val="20"/>
        </w:rPr>
        <w:t>Депозитарий вправе открыть Депоненту любое количество счетов депо каждого</w:t>
      </w:r>
      <w:r w:rsidRPr="00DB7FAA">
        <w:rPr>
          <w:spacing w:val="-32"/>
          <w:sz w:val="20"/>
        </w:rPr>
        <w:t xml:space="preserve"> </w:t>
      </w:r>
      <w:r w:rsidRPr="00DB7FAA">
        <w:rPr>
          <w:sz w:val="20"/>
        </w:rPr>
        <w:t>вида.</w:t>
      </w:r>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Для организации учета ценных бумаг в рамках счета депо открываются разделы счета депо в разрезе каждого места хранения и режима хранения. Раздел счета депо представляет собой составную часть счета депо, в которой записи о ценных бумагах сгруппированы по определенному</w:t>
      </w:r>
      <w:r w:rsidRPr="00DB7FAA">
        <w:rPr>
          <w:spacing w:val="-9"/>
          <w:sz w:val="20"/>
        </w:rPr>
        <w:t xml:space="preserve"> </w:t>
      </w:r>
      <w:r w:rsidRPr="00DB7FAA">
        <w:rPr>
          <w:sz w:val="20"/>
        </w:rPr>
        <w:t>признаку:</w:t>
      </w:r>
    </w:p>
    <w:p w:rsidR="0021233D" w:rsidRPr="00DB7FAA" w:rsidRDefault="0021233D" w:rsidP="0044744C">
      <w:pPr>
        <w:pStyle w:val="a4"/>
        <w:widowControl/>
        <w:tabs>
          <w:tab w:val="left" w:pos="1349"/>
        </w:tabs>
        <w:autoSpaceDE/>
        <w:autoSpaceDN/>
        <w:spacing w:before="114"/>
        <w:ind w:left="1429" w:right="109" w:firstLine="0"/>
      </w:pP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по которым отсутствуют ограничения на проведение операций, а также предназначенные для расчетов по итогам сделок, заключенных через стороннего брокера на внебиржевом рынке  – тип разделов «Основной»;</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блокированных для расчетов по итогам сделок, заключенных через стороннего брокера на торгах организаторов торговли – тип разделов «Торговый»;</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на которых учитываются ценные бумаги, обремененные залогом – тип разделов «Обременены обязательствами»;</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предназначенные для учета ограничений прав на ценные бумаги, связанные с исполнением актов или предписаний органов государственной власти, Банка России, судебных органов – тип разделов «Блокировано»:</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в отношении которых проводятся Корпоративные действия, предполагающие ограничение распоряжения ценными бумагами – тип разделов «Блокировано под Корпоративные действия»;</w:t>
      </w:r>
    </w:p>
    <w:p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 и т.п.</w:t>
      </w:r>
    </w:p>
    <w:p w:rsidR="00B45733" w:rsidRPr="00DB7FAA" w:rsidRDefault="00B45733" w:rsidP="0044744C">
      <w:pPr>
        <w:pStyle w:val="a4"/>
        <w:numPr>
          <w:ilvl w:val="0"/>
          <w:numId w:val="35"/>
        </w:numPr>
        <w:tabs>
          <w:tab w:val="left" w:pos="1349"/>
        </w:tabs>
        <w:spacing w:before="114"/>
        <w:ind w:right="109"/>
        <w:rPr>
          <w:sz w:val="20"/>
        </w:rPr>
      </w:pPr>
    </w:p>
    <w:p w:rsidR="00F75F64" w:rsidRPr="00DB7FAA" w:rsidRDefault="00A62B0D" w:rsidP="0044744C">
      <w:pPr>
        <w:pStyle w:val="a4"/>
        <w:numPr>
          <w:ilvl w:val="1"/>
          <w:numId w:val="37"/>
        </w:numPr>
        <w:tabs>
          <w:tab w:val="left" w:pos="1348"/>
          <w:tab w:val="left" w:pos="1349"/>
        </w:tabs>
        <w:spacing w:before="121"/>
        <w:ind w:left="1348" w:hanging="777"/>
        <w:rPr>
          <w:sz w:val="20"/>
        </w:rPr>
      </w:pPr>
      <w:r w:rsidRPr="00DB7FAA">
        <w:rPr>
          <w:sz w:val="20"/>
        </w:rPr>
        <w:t>Список признаков, указанных в п.3.3. настоящих Условий, может быть изменен или</w:t>
      </w:r>
      <w:r w:rsidRPr="00DB7FAA">
        <w:rPr>
          <w:spacing w:val="-14"/>
          <w:sz w:val="20"/>
        </w:rPr>
        <w:t xml:space="preserve"> </w:t>
      </w:r>
      <w:r w:rsidRPr="00DB7FAA">
        <w:rPr>
          <w:sz w:val="20"/>
        </w:rPr>
        <w:t>продолжен.</w:t>
      </w:r>
    </w:p>
    <w:p w:rsidR="00F75F64" w:rsidRPr="00DB7FAA" w:rsidRDefault="00A62B0D" w:rsidP="0044744C">
      <w:pPr>
        <w:pStyle w:val="a4"/>
        <w:numPr>
          <w:ilvl w:val="1"/>
          <w:numId w:val="37"/>
        </w:numPr>
        <w:tabs>
          <w:tab w:val="left" w:pos="1348"/>
          <w:tab w:val="left" w:pos="1349"/>
        </w:tabs>
        <w:spacing w:before="118"/>
        <w:ind w:left="571" w:right="108" w:firstLine="0"/>
        <w:rPr>
          <w:sz w:val="20"/>
        </w:rPr>
      </w:pPr>
      <w:r w:rsidRPr="00DB7FAA">
        <w:rPr>
          <w:sz w:val="20"/>
        </w:rPr>
        <w:t>Депозитарий может открывать следующие счета, не предназначенные для учета прав на ценные бумаги:</w:t>
      </w:r>
    </w:p>
    <w:p w:rsidR="00F75F64" w:rsidRPr="00DB7FAA" w:rsidRDefault="00A62B0D" w:rsidP="0044744C">
      <w:pPr>
        <w:pStyle w:val="a4"/>
        <w:numPr>
          <w:ilvl w:val="1"/>
          <w:numId w:val="35"/>
        </w:numPr>
        <w:tabs>
          <w:tab w:val="left" w:pos="934"/>
        </w:tabs>
        <w:spacing w:before="1"/>
        <w:ind w:left="933" w:right="110"/>
        <w:rPr>
          <w:sz w:val="20"/>
        </w:rPr>
      </w:pPr>
      <w:r w:rsidRPr="00DB7FAA">
        <w:rPr>
          <w:sz w:val="20"/>
        </w:rPr>
        <w:t xml:space="preserve">счет неустановленных лиц (пассивный счет депо), для учета ценных </w:t>
      </w:r>
      <w:proofErr w:type="gramStart"/>
      <w:r w:rsidRPr="00DB7FAA">
        <w:rPr>
          <w:sz w:val="20"/>
        </w:rPr>
        <w:t>бумаг</w:t>
      </w:r>
      <w:proofErr w:type="gramEnd"/>
      <w:r w:rsidRPr="00DB7FAA">
        <w:rPr>
          <w:sz w:val="20"/>
        </w:rPr>
        <w:t xml:space="preserve"> принадлежность которых невозможно установить на момент их поступления на учет в Депозитарий. Основанием для открытия счета неустановленных лиц является служебное поручение Депозитария. При установлении принадлежности ценных бумаг, учтенных на счете неустановленных лиц, Депозитарий переводит их на соответствующий счет</w:t>
      </w:r>
      <w:r w:rsidRPr="00DB7FAA">
        <w:rPr>
          <w:spacing w:val="-2"/>
          <w:sz w:val="20"/>
        </w:rPr>
        <w:t xml:space="preserve"> </w:t>
      </w:r>
      <w:r w:rsidRPr="00DB7FAA">
        <w:rPr>
          <w:sz w:val="20"/>
        </w:rPr>
        <w:t>депо.</w:t>
      </w:r>
    </w:p>
    <w:p w:rsidR="00F75F64" w:rsidRPr="00DB7FAA" w:rsidRDefault="00A62B0D" w:rsidP="0044744C">
      <w:pPr>
        <w:pStyle w:val="a4"/>
        <w:numPr>
          <w:ilvl w:val="1"/>
          <w:numId w:val="35"/>
        </w:numPr>
        <w:tabs>
          <w:tab w:val="left" w:pos="934"/>
        </w:tabs>
        <w:ind w:left="933" w:right="111"/>
        <w:rPr>
          <w:sz w:val="20"/>
        </w:rPr>
      </w:pPr>
      <w:proofErr w:type="gramStart"/>
      <w:r w:rsidRPr="00DB7FAA">
        <w:rPr>
          <w:sz w:val="20"/>
        </w:rPr>
        <w:t>с</w:t>
      </w:r>
      <w:proofErr w:type="gramEnd"/>
      <w:r w:rsidRPr="00DB7FAA">
        <w:rPr>
          <w:sz w:val="20"/>
        </w:rPr>
        <w:t xml:space="preserve">чет ценных бумаг депонентов (активный счет депо) открывается Депозитарием при открытии ему счета </w:t>
      </w:r>
      <w:r w:rsidRPr="00DB7FAA">
        <w:rPr>
          <w:sz w:val="20"/>
        </w:rPr>
        <w:lastRenderedPageBreak/>
        <w:t>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 номинального держателя;</w:t>
      </w:r>
    </w:p>
    <w:p w:rsidR="00F75F64" w:rsidRPr="00DB7FAA" w:rsidRDefault="00A62B0D" w:rsidP="0044744C">
      <w:pPr>
        <w:pStyle w:val="a4"/>
        <w:numPr>
          <w:ilvl w:val="1"/>
          <w:numId w:val="35"/>
        </w:numPr>
        <w:tabs>
          <w:tab w:val="left" w:pos="934"/>
        </w:tabs>
        <w:spacing w:before="2"/>
        <w:ind w:left="933" w:right="108"/>
        <w:rPr>
          <w:sz w:val="20"/>
        </w:rPr>
      </w:pPr>
      <w:r w:rsidRPr="00DB7FAA">
        <w:rPr>
          <w:sz w:val="20"/>
        </w:rPr>
        <w:t>обеспечительный счет ценных бумаг депонентов (активный счет депо) открывается Депозитарием при открытии ему торгового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торгового счета депо номинального</w:t>
      </w:r>
      <w:r w:rsidRPr="00DB7FAA">
        <w:rPr>
          <w:spacing w:val="2"/>
          <w:sz w:val="20"/>
        </w:rPr>
        <w:t xml:space="preserve"> </w:t>
      </w:r>
      <w:r w:rsidRPr="00DB7FAA">
        <w:rPr>
          <w:sz w:val="20"/>
        </w:rPr>
        <w:t>держателя.</w:t>
      </w:r>
    </w:p>
    <w:p w:rsidR="00F75F64" w:rsidRPr="00DB7FAA" w:rsidRDefault="00A62B0D" w:rsidP="0044744C">
      <w:pPr>
        <w:pStyle w:val="a4"/>
        <w:numPr>
          <w:ilvl w:val="1"/>
          <w:numId w:val="37"/>
        </w:numPr>
        <w:tabs>
          <w:tab w:val="left" w:pos="1349"/>
        </w:tabs>
        <w:spacing w:before="119"/>
        <w:ind w:left="571" w:right="108" w:hanging="1"/>
        <w:rPr>
          <w:sz w:val="20"/>
        </w:rPr>
      </w:pPr>
      <w:r w:rsidRPr="00DB7FAA">
        <w:rPr>
          <w:sz w:val="20"/>
        </w:rPr>
        <w:t>В рамках активного счета депо открываются Разделы счета депо. Раздел счета депо представляет собой составную часть Счета депо, в которой записи о ценных бумагах сгруппированы по определенному признаку, в соответствии с правилами учета вышестоящей</w:t>
      </w:r>
      <w:r w:rsidRPr="00DB7FAA">
        <w:rPr>
          <w:spacing w:val="1"/>
          <w:sz w:val="20"/>
        </w:rPr>
        <w:t xml:space="preserve"> </w:t>
      </w:r>
      <w:r w:rsidRPr="00DB7FAA">
        <w:rPr>
          <w:sz w:val="20"/>
        </w:rPr>
        <w:t>организации.</w:t>
      </w:r>
    </w:p>
    <w:p w:rsidR="00F75F64" w:rsidRPr="00DB7FAA" w:rsidRDefault="00A62B0D" w:rsidP="0044744C">
      <w:pPr>
        <w:pStyle w:val="a4"/>
        <w:numPr>
          <w:ilvl w:val="1"/>
          <w:numId w:val="37"/>
        </w:numPr>
        <w:tabs>
          <w:tab w:val="left" w:pos="1349"/>
        </w:tabs>
        <w:spacing w:before="67"/>
        <w:ind w:left="1348"/>
        <w:rPr>
          <w:sz w:val="20"/>
        </w:rPr>
      </w:pPr>
      <w:r w:rsidRPr="00DB7FAA">
        <w:rPr>
          <w:sz w:val="20"/>
        </w:rPr>
        <w:t>Количество активных счетов депо Депозитарий определяет</w:t>
      </w:r>
      <w:r w:rsidRPr="00DB7FAA">
        <w:rPr>
          <w:spacing w:val="-5"/>
          <w:sz w:val="20"/>
        </w:rPr>
        <w:t xml:space="preserve"> </w:t>
      </w:r>
      <w:r w:rsidRPr="00DB7FAA">
        <w:rPr>
          <w:sz w:val="20"/>
        </w:rPr>
        <w:t>самостоятельно.</w:t>
      </w:r>
    </w:p>
    <w:p w:rsidR="00F75F64" w:rsidRPr="00DB7FAA" w:rsidRDefault="00F75F64" w:rsidP="0044744C">
      <w:pPr>
        <w:pStyle w:val="a3"/>
        <w:spacing w:before="3"/>
        <w:ind w:left="0"/>
      </w:pPr>
    </w:p>
    <w:p w:rsidR="00F75F64" w:rsidRPr="00DB7FAA" w:rsidRDefault="00A62B0D" w:rsidP="0044744C">
      <w:pPr>
        <w:pStyle w:val="3"/>
        <w:numPr>
          <w:ilvl w:val="0"/>
          <w:numId w:val="37"/>
        </w:numPr>
        <w:tabs>
          <w:tab w:val="left" w:pos="933"/>
        </w:tabs>
        <w:jc w:val="both"/>
      </w:pPr>
      <w:bookmarkStart w:id="7" w:name="4._Правила_учета_ценных_бумаг"/>
      <w:bookmarkStart w:id="8" w:name="_Toc77866719"/>
      <w:bookmarkEnd w:id="7"/>
      <w:r w:rsidRPr="00DB7FAA">
        <w:t>Правила учета ценных</w:t>
      </w:r>
      <w:r w:rsidRPr="00DB7FAA">
        <w:rPr>
          <w:spacing w:val="-9"/>
        </w:rPr>
        <w:t xml:space="preserve"> </w:t>
      </w:r>
      <w:r w:rsidRPr="00DB7FAA">
        <w:t>бумаг</w:t>
      </w:r>
      <w:bookmarkEnd w:id="8"/>
    </w:p>
    <w:p w:rsidR="00F75F64" w:rsidRPr="00DB7FAA" w:rsidRDefault="00F75F64" w:rsidP="0044744C">
      <w:pPr>
        <w:pStyle w:val="a3"/>
        <w:ind w:left="0"/>
        <w:rPr>
          <w:b/>
          <w:sz w:val="21"/>
        </w:rPr>
      </w:pPr>
    </w:p>
    <w:p w:rsidR="00F75F64" w:rsidRPr="00DB7FAA" w:rsidRDefault="00A62B0D" w:rsidP="0044744C">
      <w:pPr>
        <w:pStyle w:val="a4"/>
        <w:numPr>
          <w:ilvl w:val="1"/>
          <w:numId w:val="37"/>
        </w:numPr>
        <w:tabs>
          <w:tab w:val="left" w:pos="1349"/>
        </w:tabs>
        <w:ind w:right="105" w:firstLine="0"/>
        <w:rPr>
          <w:sz w:val="20"/>
        </w:rPr>
      </w:pPr>
      <w:r w:rsidRPr="00DB7FAA">
        <w:rPr>
          <w:sz w:val="20"/>
        </w:rPr>
        <w:t>Учет ценных бумаг на счетах депо и иных счетах, открываемых Депозитарием, осуществляется в штуках.</w:t>
      </w:r>
    </w:p>
    <w:p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00CE6108" w:rsidRPr="00DB7FAA">
        <w:rPr>
          <w:sz w:val="20"/>
        </w:rPr>
        <w:t>Д</w:t>
      </w:r>
      <w:r w:rsidRPr="00DB7FAA">
        <w:rPr>
          <w:sz w:val="20"/>
        </w:rPr>
        <w:t>епозитарий осуществляет учет дробных частей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119"/>
        <w:ind w:right="109" w:firstLine="0"/>
        <w:rPr>
          <w:sz w:val="20"/>
        </w:rPr>
      </w:pPr>
      <w:proofErr w:type="gramStart"/>
      <w:r w:rsidRPr="00DB7FAA">
        <w:rPr>
          <w:sz w:val="20"/>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именных ценных бумаг, счете депо номинального</w:t>
      </w:r>
      <w:proofErr w:type="gramEnd"/>
      <w:r w:rsidRPr="00DB7FAA">
        <w:rPr>
          <w:sz w:val="20"/>
        </w:rPr>
        <w:t xml:space="preserve"> держателя в другом депозитарии или счете лица, действующего в интересах других лиц, в иностранной организации, осуществляющей учет прав на ценные бумаги.</w:t>
      </w:r>
    </w:p>
    <w:p w:rsidR="00F75F64" w:rsidRPr="00DB7FAA" w:rsidRDefault="00A62B0D" w:rsidP="0044744C">
      <w:pPr>
        <w:pStyle w:val="a4"/>
        <w:numPr>
          <w:ilvl w:val="1"/>
          <w:numId w:val="37"/>
        </w:numPr>
        <w:tabs>
          <w:tab w:val="left" w:pos="1349"/>
        </w:tabs>
        <w:spacing w:before="121"/>
        <w:ind w:left="1348"/>
        <w:rPr>
          <w:sz w:val="20"/>
        </w:rPr>
      </w:pPr>
      <w:r w:rsidRPr="00DB7FAA">
        <w:rPr>
          <w:sz w:val="20"/>
        </w:rPr>
        <w:t>При зачислении ценных бумаг на счет депо их дробные части</w:t>
      </w:r>
      <w:r w:rsidRPr="00DB7FAA">
        <w:rPr>
          <w:spacing w:val="-3"/>
          <w:sz w:val="20"/>
        </w:rPr>
        <w:t xml:space="preserve"> </w:t>
      </w:r>
      <w:r w:rsidRPr="00DB7FAA">
        <w:rPr>
          <w:sz w:val="20"/>
        </w:rPr>
        <w:t>суммируются.</w:t>
      </w:r>
    </w:p>
    <w:p w:rsidR="00F75F64" w:rsidRPr="00DB7FAA" w:rsidRDefault="00A62B0D" w:rsidP="0044744C">
      <w:pPr>
        <w:pStyle w:val="a4"/>
        <w:numPr>
          <w:ilvl w:val="1"/>
          <w:numId w:val="37"/>
        </w:numPr>
        <w:tabs>
          <w:tab w:val="left" w:pos="1349"/>
        </w:tabs>
        <w:spacing w:before="120"/>
        <w:ind w:left="571" w:right="109" w:hanging="1"/>
        <w:rPr>
          <w:sz w:val="20"/>
        </w:rPr>
      </w:pPr>
      <w:proofErr w:type="gramStart"/>
      <w:r w:rsidRPr="00DB7FAA">
        <w:rPr>
          <w:sz w:val="20"/>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5">
        <w:r w:rsidRPr="00DB7FAA">
          <w:rPr>
            <w:sz w:val="20"/>
          </w:rPr>
          <w:t xml:space="preserve">статьей 44 </w:t>
        </w:r>
      </w:hyperlink>
      <w:r w:rsidRPr="00DB7FAA">
        <w:rPr>
          <w:sz w:val="20"/>
        </w:rPr>
        <w:t>Федерального закона «О рынке ценных бумаг», а также случаев, предусмотренных в соответствии с федеральными законами, в</w:t>
      </w:r>
      <w:proofErr w:type="gramEnd"/>
      <w:r w:rsidRPr="00DB7FAA">
        <w:rPr>
          <w:sz w:val="20"/>
        </w:rPr>
        <w:t xml:space="preserve"> том числе случаев погашения ценных бумаг помимо воли их владельца.</w:t>
      </w:r>
    </w:p>
    <w:p w:rsidR="00F75F64" w:rsidRPr="00DB7FAA" w:rsidRDefault="00A62B0D" w:rsidP="0044744C">
      <w:pPr>
        <w:pStyle w:val="a4"/>
        <w:numPr>
          <w:ilvl w:val="1"/>
          <w:numId w:val="37"/>
        </w:numPr>
        <w:tabs>
          <w:tab w:val="left" w:pos="1349"/>
        </w:tabs>
        <w:spacing w:before="121"/>
        <w:ind w:left="571" w:right="108" w:firstLine="0"/>
        <w:rPr>
          <w:sz w:val="20"/>
        </w:rPr>
      </w:pPr>
      <w:r w:rsidRPr="00DB7FAA">
        <w:rPr>
          <w:sz w:val="20"/>
        </w:rPr>
        <w:t>Учет дробных частей инвестиционных паев паевых инвестиционных фондов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(Пяти) знаков после запятой.</w:t>
      </w:r>
    </w:p>
    <w:p w:rsidR="00F75F64" w:rsidRPr="00DB7FAA" w:rsidRDefault="00A62B0D" w:rsidP="0044744C">
      <w:pPr>
        <w:pStyle w:val="a4"/>
        <w:numPr>
          <w:ilvl w:val="1"/>
          <w:numId w:val="37"/>
        </w:numPr>
        <w:tabs>
          <w:tab w:val="left" w:pos="1349"/>
        </w:tabs>
        <w:spacing w:before="119"/>
        <w:ind w:left="571" w:right="109" w:hanging="1"/>
        <w:rPr>
          <w:sz w:val="20"/>
        </w:rPr>
      </w:pPr>
      <w:r w:rsidRPr="00DB7FAA">
        <w:rPr>
          <w:sz w:val="20"/>
        </w:rPr>
        <w:t>Не допускается возникновение отрицательного остатка ценных бумаг, учитываемых на счете депо или ином счете, открытом</w:t>
      </w:r>
      <w:r w:rsidRPr="00DB7FAA">
        <w:rPr>
          <w:spacing w:val="1"/>
          <w:sz w:val="20"/>
        </w:rPr>
        <w:t xml:space="preserve"> </w:t>
      </w:r>
      <w:r w:rsidRPr="00DB7FAA">
        <w:rPr>
          <w:sz w:val="20"/>
        </w:rPr>
        <w:t>Депозитарием.</w:t>
      </w:r>
    </w:p>
    <w:p w:rsidR="00F75F64" w:rsidRPr="00DB7FAA" w:rsidRDefault="00A62B0D" w:rsidP="0044744C">
      <w:pPr>
        <w:pStyle w:val="a4"/>
        <w:numPr>
          <w:ilvl w:val="1"/>
          <w:numId w:val="37"/>
        </w:numPr>
        <w:tabs>
          <w:tab w:val="left" w:pos="1349"/>
        </w:tabs>
        <w:spacing w:before="121"/>
        <w:ind w:right="109" w:firstLine="1"/>
        <w:rPr>
          <w:sz w:val="20"/>
        </w:rPr>
      </w:pPr>
      <w:r w:rsidRPr="00DB7FAA">
        <w:rPr>
          <w:sz w:val="20"/>
        </w:rPr>
        <w:t>Ценные бумаги в депозитарном учете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места</w:t>
      </w:r>
      <w:r w:rsidRPr="00DB7FAA">
        <w:rPr>
          <w:spacing w:val="-1"/>
          <w:sz w:val="20"/>
        </w:rPr>
        <w:t xml:space="preserve"> </w:t>
      </w:r>
      <w:r w:rsidRPr="00DB7FAA">
        <w:rPr>
          <w:sz w:val="20"/>
        </w:rPr>
        <w:t>хранения.</w:t>
      </w:r>
    </w:p>
    <w:p w:rsidR="00F75F64" w:rsidRPr="00DB7FAA" w:rsidRDefault="00A62B0D" w:rsidP="0044744C">
      <w:pPr>
        <w:pStyle w:val="a4"/>
        <w:numPr>
          <w:ilvl w:val="1"/>
          <w:numId w:val="37"/>
        </w:numPr>
        <w:tabs>
          <w:tab w:val="left" w:pos="1349"/>
        </w:tabs>
        <w:spacing w:before="119"/>
        <w:ind w:right="107" w:firstLine="0"/>
        <w:rPr>
          <w:sz w:val="20"/>
        </w:rPr>
      </w:pPr>
      <w:r w:rsidRPr="00DB7FAA">
        <w:rPr>
          <w:sz w:val="20"/>
        </w:rPr>
        <w:t>Выбор места хранения ценных бумаг осуществляется Депонентом каждый раз при подаче поручения в Депозитарий. Указание в поручении места хранения является надлежащим прямым письменным указанием Депонента в соответствии с действующим законодательством Российской</w:t>
      </w:r>
      <w:r w:rsidRPr="00DB7FAA">
        <w:rPr>
          <w:spacing w:val="-3"/>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21"/>
        <w:ind w:right="110" w:firstLine="0"/>
        <w:rPr>
          <w:sz w:val="20"/>
        </w:rPr>
      </w:pPr>
      <w:r w:rsidRPr="00DB7FAA">
        <w:rPr>
          <w:sz w:val="20"/>
        </w:rPr>
        <w:t xml:space="preserve">Учет прав на бездокументарные ценные бумаги и документарные ценные бумаги с обязательным централизованным хранением Депозитарий ведет открытым способом. </w:t>
      </w:r>
      <w:proofErr w:type="gramStart"/>
      <w:r w:rsidRPr="00DB7FAA">
        <w:rPr>
          <w:sz w:val="20"/>
        </w:rPr>
        <w:t>При открытом способе учета ценных бумаг Депозитарий осуществляет операции только в отношении заданного количества ценных бумаг, находящихся на счете депо, без указания индивидуальных признаков (дополнительных к идентификационным) этих ценных бумаг или признаков принадлежности к группе.</w:t>
      </w:r>
      <w:proofErr w:type="gramEnd"/>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не осуществляет хранение сертификатов ценных бумаг и не применяет закрытый и маркированный способы учета ценных бумаг.</w:t>
      </w:r>
    </w:p>
    <w:p w:rsidR="00F75F64" w:rsidRPr="00DB7FAA" w:rsidRDefault="00A62B0D" w:rsidP="0044744C">
      <w:pPr>
        <w:pStyle w:val="a4"/>
        <w:numPr>
          <w:ilvl w:val="1"/>
          <w:numId w:val="37"/>
        </w:numPr>
        <w:tabs>
          <w:tab w:val="left" w:pos="1349"/>
        </w:tabs>
        <w:spacing w:before="121"/>
        <w:ind w:left="1348"/>
        <w:rPr>
          <w:sz w:val="20"/>
        </w:rPr>
      </w:pPr>
      <w:r w:rsidRPr="00DB7FAA">
        <w:rPr>
          <w:sz w:val="20"/>
        </w:rPr>
        <w:t>Учет ценных бумаг осуществляется по принципу двойной записи, в соответствии с</w:t>
      </w:r>
      <w:r w:rsidRPr="00DB7FAA">
        <w:rPr>
          <w:spacing w:val="-15"/>
          <w:sz w:val="20"/>
        </w:rPr>
        <w:t xml:space="preserve"> </w:t>
      </w:r>
      <w:r w:rsidRPr="00DB7FAA">
        <w:rPr>
          <w:sz w:val="20"/>
        </w:rPr>
        <w:t>которым:</w:t>
      </w:r>
    </w:p>
    <w:p w:rsidR="00F75F64" w:rsidRPr="00DB7FAA" w:rsidRDefault="00A62B0D" w:rsidP="0044744C">
      <w:pPr>
        <w:pStyle w:val="a4"/>
        <w:numPr>
          <w:ilvl w:val="1"/>
          <w:numId w:val="35"/>
        </w:numPr>
        <w:tabs>
          <w:tab w:val="left" w:pos="934"/>
        </w:tabs>
        <w:spacing w:before="1"/>
        <w:ind w:left="933" w:right="110"/>
        <w:rPr>
          <w:sz w:val="20"/>
        </w:rPr>
      </w:pPr>
      <w:r w:rsidRPr="00DB7FAA">
        <w:rPr>
          <w:sz w:val="20"/>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5"/>
        </w:numPr>
        <w:tabs>
          <w:tab w:val="left" w:pos="934"/>
        </w:tabs>
        <w:ind w:left="933" w:right="112"/>
        <w:rPr>
          <w:sz w:val="20"/>
        </w:rPr>
      </w:pPr>
      <w:r w:rsidRPr="00DB7FAA">
        <w:rPr>
          <w:sz w:val="20"/>
        </w:rPr>
        <w:t xml:space="preserve">внесение расходной записи по одному пассивному счету должно сопровождаться одновременным </w:t>
      </w:r>
      <w:r w:rsidRPr="00DB7FAA">
        <w:rPr>
          <w:sz w:val="20"/>
        </w:rPr>
        <w:lastRenderedPageBreak/>
        <w:t>внесением приходной записи по другому пассивному счету либо внесением расходной записи по активному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5"/>
        </w:numPr>
        <w:tabs>
          <w:tab w:val="left" w:pos="934"/>
        </w:tabs>
        <w:ind w:left="933" w:right="110"/>
        <w:rPr>
          <w:sz w:val="20"/>
        </w:rPr>
      </w:pPr>
      <w:r w:rsidRPr="00DB7FAA">
        <w:rPr>
          <w:sz w:val="20"/>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5"/>
        </w:numPr>
        <w:tabs>
          <w:tab w:val="left" w:pos="934"/>
        </w:tabs>
        <w:ind w:left="933" w:right="111"/>
        <w:rPr>
          <w:sz w:val="20"/>
        </w:rPr>
      </w:pPr>
      <w:r w:rsidRPr="00DB7FAA">
        <w:rPr>
          <w:sz w:val="20"/>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w:t>
      </w:r>
      <w:r w:rsidRPr="00DB7FAA">
        <w:rPr>
          <w:spacing w:val="-5"/>
          <w:sz w:val="20"/>
        </w:rPr>
        <w:t xml:space="preserve"> </w:t>
      </w:r>
      <w:r w:rsidRPr="00DB7FAA">
        <w:rPr>
          <w:sz w:val="20"/>
        </w:rPr>
        <w:t>счету.</w:t>
      </w:r>
    </w:p>
    <w:p w:rsidR="00F75F64" w:rsidRPr="00DB7FAA" w:rsidRDefault="00A62B0D" w:rsidP="0044744C">
      <w:pPr>
        <w:pStyle w:val="a4"/>
        <w:numPr>
          <w:ilvl w:val="1"/>
          <w:numId w:val="37"/>
        </w:numPr>
        <w:tabs>
          <w:tab w:val="left" w:pos="1349"/>
        </w:tabs>
        <w:spacing w:before="118"/>
        <w:ind w:left="571" w:right="109" w:hanging="1"/>
        <w:rPr>
          <w:sz w:val="20"/>
        </w:rPr>
      </w:pPr>
      <w:r w:rsidRPr="00DB7FAA">
        <w:rPr>
          <w:sz w:val="20"/>
        </w:rPr>
        <w:t>Количество ценных бумаг, отраженное на активных счетах Депозитария, должно быть равно их количеству, отраженному на пассивных</w:t>
      </w:r>
      <w:r w:rsidRPr="00DB7FAA">
        <w:rPr>
          <w:spacing w:val="-2"/>
          <w:sz w:val="20"/>
        </w:rPr>
        <w:t xml:space="preserve"> </w:t>
      </w:r>
      <w:r w:rsidRPr="00DB7FAA">
        <w:rPr>
          <w:sz w:val="20"/>
        </w:rPr>
        <w:t>счетах.</w:t>
      </w:r>
    </w:p>
    <w:p w:rsidR="00F75F64" w:rsidRPr="00DB7FAA" w:rsidRDefault="00A62B0D" w:rsidP="0044744C">
      <w:pPr>
        <w:pStyle w:val="a4"/>
        <w:numPr>
          <w:ilvl w:val="1"/>
          <w:numId w:val="37"/>
        </w:numPr>
        <w:tabs>
          <w:tab w:val="left" w:pos="1349"/>
        </w:tabs>
        <w:spacing w:before="67"/>
        <w:ind w:right="110" w:firstLine="0"/>
        <w:rPr>
          <w:sz w:val="20"/>
        </w:rPr>
      </w:pPr>
      <w:r w:rsidRPr="00DB7FAA">
        <w:rPr>
          <w:sz w:val="20"/>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w:t>
      </w:r>
      <w:r w:rsidRPr="00DB7FAA">
        <w:rPr>
          <w:spacing w:val="-7"/>
          <w:sz w:val="20"/>
        </w:rPr>
        <w:t xml:space="preserve"> </w:t>
      </w:r>
      <w:r w:rsidRPr="00DB7FAA">
        <w:rPr>
          <w:sz w:val="20"/>
        </w:rPr>
        <w:t>разделу.</w:t>
      </w:r>
    </w:p>
    <w:p w:rsidR="00F75F64" w:rsidRPr="00DB7FAA" w:rsidRDefault="00A62B0D" w:rsidP="0044744C">
      <w:pPr>
        <w:pStyle w:val="a4"/>
        <w:numPr>
          <w:ilvl w:val="1"/>
          <w:numId w:val="37"/>
        </w:numPr>
        <w:tabs>
          <w:tab w:val="left" w:pos="1349"/>
        </w:tabs>
        <w:spacing w:before="119"/>
        <w:ind w:right="108" w:firstLine="0"/>
        <w:rPr>
          <w:sz w:val="20"/>
        </w:rPr>
      </w:pPr>
      <w:proofErr w:type="gramStart"/>
      <w:r w:rsidRPr="00DB7FAA">
        <w:rPr>
          <w:sz w:val="20"/>
        </w:rPr>
        <w:t>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w:t>
      </w:r>
      <w:r w:rsidRPr="00DB7FAA">
        <w:rPr>
          <w:spacing w:val="-1"/>
          <w:sz w:val="20"/>
        </w:rPr>
        <w:t xml:space="preserve"> </w:t>
      </w:r>
      <w:r w:rsidRPr="00DB7FAA">
        <w:rPr>
          <w:sz w:val="20"/>
        </w:rPr>
        <w:t>лиц.</w:t>
      </w:r>
      <w:proofErr w:type="gramEnd"/>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В соответствии с требованиями действующего законодательства, Депозитарий каждый рабочий день осуществляет сверку данных собственного учета с данными по ценным бумагам на основании последней полученной от держателя реестра или вышестоящего депозитария выписки, или отчета об операциях по счету депо, содержащего сведения об изменении остатка ценных бумаг по этому счету. Порядок проведения сверки определяется во внутренних документах</w:t>
      </w:r>
      <w:r w:rsidRPr="00DB7FAA">
        <w:rPr>
          <w:spacing w:val="-1"/>
          <w:sz w:val="20"/>
        </w:rPr>
        <w:t xml:space="preserve"> </w:t>
      </w:r>
      <w:r w:rsidRPr="00DB7FAA">
        <w:rPr>
          <w:sz w:val="20"/>
        </w:rPr>
        <w:t>Депозитария.</w:t>
      </w:r>
    </w:p>
    <w:p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В случае нарушения требований пункта 4.16. настоящих Условий,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в п.4.18. настоящих Условий, в соответствии с требованиями действующего</w:t>
      </w:r>
      <w:r w:rsidRPr="00DB7FAA">
        <w:rPr>
          <w:spacing w:val="-5"/>
          <w:sz w:val="20"/>
        </w:rPr>
        <w:t xml:space="preserve"> </w:t>
      </w:r>
      <w:r w:rsidRPr="00DB7FAA">
        <w:rPr>
          <w:sz w:val="20"/>
        </w:rPr>
        <w:t>законодательства.</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В случае</w:t>
      </w:r>
      <w:proofErr w:type="gramStart"/>
      <w:r w:rsidRPr="00DB7FAA">
        <w:rPr>
          <w:sz w:val="20"/>
        </w:rPr>
        <w:t>,</w:t>
      </w:r>
      <w:proofErr w:type="gramEnd"/>
      <w:r w:rsidRPr="00DB7FAA">
        <w:rPr>
          <w:sz w:val="20"/>
        </w:rPr>
        <w:t xml:space="preserve">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на основании служебного поручения осуществляет:</w:t>
      </w:r>
    </w:p>
    <w:p w:rsidR="00F75F64" w:rsidRPr="00DB7FAA" w:rsidRDefault="00A62B0D" w:rsidP="0044744C">
      <w:pPr>
        <w:pStyle w:val="a4"/>
        <w:numPr>
          <w:ilvl w:val="2"/>
          <w:numId w:val="37"/>
        </w:numPr>
        <w:tabs>
          <w:tab w:val="left" w:pos="1293"/>
        </w:tabs>
        <w:spacing w:before="1"/>
        <w:ind w:right="107" w:hanging="720"/>
        <w:rPr>
          <w:sz w:val="20"/>
        </w:rPr>
      </w:pPr>
      <w:proofErr w:type="gramStart"/>
      <w:r w:rsidRPr="00DB7FAA">
        <w:rPr>
          <w:sz w:val="20"/>
        </w:rPr>
        <w:t>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w:t>
      </w:r>
      <w:proofErr w:type="gramEnd"/>
      <w:r w:rsidRPr="00DB7FAA">
        <w:rPr>
          <w:sz w:val="20"/>
        </w:rPr>
        <w:t xml:space="preserve"> дня со дня, когда указанное превышение было выявлено или должно было быть</w:t>
      </w:r>
      <w:r w:rsidRPr="00DB7FAA">
        <w:rPr>
          <w:spacing w:val="2"/>
          <w:sz w:val="20"/>
        </w:rPr>
        <w:t xml:space="preserve"> </w:t>
      </w:r>
      <w:r w:rsidRPr="00DB7FAA">
        <w:rPr>
          <w:sz w:val="20"/>
        </w:rPr>
        <w:t>выявлено;</w:t>
      </w:r>
    </w:p>
    <w:p w:rsidR="00F75F64" w:rsidRPr="00DB7FAA" w:rsidRDefault="00A62B0D" w:rsidP="0044744C">
      <w:pPr>
        <w:pStyle w:val="a4"/>
        <w:numPr>
          <w:ilvl w:val="2"/>
          <w:numId w:val="37"/>
        </w:numPr>
        <w:tabs>
          <w:tab w:val="left" w:pos="1293"/>
        </w:tabs>
        <w:spacing w:before="1"/>
        <w:ind w:right="110" w:hanging="720"/>
        <w:rPr>
          <w:sz w:val="20"/>
        </w:rPr>
      </w:pPr>
      <w:proofErr w:type="gramStart"/>
      <w:r w:rsidRPr="00DB7FAA">
        <w:rPr>
          <w:sz w:val="20"/>
        </w:rPr>
        <w:t>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подпунктом 4.18.1. настоящих Условий, в количестве ценных бумаг, списанных по соответствующим счетам, в срок не более 3-х (Трех) лет, или, в случае если в течение 3-х (Трех) лет такое зачисление не было осуществлено, то</w:t>
      </w:r>
      <w:proofErr w:type="gramEnd"/>
      <w:r w:rsidRPr="00DB7FAA">
        <w:rPr>
          <w:sz w:val="20"/>
        </w:rPr>
        <w:t xml:space="preserve"> возмещает причиненные депонентам убытки в сумме, не превышающей рыночной стоимости ценных бумаг, рассчитанной по цене закрытия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w:t>
      </w:r>
      <w:r w:rsidRPr="00DB7FAA">
        <w:rPr>
          <w:spacing w:val="-5"/>
          <w:sz w:val="20"/>
        </w:rPr>
        <w:t xml:space="preserve"> </w:t>
      </w:r>
      <w:r w:rsidRPr="00DB7FAA">
        <w:rPr>
          <w:sz w:val="20"/>
        </w:rPr>
        <w:t>списания).</w:t>
      </w:r>
    </w:p>
    <w:p w:rsidR="00F75F64" w:rsidRPr="00DB7FAA" w:rsidRDefault="00A62B0D" w:rsidP="0044744C">
      <w:pPr>
        <w:pStyle w:val="a3"/>
        <w:spacing w:before="119"/>
        <w:ind w:left="569" w:right="109" w:hanging="1"/>
      </w:pPr>
      <w:r w:rsidRPr="00DB7FAA">
        <w:t>4.19. Депозитарий освобождается от исполнения обязанностей, предусмотренных п.  4.18.  настоящих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(клиентом) которого он стал в соответствии с письменным указанием своего</w:t>
      </w:r>
      <w:r w:rsidRPr="00DB7FAA">
        <w:rPr>
          <w:spacing w:val="-10"/>
        </w:rPr>
        <w:t xml:space="preserve"> </w:t>
      </w:r>
      <w:r w:rsidRPr="00DB7FAA">
        <w:t>Депонента.</w:t>
      </w:r>
    </w:p>
    <w:p w:rsidR="00F75F64" w:rsidRPr="00DB7FAA" w:rsidRDefault="00F75F64" w:rsidP="0044744C">
      <w:pPr>
        <w:pStyle w:val="a3"/>
        <w:spacing w:before="8"/>
        <w:ind w:left="0"/>
        <w:rPr>
          <w:sz w:val="30"/>
        </w:rPr>
      </w:pPr>
    </w:p>
    <w:p w:rsidR="00F75F64" w:rsidRPr="00DB7FAA" w:rsidRDefault="00A62B0D" w:rsidP="0044744C">
      <w:pPr>
        <w:pStyle w:val="3"/>
        <w:numPr>
          <w:ilvl w:val="0"/>
          <w:numId w:val="37"/>
        </w:numPr>
        <w:tabs>
          <w:tab w:val="left" w:pos="933"/>
        </w:tabs>
        <w:jc w:val="both"/>
      </w:pPr>
      <w:bookmarkStart w:id="9" w:name="5._Прием_на_обслуживание_и_прекращение_о"/>
      <w:bookmarkStart w:id="10" w:name="_Toc77866720"/>
      <w:bookmarkEnd w:id="9"/>
      <w:r w:rsidRPr="00DB7FAA">
        <w:t>Прием на обслуживание и прекращение обслуживания выпуска ценных</w:t>
      </w:r>
      <w:r w:rsidRPr="00DB7FAA">
        <w:rPr>
          <w:spacing w:val="-10"/>
        </w:rPr>
        <w:t xml:space="preserve"> </w:t>
      </w:r>
      <w:r w:rsidRPr="00DB7FAA">
        <w:t>бумаг</w:t>
      </w:r>
      <w:bookmarkEnd w:id="10"/>
    </w:p>
    <w:p w:rsidR="00F75F64" w:rsidRPr="00DB7FAA" w:rsidRDefault="00F75F64" w:rsidP="0044744C">
      <w:pPr>
        <w:pStyle w:val="a3"/>
        <w:spacing w:before="10"/>
        <w:ind w:left="0"/>
        <w:rPr>
          <w:b/>
        </w:rPr>
      </w:pPr>
    </w:p>
    <w:p w:rsidR="00F75F64" w:rsidRPr="00DB7FAA" w:rsidRDefault="00A62B0D" w:rsidP="0044744C">
      <w:pPr>
        <w:pStyle w:val="a4"/>
        <w:numPr>
          <w:ilvl w:val="1"/>
          <w:numId w:val="37"/>
        </w:numPr>
        <w:tabs>
          <w:tab w:val="left" w:pos="1349"/>
        </w:tabs>
        <w:spacing w:before="1"/>
        <w:ind w:left="1348"/>
        <w:rPr>
          <w:sz w:val="20"/>
        </w:rPr>
      </w:pPr>
      <w:r w:rsidRPr="00DB7FAA">
        <w:rPr>
          <w:sz w:val="20"/>
        </w:rPr>
        <w:t>Депозитарий принимает на обслуживание следующие ценные</w:t>
      </w:r>
      <w:r w:rsidRPr="00DB7FAA">
        <w:rPr>
          <w:spacing w:val="-3"/>
          <w:sz w:val="20"/>
        </w:rPr>
        <w:t xml:space="preserve"> </w:t>
      </w:r>
      <w:r w:rsidRPr="00DB7FAA">
        <w:rPr>
          <w:sz w:val="20"/>
        </w:rPr>
        <w:t>бумаги:</w:t>
      </w:r>
    </w:p>
    <w:p w:rsidR="00F75F64" w:rsidRPr="00DB7FAA" w:rsidRDefault="00A62B0D" w:rsidP="0044744C">
      <w:pPr>
        <w:pStyle w:val="a4"/>
        <w:numPr>
          <w:ilvl w:val="1"/>
          <w:numId w:val="35"/>
        </w:numPr>
        <w:tabs>
          <w:tab w:val="left" w:pos="932"/>
          <w:tab w:val="left" w:pos="933"/>
        </w:tabs>
        <w:ind w:right="113"/>
        <w:rPr>
          <w:sz w:val="20"/>
        </w:rPr>
      </w:pPr>
      <w:r w:rsidRPr="00DB7FAA">
        <w:rPr>
          <w:sz w:val="20"/>
        </w:rPr>
        <w:t>именные ценные бумаги, выпущенные российскими юридическими лицами, учет прав на которые в соответствии с федеральными законами может осуществляться депозитариями на счетах</w:t>
      </w:r>
      <w:r w:rsidRPr="00DB7FAA">
        <w:rPr>
          <w:spacing w:val="-13"/>
          <w:sz w:val="20"/>
        </w:rPr>
        <w:t xml:space="preserve"> </w:t>
      </w:r>
      <w:r w:rsidRPr="00DB7FAA">
        <w:rPr>
          <w:sz w:val="20"/>
        </w:rPr>
        <w:t>депо;</w:t>
      </w:r>
    </w:p>
    <w:p w:rsidR="00F75F64" w:rsidRPr="00DB7FAA" w:rsidRDefault="00A62B0D" w:rsidP="0044744C">
      <w:pPr>
        <w:pStyle w:val="a4"/>
        <w:numPr>
          <w:ilvl w:val="1"/>
          <w:numId w:val="35"/>
        </w:numPr>
        <w:tabs>
          <w:tab w:val="left" w:pos="933"/>
        </w:tabs>
        <w:spacing w:before="1" w:line="229" w:lineRule="exact"/>
        <w:rPr>
          <w:sz w:val="20"/>
        </w:rPr>
      </w:pPr>
      <w:r w:rsidRPr="00DB7FAA">
        <w:rPr>
          <w:sz w:val="20"/>
        </w:rPr>
        <w:t>эмиссионные ценные бумаги на предъявителя с обязательным централизованным</w:t>
      </w:r>
      <w:r w:rsidRPr="00DB7FAA">
        <w:rPr>
          <w:spacing w:val="-9"/>
          <w:sz w:val="20"/>
        </w:rPr>
        <w:t xml:space="preserve"> </w:t>
      </w:r>
      <w:r w:rsidRPr="00DB7FAA">
        <w:rPr>
          <w:sz w:val="20"/>
        </w:rPr>
        <w:t>хранением;</w:t>
      </w:r>
    </w:p>
    <w:p w:rsidR="00F75F64" w:rsidRPr="00DB7FAA" w:rsidRDefault="00A62B0D" w:rsidP="0044744C">
      <w:pPr>
        <w:pStyle w:val="a4"/>
        <w:numPr>
          <w:ilvl w:val="1"/>
          <w:numId w:val="35"/>
        </w:numPr>
        <w:tabs>
          <w:tab w:val="left" w:pos="933"/>
        </w:tabs>
        <w:ind w:right="110"/>
        <w:rPr>
          <w:sz w:val="20"/>
        </w:rPr>
      </w:pPr>
      <w:r w:rsidRPr="00DB7FAA">
        <w:rPr>
          <w:sz w:val="20"/>
        </w:rPr>
        <w:t xml:space="preserve">инвестиционные паи, права на которые могут учитываться на лицевых счетах номинального держателя в </w:t>
      </w:r>
      <w:r w:rsidRPr="00DB7FAA">
        <w:rPr>
          <w:sz w:val="20"/>
        </w:rPr>
        <w:lastRenderedPageBreak/>
        <w:t>реестре владельцев инвестиционных паев в соответствии с правилами доверительного управления паевым инвестиционным фондом;</w:t>
      </w:r>
    </w:p>
    <w:p w:rsidR="00F75F64" w:rsidRPr="00DB7FAA" w:rsidRDefault="00A62B0D" w:rsidP="0044744C">
      <w:pPr>
        <w:pStyle w:val="a4"/>
        <w:numPr>
          <w:ilvl w:val="1"/>
          <w:numId w:val="35"/>
        </w:numPr>
        <w:tabs>
          <w:tab w:val="left" w:pos="933"/>
        </w:tabs>
        <w:spacing w:before="1"/>
        <w:ind w:right="110"/>
        <w:rPr>
          <w:sz w:val="20"/>
        </w:rPr>
      </w:pPr>
      <w:r w:rsidRPr="00DB7FAA">
        <w:rPr>
          <w:sz w:val="20"/>
        </w:rPr>
        <w:t xml:space="preserve">иностранные финансовые инструменты, </w:t>
      </w:r>
      <w:r w:rsidR="005573EE" w:rsidRPr="00DB7FAA">
        <w:rPr>
          <w:sz w:val="20"/>
        </w:rPr>
        <w:t xml:space="preserve">допущенные к обращению в Российской Федерации в качестве ценных бумаг иностранных эмитентов в соответствии с пунктом 1 статьи 51.1. </w:t>
      </w:r>
      <w:r w:rsidRPr="00DB7FAA">
        <w:rPr>
          <w:sz w:val="20"/>
        </w:rPr>
        <w:t>Федерального закона «О рынке ценных бумаг», и права на которые могут учитываться на счетах, открытых в организациях, осуществляющих учет прав на ценные</w:t>
      </w:r>
      <w:r w:rsidRPr="00DB7FAA">
        <w:rPr>
          <w:spacing w:val="-12"/>
          <w:sz w:val="20"/>
        </w:rPr>
        <w:t xml:space="preserve"> </w:t>
      </w:r>
      <w:r w:rsidRPr="00DB7FAA">
        <w:rPr>
          <w:sz w:val="20"/>
        </w:rPr>
        <w:t>бумаги.</w:t>
      </w:r>
    </w:p>
    <w:p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Целью процедуры принятия выпуска ценных бумаг на обслуживание в Депозитарий является отражение в учетных регистрах данных, позволяющих однозначно идентифицировать выпуск ценных</w:t>
      </w:r>
      <w:r w:rsidRPr="00DB7FAA">
        <w:rPr>
          <w:spacing w:val="-32"/>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Прием ценных бумаг на обслуживание сопровождается оформлением анкеты выпуска ценных бумаг</w:t>
      </w:r>
    </w:p>
    <w:p w:rsidR="00F75F64" w:rsidRPr="00DB7FAA" w:rsidRDefault="00121877" w:rsidP="0044744C">
      <w:pPr>
        <w:pStyle w:val="a3"/>
        <w:spacing w:before="67"/>
      </w:pPr>
      <w:r w:rsidRPr="00DB7FAA">
        <w:t xml:space="preserve">или анкеты инвестиционного пая (анкеты иной ценной бумаги), в которой должны быть указаны все </w:t>
      </w:r>
      <w:r w:rsidR="00A62B0D" w:rsidRPr="00DB7FAA">
        <w:t>необходимые реквизиты, позволяющие идентифицировать выпуск ценных бумаг или совокупность ценных бумаг по определенному признаку.</w:t>
      </w:r>
    </w:p>
    <w:p w:rsidR="00F75F64" w:rsidRPr="00DB7FAA" w:rsidRDefault="00A62B0D" w:rsidP="0044744C">
      <w:pPr>
        <w:pStyle w:val="a4"/>
        <w:numPr>
          <w:ilvl w:val="1"/>
          <w:numId w:val="37"/>
        </w:numPr>
        <w:tabs>
          <w:tab w:val="left" w:pos="1347"/>
          <w:tab w:val="left" w:pos="1349"/>
        </w:tabs>
        <w:spacing w:before="118"/>
        <w:ind w:right="113" w:firstLine="0"/>
        <w:rPr>
          <w:sz w:val="20"/>
        </w:rPr>
      </w:pPr>
      <w:r w:rsidRPr="00DB7FAA">
        <w:rPr>
          <w:sz w:val="20"/>
        </w:rPr>
        <w:t>Инициатором процедуры приема на обслуживание выпуска ценных бумаг может быть Депонент или Депозитарий.</w:t>
      </w:r>
    </w:p>
    <w:p w:rsidR="00F75F64" w:rsidRPr="00DB7FAA" w:rsidRDefault="00A62B0D" w:rsidP="0044744C">
      <w:pPr>
        <w:pStyle w:val="a4"/>
        <w:numPr>
          <w:ilvl w:val="1"/>
          <w:numId w:val="37"/>
        </w:numPr>
        <w:tabs>
          <w:tab w:val="left" w:pos="1347"/>
          <w:tab w:val="left" w:pos="1349"/>
        </w:tabs>
        <w:spacing w:before="121"/>
        <w:ind w:left="1348"/>
        <w:rPr>
          <w:sz w:val="20"/>
        </w:rPr>
      </w:pPr>
      <w:r w:rsidRPr="00DB7FAA">
        <w:rPr>
          <w:sz w:val="20"/>
        </w:rPr>
        <w:t>Основанием для принятия ценных бумаг на обслуживание в Депозитарий</w:t>
      </w:r>
      <w:r w:rsidRPr="00DB7FAA">
        <w:rPr>
          <w:spacing w:val="-12"/>
          <w:sz w:val="20"/>
        </w:rPr>
        <w:t xml:space="preserve"> </w:t>
      </w:r>
      <w:r w:rsidRPr="00DB7FAA">
        <w:rPr>
          <w:sz w:val="20"/>
        </w:rPr>
        <w:t>является:</w:t>
      </w:r>
    </w:p>
    <w:p w:rsidR="00F75F64" w:rsidRPr="00DB7FAA" w:rsidRDefault="00A62B0D" w:rsidP="0044744C">
      <w:pPr>
        <w:pStyle w:val="a4"/>
        <w:numPr>
          <w:ilvl w:val="1"/>
          <w:numId w:val="35"/>
        </w:numPr>
        <w:tabs>
          <w:tab w:val="left" w:pos="932"/>
          <w:tab w:val="left" w:pos="933"/>
        </w:tabs>
        <w:ind w:right="112"/>
        <w:rPr>
          <w:sz w:val="20"/>
        </w:rPr>
      </w:pPr>
      <w:r w:rsidRPr="00DB7FAA">
        <w:rPr>
          <w:sz w:val="20"/>
        </w:rPr>
        <w:t>Поручение Депонента на зачисление ценных бумаг, обслуживаемых в Центральном депозитарии или в другом депозитарии, в котором Депозитарий имеет открытый счет депо номинального</w:t>
      </w:r>
      <w:r w:rsidRPr="00DB7FAA">
        <w:rPr>
          <w:spacing w:val="-12"/>
          <w:sz w:val="20"/>
        </w:rPr>
        <w:t xml:space="preserve"> </w:t>
      </w:r>
      <w:r w:rsidRPr="00DB7FAA">
        <w:rPr>
          <w:sz w:val="20"/>
        </w:rPr>
        <w:t>держателя;</w:t>
      </w:r>
    </w:p>
    <w:p w:rsidR="00F75F64" w:rsidRPr="00DB7FAA" w:rsidRDefault="00A62B0D" w:rsidP="0044744C">
      <w:pPr>
        <w:pStyle w:val="a4"/>
        <w:numPr>
          <w:ilvl w:val="1"/>
          <w:numId w:val="35"/>
        </w:numPr>
        <w:tabs>
          <w:tab w:val="left" w:pos="932"/>
          <w:tab w:val="left" w:pos="933"/>
        </w:tabs>
        <w:ind w:right="114"/>
        <w:rPr>
          <w:sz w:val="20"/>
        </w:rPr>
      </w:pPr>
      <w:r w:rsidRPr="00DB7FAA">
        <w:rPr>
          <w:sz w:val="20"/>
        </w:rPr>
        <w:t>заявление Депонента на прием на обслуживание ценных бумаг или служебное поручение Депозитария, с приложением одного или нескольких</w:t>
      </w:r>
      <w:r w:rsidRPr="00DB7FAA">
        <w:rPr>
          <w:spacing w:val="1"/>
          <w:sz w:val="20"/>
        </w:rPr>
        <w:t xml:space="preserve"> </w:t>
      </w:r>
      <w:r w:rsidRPr="00DB7FAA">
        <w:rPr>
          <w:sz w:val="20"/>
        </w:rPr>
        <w:t>документов:</w:t>
      </w:r>
    </w:p>
    <w:p w:rsidR="00F75F64" w:rsidRPr="00DB7FAA" w:rsidRDefault="00A62B0D" w:rsidP="0044744C">
      <w:pPr>
        <w:pStyle w:val="a4"/>
        <w:numPr>
          <w:ilvl w:val="2"/>
          <w:numId w:val="35"/>
        </w:numPr>
        <w:tabs>
          <w:tab w:val="left" w:pos="1703"/>
          <w:tab w:val="left" w:pos="1704"/>
        </w:tabs>
        <w:rPr>
          <w:sz w:val="20"/>
        </w:rPr>
      </w:pPr>
      <w:r w:rsidRPr="00DB7FAA">
        <w:rPr>
          <w:sz w:val="20"/>
        </w:rPr>
        <w:t>отчет от вышестоящего депозитария о зачислении ценных бумаг на счет депо</w:t>
      </w:r>
      <w:r w:rsidRPr="00DB7FAA">
        <w:rPr>
          <w:spacing w:val="-14"/>
          <w:sz w:val="20"/>
        </w:rPr>
        <w:t xml:space="preserve"> </w:t>
      </w:r>
      <w:r w:rsidRPr="00DB7FAA">
        <w:rPr>
          <w:sz w:val="20"/>
        </w:rPr>
        <w:t>Депозитария;</w:t>
      </w:r>
    </w:p>
    <w:p w:rsidR="00F75F64" w:rsidRPr="00DB7FAA" w:rsidRDefault="00A62B0D" w:rsidP="0044744C">
      <w:pPr>
        <w:pStyle w:val="a4"/>
        <w:numPr>
          <w:ilvl w:val="2"/>
          <w:numId w:val="35"/>
        </w:numPr>
        <w:tabs>
          <w:tab w:val="left" w:pos="1703"/>
          <w:tab w:val="left" w:pos="1704"/>
        </w:tabs>
        <w:spacing w:before="1"/>
        <w:ind w:right="111"/>
        <w:rPr>
          <w:sz w:val="20"/>
        </w:rPr>
      </w:pPr>
      <w:r w:rsidRPr="00DB7FAA">
        <w:rPr>
          <w:sz w:val="20"/>
        </w:rPr>
        <w:t>копия решения о выпуске и/или проспекта эмиссии либо копия иного документа, требуемого для регистрации ценных бумаг данного вида (в электронном виде или на бумажном</w:t>
      </w:r>
      <w:r w:rsidRPr="00DB7FAA">
        <w:rPr>
          <w:spacing w:val="-17"/>
          <w:sz w:val="20"/>
        </w:rPr>
        <w:t xml:space="preserve"> </w:t>
      </w:r>
      <w:r w:rsidRPr="00DB7FAA">
        <w:rPr>
          <w:sz w:val="20"/>
        </w:rPr>
        <w:t>носителе);</w:t>
      </w:r>
    </w:p>
    <w:p w:rsidR="00F75F64" w:rsidRPr="00DB7FAA" w:rsidRDefault="00A62B0D" w:rsidP="0044744C">
      <w:pPr>
        <w:pStyle w:val="a4"/>
        <w:numPr>
          <w:ilvl w:val="2"/>
          <w:numId w:val="35"/>
        </w:numPr>
        <w:tabs>
          <w:tab w:val="left" w:pos="1703"/>
          <w:tab w:val="left" w:pos="1704"/>
        </w:tabs>
        <w:spacing w:line="229" w:lineRule="exact"/>
        <w:rPr>
          <w:sz w:val="20"/>
        </w:rPr>
      </w:pPr>
      <w:r w:rsidRPr="00DB7FAA">
        <w:rPr>
          <w:sz w:val="20"/>
        </w:rPr>
        <w:t>копия уведомления регистрирующего органа о регистрации выпуска ценных</w:t>
      </w:r>
      <w:r w:rsidRPr="00DB7FAA">
        <w:rPr>
          <w:spacing w:val="-9"/>
          <w:sz w:val="20"/>
        </w:rPr>
        <w:t xml:space="preserve"> </w:t>
      </w:r>
      <w:r w:rsidRPr="00DB7FAA">
        <w:rPr>
          <w:sz w:val="20"/>
        </w:rPr>
        <w:t>бумаг;</w:t>
      </w:r>
    </w:p>
    <w:p w:rsidR="00F75F64" w:rsidRPr="00DB7FAA" w:rsidRDefault="00A62B0D" w:rsidP="0044744C">
      <w:pPr>
        <w:pStyle w:val="a4"/>
        <w:numPr>
          <w:ilvl w:val="2"/>
          <w:numId w:val="35"/>
        </w:numPr>
        <w:tabs>
          <w:tab w:val="left" w:pos="1703"/>
          <w:tab w:val="left" w:pos="1704"/>
        </w:tabs>
        <w:ind w:right="111"/>
        <w:rPr>
          <w:sz w:val="20"/>
        </w:rPr>
      </w:pPr>
      <w:r w:rsidRPr="00DB7FAA">
        <w:rPr>
          <w:sz w:val="20"/>
        </w:rPr>
        <w:t>копия условий эмиссии и обращения ценных бумаг (в электронном виде или на бумажном носителе);</w:t>
      </w:r>
    </w:p>
    <w:p w:rsidR="00F75F64" w:rsidRPr="00DB7FAA" w:rsidRDefault="00A62B0D" w:rsidP="0044744C">
      <w:pPr>
        <w:pStyle w:val="a4"/>
        <w:numPr>
          <w:ilvl w:val="2"/>
          <w:numId w:val="35"/>
        </w:numPr>
        <w:tabs>
          <w:tab w:val="left" w:pos="1703"/>
          <w:tab w:val="left" w:pos="1704"/>
        </w:tabs>
        <w:spacing w:before="1"/>
        <w:rPr>
          <w:sz w:val="20"/>
        </w:rPr>
      </w:pPr>
      <w:r w:rsidRPr="00DB7FAA">
        <w:rPr>
          <w:sz w:val="20"/>
        </w:rPr>
        <w:t>копия решения об эмиссии ценных</w:t>
      </w:r>
      <w:r w:rsidRPr="00DB7FAA">
        <w:rPr>
          <w:spacing w:val="-2"/>
          <w:sz w:val="20"/>
        </w:rPr>
        <w:t xml:space="preserve"> </w:t>
      </w:r>
      <w:r w:rsidRPr="00DB7FAA">
        <w:rPr>
          <w:sz w:val="20"/>
        </w:rPr>
        <w:t>бумаг;</w:t>
      </w:r>
    </w:p>
    <w:p w:rsidR="00F75F64" w:rsidRPr="00DB7FAA" w:rsidRDefault="00A62B0D" w:rsidP="0044744C">
      <w:pPr>
        <w:pStyle w:val="a4"/>
        <w:numPr>
          <w:ilvl w:val="2"/>
          <w:numId w:val="35"/>
        </w:numPr>
        <w:tabs>
          <w:tab w:val="left" w:pos="1702"/>
          <w:tab w:val="left" w:pos="1704"/>
        </w:tabs>
        <w:spacing w:before="1"/>
        <w:ind w:right="113"/>
        <w:rPr>
          <w:sz w:val="20"/>
        </w:rPr>
      </w:pPr>
      <w:r w:rsidRPr="00DB7FAA">
        <w:rPr>
          <w:sz w:val="20"/>
        </w:rPr>
        <w:t>копия правил доверительного управления паевым инвестиционным фондом (в электронном виде или на бумажном</w:t>
      </w:r>
      <w:r w:rsidRPr="00DB7FAA">
        <w:rPr>
          <w:spacing w:val="-1"/>
          <w:sz w:val="20"/>
        </w:rPr>
        <w:t xml:space="preserve"> </w:t>
      </w:r>
      <w:r w:rsidRPr="00DB7FAA">
        <w:rPr>
          <w:sz w:val="20"/>
        </w:rPr>
        <w:t>носителе).</w:t>
      </w:r>
    </w:p>
    <w:p w:rsidR="00F75F64" w:rsidRPr="00DB7FAA" w:rsidRDefault="00A62B0D" w:rsidP="0044744C">
      <w:pPr>
        <w:pStyle w:val="a4"/>
        <w:numPr>
          <w:ilvl w:val="1"/>
          <w:numId w:val="37"/>
        </w:numPr>
        <w:tabs>
          <w:tab w:val="left" w:pos="1347"/>
          <w:tab w:val="left" w:pos="1348"/>
        </w:tabs>
        <w:spacing w:before="118"/>
        <w:ind w:right="109" w:firstLine="0"/>
        <w:rPr>
          <w:sz w:val="20"/>
        </w:rPr>
      </w:pPr>
      <w:r w:rsidRPr="00DB7FAA">
        <w:rPr>
          <w:sz w:val="20"/>
        </w:rPr>
        <w:t>При принятии выпуска ценных бумаг на обслуживание Депозитарий вправе использовать для идентификации ценных бумаг</w:t>
      </w:r>
      <w:r w:rsidRPr="00DB7FAA">
        <w:rPr>
          <w:spacing w:val="-1"/>
          <w:sz w:val="20"/>
        </w:rPr>
        <w:t xml:space="preserve"> </w:t>
      </w:r>
      <w:r w:rsidRPr="00DB7FAA">
        <w:rPr>
          <w:sz w:val="20"/>
        </w:rPr>
        <w:t>сведения:</w:t>
      </w:r>
    </w:p>
    <w:p w:rsidR="00F75F64" w:rsidRPr="00DB7FAA" w:rsidRDefault="00A62B0D" w:rsidP="0044744C">
      <w:pPr>
        <w:pStyle w:val="a4"/>
        <w:numPr>
          <w:ilvl w:val="1"/>
          <w:numId w:val="35"/>
        </w:numPr>
        <w:tabs>
          <w:tab w:val="left" w:pos="933"/>
        </w:tabs>
        <w:spacing w:before="1"/>
        <w:ind w:right="111"/>
        <w:rPr>
          <w:sz w:val="20"/>
        </w:rPr>
      </w:pPr>
      <w:r w:rsidRPr="00DB7FAA">
        <w:rPr>
          <w:sz w:val="20"/>
        </w:rPr>
        <w:t>содержащиеся в базах данных раскрытия информации об Эмитентах и их выпусках (дополнительных выпусках) ценных бумаг, ведущихся регулирующим органом или иными организациями (базы данных на сайте Уполномоченного органа и его региональных отделений, Минфина РФ, Банка России, база данных SKRIN, база данных НКО АО НРД и</w:t>
      </w:r>
      <w:r w:rsidRPr="00DB7FAA">
        <w:rPr>
          <w:spacing w:val="1"/>
          <w:sz w:val="20"/>
        </w:rPr>
        <w:t xml:space="preserve"> </w:t>
      </w:r>
      <w:r w:rsidRPr="00DB7FAA">
        <w:rPr>
          <w:sz w:val="20"/>
        </w:rPr>
        <w:t>др.);</w:t>
      </w:r>
    </w:p>
    <w:p w:rsidR="00F75F64" w:rsidRPr="00DB7FAA" w:rsidRDefault="00A62B0D" w:rsidP="0044744C">
      <w:pPr>
        <w:pStyle w:val="a4"/>
        <w:numPr>
          <w:ilvl w:val="1"/>
          <w:numId w:val="35"/>
        </w:numPr>
        <w:tabs>
          <w:tab w:val="left" w:pos="933"/>
        </w:tabs>
        <w:ind w:right="110"/>
        <w:rPr>
          <w:sz w:val="20"/>
        </w:rPr>
      </w:pPr>
      <w:r w:rsidRPr="00DB7FAA">
        <w:rPr>
          <w:sz w:val="20"/>
        </w:rPr>
        <w:t>содержащиеся на официальных сайтах и в других источниках иных депозитариев, в которых Депозитарию открыт счет депо, международных клиринговых агентств (</w:t>
      </w:r>
      <w:proofErr w:type="spellStart"/>
      <w:r w:rsidRPr="00DB7FAA">
        <w:rPr>
          <w:sz w:val="20"/>
        </w:rPr>
        <w:t>Euroclear</w:t>
      </w:r>
      <w:proofErr w:type="spellEnd"/>
      <w:r w:rsidRPr="00DB7FAA">
        <w:rPr>
          <w:sz w:val="20"/>
        </w:rPr>
        <w:t>, CEDEL и др.), международных и российских информационных агентств (</w:t>
      </w:r>
      <w:proofErr w:type="spellStart"/>
      <w:r w:rsidRPr="00DB7FAA">
        <w:rPr>
          <w:sz w:val="20"/>
        </w:rPr>
        <w:t>Bloomberg</w:t>
      </w:r>
      <w:proofErr w:type="spellEnd"/>
      <w:r w:rsidRPr="00DB7FAA">
        <w:rPr>
          <w:sz w:val="20"/>
        </w:rPr>
        <w:t>, REUTERS, Интерфакс, АК&amp;М), а также финансовых институтов (</w:t>
      </w:r>
      <w:proofErr w:type="spellStart"/>
      <w:r w:rsidRPr="00DB7FAA">
        <w:rPr>
          <w:sz w:val="20"/>
        </w:rPr>
        <w:t>BankofNew-York</w:t>
      </w:r>
      <w:proofErr w:type="spellEnd"/>
      <w:r w:rsidRPr="00DB7FAA">
        <w:rPr>
          <w:sz w:val="20"/>
        </w:rPr>
        <w:t xml:space="preserve">, </w:t>
      </w:r>
      <w:proofErr w:type="spellStart"/>
      <w:r w:rsidRPr="00DB7FAA">
        <w:rPr>
          <w:sz w:val="20"/>
        </w:rPr>
        <w:t>BankofAmerica</w:t>
      </w:r>
      <w:proofErr w:type="spellEnd"/>
      <w:r w:rsidRPr="00DB7FAA">
        <w:rPr>
          <w:sz w:val="20"/>
        </w:rPr>
        <w:t xml:space="preserve"> NTSA, </w:t>
      </w:r>
      <w:proofErr w:type="spellStart"/>
      <w:r w:rsidRPr="00DB7FAA">
        <w:rPr>
          <w:sz w:val="20"/>
        </w:rPr>
        <w:t>Dublin</w:t>
      </w:r>
      <w:proofErr w:type="spellEnd"/>
      <w:r w:rsidRPr="00DB7FAA">
        <w:rPr>
          <w:sz w:val="20"/>
        </w:rPr>
        <w:t xml:space="preserve"> и</w:t>
      </w:r>
      <w:r w:rsidRPr="00DB7FAA">
        <w:rPr>
          <w:spacing w:val="-4"/>
          <w:sz w:val="20"/>
        </w:rPr>
        <w:t xml:space="preserve"> </w:t>
      </w:r>
      <w:r w:rsidRPr="00DB7FAA">
        <w:rPr>
          <w:sz w:val="20"/>
        </w:rPr>
        <w:t>др.);</w:t>
      </w:r>
    </w:p>
    <w:p w:rsidR="00F75F64" w:rsidRPr="00DB7FAA" w:rsidRDefault="00A62B0D" w:rsidP="0044744C">
      <w:pPr>
        <w:pStyle w:val="a4"/>
        <w:numPr>
          <w:ilvl w:val="1"/>
          <w:numId w:val="35"/>
        </w:numPr>
        <w:tabs>
          <w:tab w:val="left" w:pos="932"/>
          <w:tab w:val="left" w:pos="933"/>
        </w:tabs>
        <w:spacing w:before="2"/>
        <w:ind w:right="113"/>
        <w:rPr>
          <w:sz w:val="20"/>
        </w:rPr>
      </w:pPr>
      <w:proofErr w:type="gramStart"/>
      <w:r w:rsidRPr="00DB7FAA">
        <w:rPr>
          <w:sz w:val="20"/>
        </w:rPr>
        <w:t>содержащиеся</w:t>
      </w:r>
      <w:proofErr w:type="gramEnd"/>
      <w:r w:rsidRPr="00DB7FAA">
        <w:rPr>
          <w:sz w:val="20"/>
        </w:rPr>
        <w:t xml:space="preserve"> на официальных сайтах управляющих компаний паевых инвестиционных фондов, а также специализированных депозитариев паевых инвестиционных</w:t>
      </w:r>
      <w:r w:rsidRPr="00DB7FAA">
        <w:rPr>
          <w:spacing w:val="-4"/>
          <w:sz w:val="20"/>
        </w:rPr>
        <w:t xml:space="preserve"> </w:t>
      </w:r>
      <w:r w:rsidRPr="00DB7FAA">
        <w:rPr>
          <w:sz w:val="20"/>
        </w:rPr>
        <w:t>фондов;</w:t>
      </w:r>
    </w:p>
    <w:p w:rsidR="00F75F64" w:rsidRPr="00DB7FAA" w:rsidRDefault="00A62B0D" w:rsidP="0044744C">
      <w:pPr>
        <w:pStyle w:val="a4"/>
        <w:numPr>
          <w:ilvl w:val="1"/>
          <w:numId w:val="35"/>
        </w:numPr>
        <w:tabs>
          <w:tab w:val="left" w:pos="932"/>
          <w:tab w:val="left" w:pos="933"/>
        </w:tabs>
        <w:spacing w:line="229" w:lineRule="exact"/>
        <w:rPr>
          <w:sz w:val="20"/>
        </w:rPr>
      </w:pPr>
      <w:proofErr w:type="gramStart"/>
      <w:r w:rsidRPr="00DB7FAA">
        <w:rPr>
          <w:sz w:val="20"/>
        </w:rPr>
        <w:t>содержащиеся</w:t>
      </w:r>
      <w:proofErr w:type="gramEnd"/>
      <w:r w:rsidRPr="00DB7FAA">
        <w:rPr>
          <w:sz w:val="20"/>
        </w:rPr>
        <w:t xml:space="preserve"> в иных официальных информационных</w:t>
      </w:r>
      <w:r w:rsidRPr="00DB7FAA">
        <w:rPr>
          <w:spacing w:val="-1"/>
          <w:sz w:val="20"/>
        </w:rPr>
        <w:t xml:space="preserve"> </w:t>
      </w:r>
      <w:r w:rsidRPr="00DB7FAA">
        <w:rPr>
          <w:sz w:val="20"/>
        </w:rPr>
        <w:t>источниках.</w:t>
      </w:r>
    </w:p>
    <w:p w:rsidR="00F75F64" w:rsidRPr="00DB7FAA" w:rsidRDefault="00A62B0D" w:rsidP="0044744C">
      <w:pPr>
        <w:pStyle w:val="a4"/>
        <w:numPr>
          <w:ilvl w:val="1"/>
          <w:numId w:val="37"/>
        </w:numPr>
        <w:tabs>
          <w:tab w:val="left" w:pos="1347"/>
          <w:tab w:val="left" w:pos="1349"/>
        </w:tabs>
        <w:spacing w:before="120"/>
        <w:ind w:left="1348"/>
        <w:rPr>
          <w:sz w:val="20"/>
        </w:rPr>
      </w:pPr>
      <w:r w:rsidRPr="00DB7FAA">
        <w:rPr>
          <w:sz w:val="20"/>
        </w:rPr>
        <w:t>Выпуск ценных бумаг не принимается на обслуживание в Депозитарий, в следующих</w:t>
      </w:r>
      <w:r w:rsidRPr="00DB7FAA">
        <w:rPr>
          <w:spacing w:val="-10"/>
          <w:sz w:val="20"/>
        </w:rPr>
        <w:t xml:space="preserve"> </w:t>
      </w:r>
      <w:r w:rsidRPr="00DB7FAA">
        <w:rPr>
          <w:sz w:val="20"/>
        </w:rPr>
        <w:t>случаях:</w:t>
      </w:r>
    </w:p>
    <w:p w:rsidR="00F75F64" w:rsidRPr="00DB7FAA" w:rsidRDefault="00A62B0D" w:rsidP="0044744C">
      <w:pPr>
        <w:pStyle w:val="a4"/>
        <w:numPr>
          <w:ilvl w:val="1"/>
          <w:numId w:val="35"/>
        </w:numPr>
        <w:tabs>
          <w:tab w:val="left" w:pos="932"/>
          <w:tab w:val="left" w:pos="933"/>
          <w:tab w:val="left" w:pos="1763"/>
          <w:tab w:val="left" w:pos="2617"/>
          <w:tab w:val="left" w:pos="3330"/>
          <w:tab w:val="left" w:pos="3736"/>
          <w:tab w:val="left" w:pos="4595"/>
          <w:tab w:val="left" w:pos="6292"/>
          <w:tab w:val="left" w:pos="7607"/>
          <w:tab w:val="left" w:pos="8054"/>
          <w:tab w:val="left" w:pos="9423"/>
        </w:tabs>
        <w:spacing w:before="1"/>
        <w:ind w:right="110"/>
        <w:rPr>
          <w:sz w:val="20"/>
        </w:rPr>
      </w:pPr>
      <w:r w:rsidRPr="00DB7FAA">
        <w:rPr>
          <w:sz w:val="20"/>
        </w:rPr>
        <w:t>выпуск</w:t>
      </w:r>
      <w:r w:rsidRPr="00DB7FAA">
        <w:rPr>
          <w:sz w:val="20"/>
        </w:rPr>
        <w:tab/>
        <w:t>ценных</w:t>
      </w:r>
      <w:r w:rsidRPr="00DB7FAA">
        <w:rPr>
          <w:sz w:val="20"/>
        </w:rPr>
        <w:tab/>
        <w:t>бумаг</w:t>
      </w:r>
      <w:r w:rsidRPr="00DB7FAA">
        <w:rPr>
          <w:sz w:val="20"/>
        </w:rPr>
        <w:tab/>
        <w:t>не</w:t>
      </w:r>
      <w:r w:rsidRPr="00DB7FAA">
        <w:rPr>
          <w:sz w:val="20"/>
        </w:rPr>
        <w:tab/>
        <w:t>прошел</w:t>
      </w:r>
      <w:r w:rsidRPr="00DB7FAA">
        <w:rPr>
          <w:sz w:val="20"/>
        </w:rPr>
        <w:tab/>
        <w:t>государственную</w:t>
      </w:r>
      <w:r w:rsidRPr="00DB7FAA">
        <w:rPr>
          <w:sz w:val="20"/>
        </w:rPr>
        <w:tab/>
        <w:t>регистрацию</w:t>
      </w:r>
      <w:r w:rsidRPr="00DB7FAA">
        <w:rPr>
          <w:sz w:val="20"/>
        </w:rPr>
        <w:tab/>
        <w:t>(за</w:t>
      </w:r>
      <w:r w:rsidRPr="00DB7FAA">
        <w:rPr>
          <w:sz w:val="20"/>
        </w:rPr>
        <w:tab/>
        <w:t>исключением</w:t>
      </w:r>
      <w:r w:rsidRPr="00DB7FAA">
        <w:rPr>
          <w:sz w:val="20"/>
        </w:rPr>
        <w:tab/>
      </w:r>
      <w:r w:rsidRPr="00DB7FAA">
        <w:rPr>
          <w:spacing w:val="-3"/>
          <w:sz w:val="20"/>
        </w:rPr>
        <w:t xml:space="preserve">случаев, </w:t>
      </w:r>
      <w:r w:rsidRPr="00DB7FAA">
        <w:rPr>
          <w:sz w:val="20"/>
        </w:rPr>
        <w:t>предусмотренных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срок обращения ценных бумаг истек или получено уведомление регистрирующего органа о приостановлении размещения выпуска ценных бумаг и операций с</w:t>
      </w:r>
      <w:r w:rsidRPr="00DB7FAA">
        <w:rPr>
          <w:spacing w:val="-7"/>
          <w:sz w:val="20"/>
        </w:rPr>
        <w:t xml:space="preserve"> </w:t>
      </w:r>
      <w:r w:rsidRPr="00DB7FAA">
        <w:rPr>
          <w:sz w:val="20"/>
        </w:rPr>
        <w:t>ними;</w:t>
      </w:r>
    </w:p>
    <w:p w:rsidR="00F75F64" w:rsidRPr="00DB7FAA" w:rsidRDefault="00A62B0D" w:rsidP="0044744C">
      <w:pPr>
        <w:pStyle w:val="a4"/>
        <w:numPr>
          <w:ilvl w:val="1"/>
          <w:numId w:val="35"/>
        </w:numPr>
        <w:tabs>
          <w:tab w:val="left" w:pos="932"/>
          <w:tab w:val="left" w:pos="933"/>
        </w:tabs>
        <w:ind w:right="110"/>
        <w:rPr>
          <w:sz w:val="20"/>
        </w:rPr>
      </w:pPr>
      <w:r w:rsidRPr="00DB7FAA">
        <w:rPr>
          <w:sz w:val="20"/>
        </w:rPr>
        <w:t>прием ценных бумаг на депозитарное обслуживание запрещается условиями обращения выпуска ценных бумаг;</w:t>
      </w:r>
    </w:p>
    <w:p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ind w:right="110"/>
        <w:rPr>
          <w:sz w:val="20"/>
        </w:rPr>
      </w:pPr>
      <w:r w:rsidRPr="00DB7FAA">
        <w:rPr>
          <w:sz w:val="20"/>
        </w:rPr>
        <w:t>вышестоящий депозитарий отказывает Депозитарию в открытии счета депо номинального держателя или  в принятии на обслуживание выпуска ценных</w:t>
      </w:r>
      <w:r w:rsidRPr="00DB7FAA">
        <w:rPr>
          <w:spacing w:val="-5"/>
          <w:sz w:val="20"/>
        </w:rPr>
        <w:t xml:space="preserve"> </w:t>
      </w:r>
      <w:r w:rsidRPr="00DB7FAA">
        <w:rPr>
          <w:sz w:val="20"/>
        </w:rPr>
        <w:t>бумаг;</w:t>
      </w:r>
    </w:p>
    <w:p w:rsidR="00F75F64" w:rsidRPr="00DB7FAA" w:rsidRDefault="00A62B0D" w:rsidP="0044744C">
      <w:pPr>
        <w:pStyle w:val="a4"/>
        <w:numPr>
          <w:ilvl w:val="1"/>
          <w:numId w:val="35"/>
        </w:numPr>
        <w:tabs>
          <w:tab w:val="left" w:pos="932"/>
          <w:tab w:val="left" w:pos="933"/>
        </w:tabs>
        <w:ind w:right="113"/>
        <w:rPr>
          <w:sz w:val="20"/>
        </w:rPr>
      </w:pPr>
      <w:r w:rsidRPr="00DB7FAA">
        <w:rPr>
          <w:sz w:val="20"/>
        </w:rPr>
        <w:t>нет возможности определить подлинность или платежеспособность сертификатов ценных бумаг для ценных бумаг в документарной</w:t>
      </w:r>
      <w:r w:rsidRPr="00DB7FAA">
        <w:rPr>
          <w:spacing w:val="1"/>
          <w:sz w:val="20"/>
        </w:rPr>
        <w:t xml:space="preserve"> </w:t>
      </w:r>
      <w:r w:rsidRPr="00DB7FAA">
        <w:rPr>
          <w:sz w:val="20"/>
        </w:rPr>
        <w:t>форме.</w:t>
      </w:r>
    </w:p>
    <w:p w:rsidR="00F75F64" w:rsidRPr="00DB7FAA" w:rsidRDefault="00A62B0D" w:rsidP="0044744C">
      <w:pPr>
        <w:pStyle w:val="a4"/>
        <w:numPr>
          <w:ilvl w:val="1"/>
          <w:numId w:val="37"/>
        </w:numPr>
        <w:tabs>
          <w:tab w:val="left" w:pos="1347"/>
          <w:tab w:val="left" w:pos="1349"/>
        </w:tabs>
        <w:spacing w:before="120"/>
        <w:ind w:right="110" w:firstLine="0"/>
        <w:rPr>
          <w:sz w:val="20"/>
        </w:rPr>
      </w:pPr>
      <w:proofErr w:type="spellStart"/>
      <w:r w:rsidRPr="00DB7FAA">
        <w:rPr>
          <w:sz w:val="20"/>
        </w:rPr>
        <w:t>Неэмиссионные</w:t>
      </w:r>
      <w:proofErr w:type="spellEnd"/>
      <w:r w:rsidRPr="00DB7FAA">
        <w:rPr>
          <w:sz w:val="20"/>
        </w:rPr>
        <w:t xml:space="preserve"> ценные бумаги не принимаются на обслуживание в Депозитарий, в следующих случаях:</w:t>
      </w:r>
    </w:p>
    <w:p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правила доверительного управления паевого инвестиционного фонда (соответствующие изменения и дополнения к ним) не прошли регистрацию в Уполномоченном органе и/или не вступили в</w:t>
      </w:r>
      <w:r w:rsidRPr="00DB7FAA">
        <w:rPr>
          <w:spacing w:val="-16"/>
          <w:sz w:val="20"/>
        </w:rPr>
        <w:t xml:space="preserve"> </w:t>
      </w:r>
      <w:r w:rsidRPr="00DB7FAA">
        <w:rPr>
          <w:sz w:val="20"/>
        </w:rPr>
        <w:t>силу;</w:t>
      </w:r>
    </w:p>
    <w:p w:rsidR="00F75F64" w:rsidRPr="00DB7FAA" w:rsidRDefault="00A62B0D" w:rsidP="0044744C">
      <w:pPr>
        <w:pStyle w:val="a4"/>
        <w:numPr>
          <w:ilvl w:val="1"/>
          <w:numId w:val="35"/>
        </w:numPr>
        <w:tabs>
          <w:tab w:val="left" w:pos="932"/>
          <w:tab w:val="left" w:pos="933"/>
        </w:tabs>
        <w:ind w:right="113"/>
        <w:rPr>
          <w:sz w:val="20"/>
        </w:rPr>
      </w:pPr>
      <w:r w:rsidRPr="00DB7FAA">
        <w:rPr>
          <w:sz w:val="20"/>
        </w:rPr>
        <w:t>прием инвестиционных паев паевого инвестиционного фонда на депозитарное обслуживание не предусмотрен правилами доверительного управления паевого инвестиционного</w:t>
      </w:r>
      <w:r w:rsidRPr="00DB7FAA">
        <w:rPr>
          <w:spacing w:val="-1"/>
          <w:sz w:val="20"/>
        </w:rPr>
        <w:t xml:space="preserve"> </w:t>
      </w:r>
      <w:r w:rsidRPr="00DB7FAA">
        <w:rPr>
          <w:sz w:val="20"/>
        </w:rPr>
        <w:t>фонда;</w:t>
      </w:r>
    </w:p>
    <w:p w:rsidR="00F75F64" w:rsidRPr="00DB7FAA" w:rsidRDefault="00A62B0D" w:rsidP="0044744C">
      <w:pPr>
        <w:pStyle w:val="a4"/>
        <w:numPr>
          <w:ilvl w:val="1"/>
          <w:numId w:val="35"/>
        </w:numPr>
        <w:tabs>
          <w:tab w:val="left" w:pos="932"/>
          <w:tab w:val="left" w:pos="933"/>
        </w:tabs>
        <w:ind w:right="112"/>
        <w:rPr>
          <w:sz w:val="20"/>
        </w:rPr>
      </w:pPr>
      <w:r w:rsidRPr="00DB7FAA">
        <w:rPr>
          <w:sz w:val="20"/>
        </w:rPr>
        <w:lastRenderedPageBreak/>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Датой приема на обслуживание выпуска ценных бумаг является дата внесения информации в учетный регистр, содержащий сведения и записи о ценных бумагах, в отношении которых Депозитарий оказывает услуги по учету прав.</w:t>
      </w:r>
    </w:p>
    <w:p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Депозитарий вправе отказать Депоненту в приеме на обслуживание ценных бумаг без объяснения причины отказа.</w:t>
      </w:r>
    </w:p>
    <w:p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Прекращение обслуживания выпуска ценных бумаг Депозитарием производится в следующих случаях:</w:t>
      </w:r>
    </w:p>
    <w:p w:rsidR="00F75F64" w:rsidRPr="00DB7FAA" w:rsidRDefault="00A62B0D" w:rsidP="0044744C">
      <w:pPr>
        <w:pStyle w:val="a4"/>
        <w:numPr>
          <w:ilvl w:val="1"/>
          <w:numId w:val="35"/>
        </w:numPr>
        <w:tabs>
          <w:tab w:val="left" w:pos="933"/>
        </w:tabs>
        <w:spacing w:before="67" w:line="229" w:lineRule="exact"/>
        <w:rPr>
          <w:sz w:val="20"/>
        </w:rPr>
      </w:pPr>
      <w:r w:rsidRPr="00DB7FAA">
        <w:rPr>
          <w:sz w:val="20"/>
        </w:rPr>
        <w:t>погашение выпуска ценных бумаг;</w:t>
      </w:r>
    </w:p>
    <w:p w:rsidR="00F75F64" w:rsidRPr="00DB7FAA" w:rsidRDefault="00A62B0D" w:rsidP="0044744C">
      <w:pPr>
        <w:pStyle w:val="a4"/>
        <w:numPr>
          <w:ilvl w:val="1"/>
          <w:numId w:val="35"/>
        </w:numPr>
        <w:tabs>
          <w:tab w:val="left" w:pos="933"/>
        </w:tabs>
        <w:spacing w:line="229" w:lineRule="exact"/>
        <w:rPr>
          <w:sz w:val="20"/>
        </w:rPr>
      </w:pPr>
      <w:r w:rsidRPr="00DB7FAA">
        <w:rPr>
          <w:sz w:val="20"/>
        </w:rPr>
        <w:t>аннулирование (погашение) выпуска ценных</w:t>
      </w:r>
      <w:r w:rsidRPr="00DB7FAA">
        <w:rPr>
          <w:spacing w:val="5"/>
          <w:sz w:val="20"/>
        </w:rPr>
        <w:t xml:space="preserve"> </w:t>
      </w:r>
      <w:r w:rsidRPr="00DB7FAA">
        <w:rPr>
          <w:sz w:val="20"/>
        </w:rPr>
        <w:t>бумаг;</w:t>
      </w:r>
    </w:p>
    <w:p w:rsidR="00F75F64" w:rsidRPr="00DB7FAA" w:rsidRDefault="00445D7A" w:rsidP="0044744C">
      <w:pPr>
        <w:pStyle w:val="a4"/>
        <w:numPr>
          <w:ilvl w:val="1"/>
          <w:numId w:val="35"/>
        </w:numPr>
        <w:tabs>
          <w:tab w:val="left" w:pos="933"/>
        </w:tabs>
        <w:rPr>
          <w:sz w:val="20"/>
        </w:rPr>
      </w:pPr>
      <w:hyperlink r:id="rId16">
        <w:proofErr w:type="gramStart"/>
        <w:r w:rsidR="00A62B0D" w:rsidRPr="00DB7FAA">
          <w:rPr>
            <w:sz w:val="20"/>
          </w:rPr>
          <w:t>аннулировани</w:t>
        </w:r>
      </w:hyperlink>
      <w:r w:rsidR="00A62B0D" w:rsidRPr="00DB7FAA">
        <w:rPr>
          <w:sz w:val="20"/>
        </w:rPr>
        <w:t>е</w:t>
      </w:r>
      <w:proofErr w:type="gramEnd"/>
      <w:r w:rsidR="00A62B0D" w:rsidRPr="00DB7FAA">
        <w:rPr>
          <w:sz w:val="20"/>
        </w:rPr>
        <w:t xml:space="preserve"> индивидуального номера (кода) дополнительного выпуска ценных</w:t>
      </w:r>
      <w:r w:rsidR="00A62B0D" w:rsidRPr="00DB7FAA">
        <w:rPr>
          <w:spacing w:val="-4"/>
          <w:sz w:val="20"/>
        </w:rPr>
        <w:t xml:space="preserve"> </w:t>
      </w:r>
      <w:r w:rsidR="00A62B0D" w:rsidRPr="00DB7FAA">
        <w:rPr>
          <w:sz w:val="20"/>
        </w:rPr>
        <w:t>бумаг;</w:t>
      </w:r>
    </w:p>
    <w:p w:rsidR="00F75F64" w:rsidRPr="00DB7FAA" w:rsidRDefault="00A62B0D" w:rsidP="0044744C">
      <w:pPr>
        <w:pStyle w:val="a4"/>
        <w:numPr>
          <w:ilvl w:val="1"/>
          <w:numId w:val="35"/>
        </w:numPr>
        <w:tabs>
          <w:tab w:val="left" w:pos="933"/>
        </w:tabs>
        <w:spacing w:before="1"/>
        <w:rPr>
          <w:sz w:val="20"/>
        </w:rPr>
      </w:pPr>
      <w:r w:rsidRPr="00DB7FAA">
        <w:rPr>
          <w:sz w:val="20"/>
        </w:rPr>
        <w:t>принятие регистрирующим органом решения о признании выпуска ценных бумаг</w:t>
      </w:r>
      <w:r w:rsidRPr="00DB7FAA">
        <w:rPr>
          <w:spacing w:val="-9"/>
          <w:sz w:val="20"/>
        </w:rPr>
        <w:t xml:space="preserve"> </w:t>
      </w:r>
      <w:r w:rsidRPr="00DB7FAA">
        <w:rPr>
          <w:sz w:val="20"/>
        </w:rPr>
        <w:t>несостоявшимся;</w:t>
      </w:r>
    </w:p>
    <w:p w:rsidR="00F75F64" w:rsidRPr="00DB7FAA" w:rsidRDefault="00A62B0D" w:rsidP="0044744C">
      <w:pPr>
        <w:pStyle w:val="a4"/>
        <w:numPr>
          <w:ilvl w:val="1"/>
          <w:numId w:val="35"/>
        </w:numPr>
        <w:tabs>
          <w:tab w:val="left" w:pos="933"/>
        </w:tabs>
        <w:rPr>
          <w:sz w:val="20"/>
        </w:rPr>
      </w:pPr>
      <w:r w:rsidRPr="00DB7FAA">
        <w:rPr>
          <w:sz w:val="20"/>
        </w:rPr>
        <w:t>вступление в силу решения суда о недействительности выпуска эмиссионных ценных</w:t>
      </w:r>
      <w:r w:rsidRPr="00DB7FAA">
        <w:rPr>
          <w:spacing w:val="-13"/>
          <w:sz w:val="20"/>
        </w:rPr>
        <w:t xml:space="preserve"> </w:t>
      </w:r>
      <w:r w:rsidRPr="00DB7FAA">
        <w:rPr>
          <w:sz w:val="20"/>
        </w:rPr>
        <w:t>бумаг;</w:t>
      </w:r>
    </w:p>
    <w:p w:rsidR="00F75F64" w:rsidRPr="00DB7FAA" w:rsidRDefault="00A62B0D" w:rsidP="0044744C">
      <w:pPr>
        <w:pStyle w:val="a4"/>
        <w:numPr>
          <w:ilvl w:val="1"/>
          <w:numId w:val="35"/>
        </w:numPr>
        <w:tabs>
          <w:tab w:val="left" w:pos="933"/>
        </w:tabs>
        <w:spacing w:before="1"/>
        <w:rPr>
          <w:sz w:val="20"/>
        </w:rPr>
      </w:pPr>
      <w:r w:rsidRPr="00DB7FAA">
        <w:rPr>
          <w:sz w:val="20"/>
        </w:rPr>
        <w:t>ликвидация Эмитента ценных</w:t>
      </w:r>
      <w:r w:rsidRPr="00DB7FAA">
        <w:rPr>
          <w:spacing w:val="1"/>
          <w:sz w:val="20"/>
        </w:rPr>
        <w:t xml:space="preserve"> </w:t>
      </w:r>
      <w:r w:rsidRPr="00DB7FAA">
        <w:rPr>
          <w:sz w:val="20"/>
        </w:rPr>
        <w:t>бумаг;</w:t>
      </w:r>
    </w:p>
    <w:p w:rsidR="00F75F64" w:rsidRPr="00DB7FAA" w:rsidRDefault="00A62B0D" w:rsidP="0044744C">
      <w:pPr>
        <w:pStyle w:val="a4"/>
        <w:numPr>
          <w:ilvl w:val="1"/>
          <w:numId w:val="35"/>
        </w:numPr>
        <w:tabs>
          <w:tab w:val="left" w:pos="933"/>
        </w:tabs>
        <w:rPr>
          <w:sz w:val="20"/>
        </w:rPr>
      </w:pPr>
      <w:r w:rsidRPr="00DB7FAA">
        <w:rPr>
          <w:sz w:val="20"/>
        </w:rPr>
        <w:t>принятие решения о прекращении обслуживания выпуска ценных бумаг</w:t>
      </w:r>
      <w:r w:rsidRPr="00DB7FAA">
        <w:rPr>
          <w:spacing w:val="-10"/>
          <w:sz w:val="20"/>
        </w:rPr>
        <w:t xml:space="preserve"> </w:t>
      </w:r>
      <w:r w:rsidRPr="00DB7FAA">
        <w:rPr>
          <w:sz w:val="20"/>
        </w:rPr>
        <w:t>Депозитарием.</w:t>
      </w:r>
    </w:p>
    <w:p w:rsidR="00F75F64" w:rsidRPr="00DB7FAA" w:rsidRDefault="00A62B0D" w:rsidP="0044744C">
      <w:pPr>
        <w:pStyle w:val="a4"/>
        <w:numPr>
          <w:ilvl w:val="1"/>
          <w:numId w:val="37"/>
        </w:numPr>
        <w:tabs>
          <w:tab w:val="left" w:pos="1347"/>
          <w:tab w:val="left" w:pos="1349"/>
        </w:tabs>
        <w:spacing w:before="118"/>
        <w:ind w:right="109" w:firstLine="0"/>
        <w:rPr>
          <w:sz w:val="20"/>
        </w:rPr>
      </w:pPr>
      <w:r w:rsidRPr="00DB7FAA">
        <w:rPr>
          <w:sz w:val="20"/>
        </w:rPr>
        <w:t xml:space="preserve">Прекращение обслуживания </w:t>
      </w:r>
      <w:proofErr w:type="spellStart"/>
      <w:r w:rsidRPr="00DB7FAA">
        <w:rPr>
          <w:sz w:val="20"/>
        </w:rPr>
        <w:t>неэмиссионных</w:t>
      </w:r>
      <w:proofErr w:type="spellEnd"/>
      <w:r w:rsidRPr="00DB7FAA">
        <w:rPr>
          <w:sz w:val="20"/>
        </w:rPr>
        <w:t xml:space="preserve"> ценных бумаг Депозитарием производится в следующих случаях:</w:t>
      </w:r>
    </w:p>
    <w:p w:rsidR="00F75F64" w:rsidRPr="00DB7FAA" w:rsidRDefault="00A62B0D" w:rsidP="0044744C">
      <w:pPr>
        <w:pStyle w:val="a4"/>
        <w:numPr>
          <w:ilvl w:val="1"/>
          <w:numId w:val="35"/>
        </w:numPr>
        <w:tabs>
          <w:tab w:val="left" w:pos="933"/>
        </w:tabs>
        <w:spacing w:before="1"/>
        <w:rPr>
          <w:sz w:val="20"/>
        </w:rPr>
      </w:pPr>
      <w:r w:rsidRPr="00DB7FAA">
        <w:rPr>
          <w:sz w:val="20"/>
        </w:rPr>
        <w:t xml:space="preserve">аннулирование (погашение) </w:t>
      </w:r>
      <w:proofErr w:type="spellStart"/>
      <w:r w:rsidRPr="00DB7FAA">
        <w:rPr>
          <w:sz w:val="20"/>
        </w:rPr>
        <w:t>неэмиссионных</w:t>
      </w:r>
      <w:proofErr w:type="spellEnd"/>
      <w:r w:rsidRPr="00DB7FAA">
        <w:rPr>
          <w:sz w:val="20"/>
        </w:rPr>
        <w:t xml:space="preserve"> ценных</w:t>
      </w:r>
      <w:r w:rsidRPr="00DB7FAA">
        <w:rPr>
          <w:spacing w:val="-1"/>
          <w:sz w:val="20"/>
        </w:rPr>
        <w:t xml:space="preserve"> </w:t>
      </w:r>
      <w:r w:rsidRPr="00DB7FAA">
        <w:rPr>
          <w:sz w:val="20"/>
        </w:rPr>
        <w:t>бумаг;</w:t>
      </w:r>
    </w:p>
    <w:p w:rsidR="00F75F64" w:rsidRPr="00DB7FAA" w:rsidRDefault="00A62B0D" w:rsidP="0044744C">
      <w:pPr>
        <w:pStyle w:val="a4"/>
        <w:numPr>
          <w:ilvl w:val="1"/>
          <w:numId w:val="35"/>
        </w:numPr>
        <w:tabs>
          <w:tab w:val="left" w:pos="933"/>
        </w:tabs>
        <w:spacing w:before="1"/>
        <w:rPr>
          <w:sz w:val="20"/>
        </w:rPr>
      </w:pPr>
      <w:r w:rsidRPr="00DB7FAA">
        <w:rPr>
          <w:sz w:val="20"/>
        </w:rPr>
        <w:t xml:space="preserve">принятие решения о прекращении обслуживания </w:t>
      </w:r>
      <w:proofErr w:type="spellStart"/>
      <w:r w:rsidRPr="00DB7FAA">
        <w:rPr>
          <w:sz w:val="20"/>
        </w:rPr>
        <w:t>неэмиссионных</w:t>
      </w:r>
      <w:proofErr w:type="spellEnd"/>
      <w:r w:rsidRPr="00DB7FAA">
        <w:rPr>
          <w:sz w:val="20"/>
        </w:rPr>
        <w:t xml:space="preserve"> ценных бумаг</w:t>
      </w:r>
      <w:r w:rsidRPr="00DB7FAA">
        <w:rPr>
          <w:spacing w:val="-9"/>
          <w:sz w:val="20"/>
        </w:rPr>
        <w:t xml:space="preserve"> </w:t>
      </w:r>
      <w:r w:rsidRPr="00DB7FAA">
        <w:rPr>
          <w:sz w:val="20"/>
        </w:rPr>
        <w:t>Депозитарием.</w:t>
      </w:r>
    </w:p>
    <w:p w:rsidR="00F75F64" w:rsidRPr="00DB7FAA" w:rsidRDefault="00A62B0D" w:rsidP="0044744C">
      <w:pPr>
        <w:pStyle w:val="a4"/>
        <w:numPr>
          <w:ilvl w:val="1"/>
          <w:numId w:val="37"/>
        </w:numPr>
        <w:tabs>
          <w:tab w:val="left" w:pos="1347"/>
          <w:tab w:val="left" w:pos="1348"/>
        </w:tabs>
        <w:spacing w:before="120"/>
        <w:ind w:right="112" w:firstLine="0"/>
        <w:rPr>
          <w:sz w:val="20"/>
        </w:rPr>
      </w:pPr>
      <w:r w:rsidRPr="00DB7FAA">
        <w:rPr>
          <w:sz w:val="20"/>
        </w:rPr>
        <w:t xml:space="preserve">Депозитарий не вправе прекратить обслуживание выпуска ценных бумаг или </w:t>
      </w:r>
      <w:proofErr w:type="spellStart"/>
      <w:r w:rsidRPr="00DB7FAA">
        <w:rPr>
          <w:sz w:val="20"/>
        </w:rPr>
        <w:t>неэмиссионных</w:t>
      </w:r>
      <w:proofErr w:type="spellEnd"/>
      <w:r w:rsidRPr="00DB7FAA">
        <w:rPr>
          <w:sz w:val="20"/>
        </w:rPr>
        <w:t xml:space="preserve"> ценных бумаг в случае, если ценные бумаги учитываются на счете депо</w:t>
      </w:r>
      <w:r w:rsidRPr="00DB7FAA">
        <w:rPr>
          <w:spacing w:val="1"/>
          <w:sz w:val="20"/>
        </w:rPr>
        <w:t xml:space="preserve"> </w:t>
      </w:r>
      <w:r w:rsidRPr="00DB7FAA">
        <w:rPr>
          <w:sz w:val="20"/>
        </w:rPr>
        <w:t>Депонента.</w:t>
      </w:r>
    </w:p>
    <w:p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 xml:space="preserve">После прекращения обслуживания выпуска ценных бумаг или </w:t>
      </w:r>
      <w:proofErr w:type="spellStart"/>
      <w:r w:rsidRPr="00DB7FAA">
        <w:rPr>
          <w:sz w:val="20"/>
        </w:rPr>
        <w:t>неэмиссионных</w:t>
      </w:r>
      <w:proofErr w:type="spellEnd"/>
      <w:r w:rsidRPr="00DB7FAA">
        <w:rPr>
          <w:sz w:val="20"/>
        </w:rPr>
        <w:t xml:space="preserve"> ценных бумаг, Депозитарий обязан хранить информацию о выпуске ценных бумаг в течение срока, установленного для хранения материалов депозитарного</w:t>
      </w:r>
      <w:r w:rsidRPr="00DB7FAA">
        <w:rPr>
          <w:spacing w:val="4"/>
          <w:sz w:val="20"/>
        </w:rPr>
        <w:t xml:space="preserve"> </w:t>
      </w:r>
      <w:r w:rsidRPr="00DB7FAA">
        <w:rPr>
          <w:sz w:val="20"/>
        </w:rPr>
        <w:t>учета.</w:t>
      </w:r>
    </w:p>
    <w:p w:rsidR="00F75F64" w:rsidRPr="00DB7FAA" w:rsidRDefault="00F75F64" w:rsidP="0044744C">
      <w:pPr>
        <w:pStyle w:val="a3"/>
        <w:spacing w:before="7"/>
        <w:ind w:left="0"/>
      </w:pPr>
    </w:p>
    <w:p w:rsidR="00F75F64" w:rsidRPr="00DB7FAA" w:rsidRDefault="00A62B0D" w:rsidP="0044744C">
      <w:pPr>
        <w:pStyle w:val="3"/>
        <w:numPr>
          <w:ilvl w:val="0"/>
          <w:numId w:val="37"/>
        </w:numPr>
        <w:tabs>
          <w:tab w:val="left" w:pos="933"/>
        </w:tabs>
        <w:jc w:val="both"/>
      </w:pPr>
      <w:bookmarkStart w:id="11" w:name="6._Отношения_с_депозитариями-депонентами"/>
      <w:bookmarkStart w:id="12" w:name="_Toc77866721"/>
      <w:bookmarkEnd w:id="11"/>
      <w:r w:rsidRPr="00DB7FAA">
        <w:t>Отношения с депозитариями-депонентами (</w:t>
      </w:r>
      <w:proofErr w:type="spellStart"/>
      <w:r w:rsidRPr="00DB7FAA">
        <w:t>междепозитарные</w:t>
      </w:r>
      <w:proofErr w:type="spellEnd"/>
      <w:r w:rsidRPr="00DB7FAA">
        <w:rPr>
          <w:spacing w:val="-6"/>
        </w:rPr>
        <w:t xml:space="preserve"> </w:t>
      </w:r>
      <w:r w:rsidRPr="00DB7FAA">
        <w:t>отношения)</w:t>
      </w:r>
      <w:bookmarkEnd w:id="12"/>
    </w:p>
    <w:p w:rsidR="00F75F64" w:rsidRPr="00DB7FAA" w:rsidRDefault="00F75F64" w:rsidP="0044744C">
      <w:pPr>
        <w:pStyle w:val="a3"/>
        <w:spacing w:before="10"/>
        <w:ind w:left="0"/>
        <w:rPr>
          <w:b/>
        </w:rPr>
      </w:pPr>
    </w:p>
    <w:p w:rsidR="00F75F64" w:rsidRPr="00DB7FAA" w:rsidRDefault="00A62B0D" w:rsidP="0044744C">
      <w:pPr>
        <w:pStyle w:val="a4"/>
        <w:numPr>
          <w:ilvl w:val="1"/>
          <w:numId w:val="37"/>
        </w:numPr>
        <w:tabs>
          <w:tab w:val="left" w:pos="1347"/>
          <w:tab w:val="left" w:pos="1349"/>
        </w:tabs>
        <w:spacing w:before="1"/>
        <w:ind w:right="111" w:firstLine="0"/>
        <w:rPr>
          <w:sz w:val="20"/>
        </w:rPr>
      </w:pPr>
      <w:r w:rsidRPr="00DB7FAA">
        <w:rPr>
          <w:sz w:val="20"/>
        </w:rPr>
        <w:t xml:space="preserve">На основании Договора о </w:t>
      </w:r>
      <w:proofErr w:type="spellStart"/>
      <w:r w:rsidRPr="00DB7FAA">
        <w:rPr>
          <w:sz w:val="20"/>
        </w:rPr>
        <w:t>междепозитарных</w:t>
      </w:r>
      <w:proofErr w:type="spellEnd"/>
      <w:r w:rsidRPr="00DB7FAA">
        <w:rPr>
          <w:sz w:val="20"/>
        </w:rPr>
        <w:t xml:space="preserve"> отношениях Депозитарий открывает Счет депо номинального держателя (Счет депо иностранного номинального</w:t>
      </w:r>
      <w:r w:rsidRPr="00DB7FAA">
        <w:rPr>
          <w:spacing w:val="-1"/>
          <w:sz w:val="20"/>
        </w:rPr>
        <w:t xml:space="preserve"> </w:t>
      </w:r>
      <w:r w:rsidRPr="00DB7FAA">
        <w:rPr>
          <w:sz w:val="20"/>
        </w:rPr>
        <w:t>держателя).</w:t>
      </w:r>
    </w:p>
    <w:p w:rsidR="00F75F64" w:rsidRPr="00DB7FAA" w:rsidRDefault="00A62B0D" w:rsidP="0044744C">
      <w:pPr>
        <w:pStyle w:val="a4"/>
        <w:numPr>
          <w:ilvl w:val="1"/>
          <w:numId w:val="37"/>
        </w:numPr>
        <w:tabs>
          <w:tab w:val="left" w:pos="1347"/>
          <w:tab w:val="left" w:pos="1348"/>
        </w:tabs>
        <w:spacing w:before="118"/>
        <w:ind w:right="110" w:firstLine="0"/>
        <w:rPr>
          <w:sz w:val="20"/>
        </w:rPr>
      </w:pPr>
      <w:r w:rsidRPr="00DB7FAA">
        <w:rPr>
          <w:sz w:val="20"/>
        </w:rPr>
        <w:t>Депозитарий осуществляет учет прав на ценные бумаги депонентов депозитария – Депонента по всей совокупности данных, без разбивки по отдельным депонентам.</w:t>
      </w:r>
    </w:p>
    <w:p w:rsidR="00F75F64" w:rsidRPr="00DB7FAA" w:rsidRDefault="00A62B0D" w:rsidP="0044744C">
      <w:pPr>
        <w:pStyle w:val="a4"/>
        <w:numPr>
          <w:ilvl w:val="1"/>
          <w:numId w:val="37"/>
        </w:numPr>
        <w:tabs>
          <w:tab w:val="left" w:pos="1348"/>
        </w:tabs>
        <w:spacing w:before="121"/>
        <w:ind w:right="108" w:firstLine="0"/>
        <w:rPr>
          <w:sz w:val="20"/>
        </w:rPr>
      </w:pPr>
      <w:r w:rsidRPr="00DB7FAA">
        <w:rPr>
          <w:sz w:val="20"/>
        </w:rPr>
        <w:t>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w:t>
      </w:r>
      <w:r w:rsidRPr="00DB7FAA">
        <w:rPr>
          <w:spacing w:val="-5"/>
          <w:sz w:val="20"/>
        </w:rPr>
        <w:t xml:space="preserve"> </w:t>
      </w:r>
      <w:r w:rsidRPr="00DB7FAA">
        <w:rPr>
          <w:sz w:val="20"/>
        </w:rPr>
        <w:t>депо.</w:t>
      </w:r>
    </w:p>
    <w:p w:rsidR="00F75F64" w:rsidRPr="00DB7FAA" w:rsidRDefault="00A62B0D" w:rsidP="0044744C">
      <w:pPr>
        <w:pStyle w:val="a4"/>
        <w:numPr>
          <w:ilvl w:val="1"/>
          <w:numId w:val="37"/>
        </w:numPr>
        <w:tabs>
          <w:tab w:val="left" w:pos="1348"/>
        </w:tabs>
        <w:spacing w:before="121" w:line="229" w:lineRule="exact"/>
        <w:ind w:left="1347" w:hanging="777"/>
        <w:rPr>
          <w:sz w:val="20"/>
        </w:rPr>
      </w:pPr>
      <w:r w:rsidRPr="00DB7FAA">
        <w:rPr>
          <w:sz w:val="20"/>
        </w:rPr>
        <w:t>В случаях, предусмотренных действующим законодательством Российской Федерации,</w:t>
      </w:r>
      <w:r w:rsidRPr="00DB7FAA">
        <w:rPr>
          <w:spacing w:val="-27"/>
          <w:sz w:val="20"/>
        </w:rPr>
        <w:t xml:space="preserve"> </w:t>
      </w:r>
      <w:r w:rsidRPr="00DB7FAA">
        <w:rPr>
          <w:sz w:val="20"/>
        </w:rPr>
        <w:t>депозитарий</w:t>
      </w:r>
    </w:p>
    <w:p w:rsidR="00F75F64" w:rsidRPr="00DB7FAA" w:rsidRDefault="00A62B0D" w:rsidP="0044744C">
      <w:pPr>
        <w:pStyle w:val="a3"/>
        <w:ind w:right="589" w:hanging="1"/>
      </w:pPr>
      <w:r w:rsidRPr="00DB7FAA">
        <w:t>– Депонент обязан сообщать Депозитарию сведения о своих клиентах (депонентах) в порядке, предусмотренном в Разделе 16 настоящих Условий.</w:t>
      </w:r>
    </w:p>
    <w:p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Депонент, которому открыт Счет депо номинального держателя (Счет депо иностранного номинального держателя), обязан при получении от Депозитария документов, содержащих сведения о ценных бумагах и операциях с ценными бумагами, провести сверку содержащихся в отчетном документе сведений с собственными учетными данными не позднее следующего рабочего дня после получения документов от Депозитария.</w:t>
      </w:r>
    </w:p>
    <w:p w:rsidR="00F75F64" w:rsidRPr="00DB7FAA" w:rsidRDefault="00A62B0D" w:rsidP="0044744C">
      <w:pPr>
        <w:pStyle w:val="a4"/>
        <w:numPr>
          <w:ilvl w:val="1"/>
          <w:numId w:val="37"/>
        </w:numPr>
        <w:tabs>
          <w:tab w:val="left" w:pos="1347"/>
          <w:tab w:val="left" w:pos="1348"/>
        </w:tabs>
        <w:spacing w:before="120"/>
        <w:ind w:right="110" w:firstLine="0"/>
        <w:rPr>
          <w:sz w:val="20"/>
        </w:rPr>
      </w:pPr>
      <w:r w:rsidRPr="00DB7FAA">
        <w:rPr>
          <w:sz w:val="20"/>
        </w:rPr>
        <w:t>В случае обнаружения каких-либо расхождений Депонент обязан не позднее следующего рабочего дня направить в Депозитарий соответствующее</w:t>
      </w:r>
      <w:r w:rsidRPr="00DB7FAA">
        <w:rPr>
          <w:spacing w:val="4"/>
          <w:sz w:val="20"/>
        </w:rPr>
        <w:t xml:space="preserve"> </w:t>
      </w:r>
      <w:r w:rsidRPr="00DB7FAA">
        <w:rPr>
          <w:sz w:val="20"/>
        </w:rPr>
        <w:t>уведомление.</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После получения Депозитарием уведомления об обнаружении расхождений Депонент и Депозитарий обязаны в минимально возможные сроки выявить причины расхождений. Обнаружение ошибок при производстве сверки оформляется двусторонним протоколом. Такой протокол фиксирует наличие ошибки и причину ее появления и является основанием для внесения изменений в соответствующие учетные регистры Депонента или</w:t>
      </w:r>
      <w:r w:rsidRPr="00DB7FAA">
        <w:rPr>
          <w:spacing w:val="-2"/>
          <w:sz w:val="20"/>
        </w:rPr>
        <w:t xml:space="preserve"> </w:t>
      </w:r>
      <w:r w:rsidRPr="00DB7FAA">
        <w:rPr>
          <w:sz w:val="20"/>
        </w:rPr>
        <w:t>Депозитария.</w:t>
      </w:r>
    </w:p>
    <w:p w:rsidR="00F75F64" w:rsidRPr="00DB7FAA" w:rsidRDefault="00F75F64" w:rsidP="0044744C">
      <w:pPr>
        <w:pStyle w:val="a3"/>
        <w:spacing w:before="5"/>
        <w:ind w:left="0"/>
      </w:pPr>
    </w:p>
    <w:p w:rsidR="00F75F64" w:rsidRPr="00DB7FAA" w:rsidRDefault="00A62B0D" w:rsidP="0044744C">
      <w:pPr>
        <w:pStyle w:val="3"/>
        <w:numPr>
          <w:ilvl w:val="0"/>
          <w:numId w:val="37"/>
        </w:numPr>
        <w:tabs>
          <w:tab w:val="left" w:pos="933"/>
        </w:tabs>
        <w:jc w:val="both"/>
      </w:pPr>
      <w:bookmarkStart w:id="13" w:name="7._Депозитарные_операции._Основания_для_"/>
      <w:bookmarkStart w:id="14" w:name="_Toc77866722"/>
      <w:bookmarkEnd w:id="13"/>
      <w:r w:rsidRPr="00DB7FAA">
        <w:t>Депозитарные операции. Основания для проведения депозитарных</w:t>
      </w:r>
      <w:r w:rsidRPr="00DB7FAA">
        <w:rPr>
          <w:spacing w:val="-10"/>
        </w:rPr>
        <w:t xml:space="preserve"> </w:t>
      </w:r>
      <w:r w:rsidRPr="00DB7FAA">
        <w:t>операций</w:t>
      </w:r>
      <w:bookmarkEnd w:id="14"/>
    </w:p>
    <w:p w:rsidR="00F75F64" w:rsidRPr="00DB7FAA" w:rsidRDefault="00F75F64" w:rsidP="0044744C">
      <w:pPr>
        <w:pStyle w:val="a3"/>
        <w:spacing w:before="11"/>
        <w:ind w:left="0"/>
        <w:rPr>
          <w:b/>
        </w:rPr>
      </w:pPr>
    </w:p>
    <w:p w:rsidR="00F75F64" w:rsidRPr="00DB7FAA" w:rsidRDefault="00A62B0D" w:rsidP="0044744C">
      <w:pPr>
        <w:pStyle w:val="a4"/>
        <w:numPr>
          <w:ilvl w:val="1"/>
          <w:numId w:val="37"/>
        </w:numPr>
        <w:tabs>
          <w:tab w:val="left" w:pos="1349"/>
        </w:tabs>
        <w:ind w:left="1348"/>
        <w:rPr>
          <w:sz w:val="20"/>
        </w:rPr>
      </w:pPr>
      <w:r w:rsidRPr="00DB7FAA">
        <w:rPr>
          <w:sz w:val="20"/>
        </w:rPr>
        <w:t>Различаются следующие основные классы депозитарных операций, осуществляемых</w:t>
      </w:r>
      <w:r w:rsidRPr="00DB7FAA">
        <w:rPr>
          <w:spacing w:val="-16"/>
          <w:sz w:val="20"/>
        </w:rPr>
        <w:t xml:space="preserve"> </w:t>
      </w:r>
      <w:r w:rsidRPr="00DB7FAA">
        <w:rPr>
          <w:sz w:val="20"/>
        </w:rPr>
        <w:t>Депозитарием:</w:t>
      </w:r>
    </w:p>
    <w:p w:rsidR="00F75F64" w:rsidRPr="00DB7FAA" w:rsidRDefault="00A62B0D" w:rsidP="0044744C">
      <w:pPr>
        <w:pStyle w:val="a4"/>
        <w:numPr>
          <w:ilvl w:val="1"/>
          <w:numId w:val="35"/>
        </w:numPr>
        <w:tabs>
          <w:tab w:val="left" w:pos="933"/>
        </w:tabs>
        <w:spacing w:line="229" w:lineRule="exact"/>
        <w:rPr>
          <w:sz w:val="20"/>
        </w:rPr>
      </w:pPr>
      <w:r w:rsidRPr="00DB7FAA">
        <w:rPr>
          <w:sz w:val="20"/>
        </w:rPr>
        <w:t>инвентарные;</w:t>
      </w:r>
    </w:p>
    <w:p w:rsidR="00F75F64" w:rsidRPr="00DB7FAA" w:rsidRDefault="00A62B0D" w:rsidP="0044744C">
      <w:pPr>
        <w:pStyle w:val="a4"/>
        <w:numPr>
          <w:ilvl w:val="1"/>
          <w:numId w:val="35"/>
        </w:numPr>
        <w:tabs>
          <w:tab w:val="left" w:pos="933"/>
        </w:tabs>
        <w:spacing w:line="229" w:lineRule="exact"/>
        <w:rPr>
          <w:sz w:val="20"/>
        </w:rPr>
      </w:pPr>
      <w:r w:rsidRPr="00DB7FAA">
        <w:rPr>
          <w:sz w:val="20"/>
        </w:rPr>
        <w:t>административные;</w:t>
      </w:r>
    </w:p>
    <w:p w:rsidR="00F75F64" w:rsidRPr="00DB7FAA" w:rsidRDefault="00A62B0D" w:rsidP="0044744C">
      <w:pPr>
        <w:pStyle w:val="a4"/>
        <w:numPr>
          <w:ilvl w:val="1"/>
          <w:numId w:val="35"/>
        </w:numPr>
        <w:tabs>
          <w:tab w:val="left" w:pos="933"/>
        </w:tabs>
        <w:spacing w:before="1"/>
        <w:rPr>
          <w:sz w:val="20"/>
        </w:rPr>
      </w:pPr>
      <w:r w:rsidRPr="00DB7FAA">
        <w:rPr>
          <w:sz w:val="20"/>
        </w:rPr>
        <w:t>информационные.</w:t>
      </w:r>
    </w:p>
    <w:p w:rsidR="00F75F64" w:rsidRPr="00DB7FAA" w:rsidRDefault="00A62B0D" w:rsidP="0044744C">
      <w:pPr>
        <w:pStyle w:val="a3"/>
        <w:spacing w:before="120"/>
      </w:pPr>
      <w:r w:rsidRPr="00DB7FAA">
        <w:lastRenderedPageBreak/>
        <w:t>Кроме того, различают:</w:t>
      </w:r>
    </w:p>
    <w:p w:rsidR="00F75F64" w:rsidRPr="00DB7FAA" w:rsidRDefault="00A62B0D" w:rsidP="0044744C">
      <w:pPr>
        <w:pStyle w:val="a4"/>
        <w:numPr>
          <w:ilvl w:val="1"/>
          <w:numId w:val="35"/>
        </w:numPr>
        <w:tabs>
          <w:tab w:val="left" w:pos="933"/>
        </w:tabs>
        <w:spacing w:before="1"/>
        <w:rPr>
          <w:sz w:val="20"/>
        </w:rPr>
      </w:pPr>
      <w:r w:rsidRPr="00DB7FAA">
        <w:rPr>
          <w:sz w:val="20"/>
        </w:rPr>
        <w:t>комплексные</w:t>
      </w:r>
      <w:r w:rsidRPr="00DB7FAA">
        <w:rPr>
          <w:spacing w:val="-1"/>
          <w:sz w:val="20"/>
        </w:rPr>
        <w:t xml:space="preserve"> </w:t>
      </w:r>
      <w:r w:rsidRPr="00DB7FAA">
        <w:rPr>
          <w:sz w:val="20"/>
        </w:rPr>
        <w:t>операции;</w:t>
      </w:r>
    </w:p>
    <w:p w:rsidR="00F75F64" w:rsidRPr="00DB7FAA" w:rsidRDefault="00A62B0D" w:rsidP="0044744C">
      <w:pPr>
        <w:pStyle w:val="a4"/>
        <w:numPr>
          <w:ilvl w:val="1"/>
          <w:numId w:val="35"/>
        </w:numPr>
        <w:tabs>
          <w:tab w:val="left" w:pos="933"/>
        </w:tabs>
        <w:rPr>
          <w:sz w:val="20"/>
        </w:rPr>
      </w:pPr>
      <w:r w:rsidRPr="00DB7FAA">
        <w:rPr>
          <w:sz w:val="20"/>
        </w:rPr>
        <w:t>глобальные</w:t>
      </w:r>
      <w:r w:rsidRPr="00DB7FAA">
        <w:rPr>
          <w:spacing w:val="-1"/>
          <w:sz w:val="20"/>
        </w:rPr>
        <w:t xml:space="preserve"> </w:t>
      </w:r>
      <w:r w:rsidRPr="00DB7FAA">
        <w:rPr>
          <w:sz w:val="20"/>
        </w:rPr>
        <w:t>операции.</w:t>
      </w:r>
    </w:p>
    <w:p w:rsidR="00F75F64" w:rsidRPr="00DB7FAA" w:rsidRDefault="00A62B0D" w:rsidP="0044744C">
      <w:pPr>
        <w:pStyle w:val="a4"/>
        <w:numPr>
          <w:ilvl w:val="1"/>
          <w:numId w:val="37"/>
        </w:numPr>
        <w:tabs>
          <w:tab w:val="left" w:pos="1347"/>
          <w:tab w:val="left" w:pos="1348"/>
        </w:tabs>
        <w:spacing w:before="121"/>
        <w:ind w:right="112" w:firstLine="0"/>
        <w:rPr>
          <w:sz w:val="20"/>
        </w:rPr>
      </w:pPr>
      <w:r w:rsidRPr="00DB7FAA">
        <w:rPr>
          <w:sz w:val="20"/>
        </w:rPr>
        <w:t>Инвентарные операции – операции, исполнение которых влечет за собой изменение остатков ценных бумаг на лицевых счетах депо в Депозитарии. К инвентарным операциям</w:t>
      </w:r>
      <w:r w:rsidRPr="00DB7FAA">
        <w:rPr>
          <w:spacing w:val="-4"/>
          <w:sz w:val="20"/>
        </w:rPr>
        <w:t xml:space="preserve"> </w:t>
      </w:r>
      <w:r w:rsidRPr="00DB7FAA">
        <w:rPr>
          <w:sz w:val="20"/>
        </w:rPr>
        <w:t>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прием ценных бумаг на</w:t>
      </w:r>
      <w:r w:rsidRPr="00DB7FAA">
        <w:rPr>
          <w:spacing w:val="-15"/>
          <w:sz w:val="20"/>
        </w:rPr>
        <w:t xml:space="preserve"> </w:t>
      </w:r>
      <w:r w:rsidRPr="00DB7FAA">
        <w:rPr>
          <w:sz w:val="20"/>
        </w:rPr>
        <w:t>учет;</w:t>
      </w:r>
    </w:p>
    <w:p w:rsidR="00F75F64" w:rsidRPr="00DB7FAA" w:rsidRDefault="00A62B0D" w:rsidP="0044744C">
      <w:pPr>
        <w:pStyle w:val="a4"/>
        <w:numPr>
          <w:ilvl w:val="1"/>
          <w:numId w:val="35"/>
        </w:numPr>
        <w:tabs>
          <w:tab w:val="left" w:pos="933"/>
        </w:tabs>
        <w:rPr>
          <w:sz w:val="20"/>
        </w:rPr>
      </w:pPr>
      <w:r w:rsidRPr="00DB7FAA">
        <w:rPr>
          <w:sz w:val="20"/>
        </w:rPr>
        <w:t>снятие ценных бумаг с</w:t>
      </w:r>
      <w:r w:rsidRPr="00DB7FAA">
        <w:rPr>
          <w:spacing w:val="-10"/>
          <w:sz w:val="20"/>
        </w:rPr>
        <w:t xml:space="preserve"> </w:t>
      </w:r>
      <w:r w:rsidRPr="00DB7FAA">
        <w:rPr>
          <w:sz w:val="20"/>
        </w:rPr>
        <w:t>учета;</w:t>
      </w:r>
    </w:p>
    <w:p w:rsidR="00F75F64" w:rsidRPr="00DB7FAA" w:rsidRDefault="00A62B0D" w:rsidP="0044744C">
      <w:pPr>
        <w:pStyle w:val="a4"/>
        <w:numPr>
          <w:ilvl w:val="1"/>
          <w:numId w:val="35"/>
        </w:numPr>
        <w:tabs>
          <w:tab w:val="left" w:pos="933"/>
        </w:tabs>
        <w:spacing w:before="1"/>
        <w:rPr>
          <w:sz w:val="20"/>
        </w:rPr>
      </w:pPr>
      <w:r w:rsidRPr="00DB7FAA">
        <w:rPr>
          <w:sz w:val="20"/>
        </w:rPr>
        <w:t>перевод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3"/>
        </w:tabs>
        <w:rPr>
          <w:sz w:val="20"/>
        </w:rPr>
      </w:pPr>
      <w:r w:rsidRPr="00DB7FAA">
        <w:rPr>
          <w:sz w:val="20"/>
        </w:rPr>
        <w:t>перемещение ценных</w:t>
      </w:r>
      <w:r w:rsidRPr="00DB7FAA">
        <w:rPr>
          <w:spacing w:val="1"/>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67"/>
        <w:ind w:right="111" w:firstLine="0"/>
        <w:rPr>
          <w:sz w:val="20"/>
        </w:rPr>
      </w:pPr>
      <w:r w:rsidRPr="00DB7FAA">
        <w:rPr>
          <w:sz w:val="20"/>
        </w:rPr>
        <w:t>Административные операции - операции, исполнение которых приводит к изменениям анкет счетов депо и других учетных регистров Депозитария, за исключением остатков ценных бумаг на лицевых счетах Депонентов. К административным операциям 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открытие Счета</w:t>
      </w:r>
      <w:r w:rsidRPr="00DB7FAA">
        <w:rPr>
          <w:spacing w:val="-8"/>
          <w:sz w:val="20"/>
        </w:rPr>
        <w:t xml:space="preserve"> </w:t>
      </w:r>
      <w:r w:rsidRPr="00DB7FAA">
        <w:rPr>
          <w:sz w:val="20"/>
        </w:rPr>
        <w:t>депо;</w:t>
      </w:r>
    </w:p>
    <w:p w:rsidR="00F75F64" w:rsidRPr="00DB7FAA" w:rsidRDefault="00A62B0D" w:rsidP="0044744C">
      <w:pPr>
        <w:pStyle w:val="a4"/>
        <w:numPr>
          <w:ilvl w:val="1"/>
          <w:numId w:val="35"/>
        </w:numPr>
        <w:tabs>
          <w:tab w:val="left" w:pos="933"/>
        </w:tabs>
        <w:rPr>
          <w:sz w:val="20"/>
        </w:rPr>
      </w:pPr>
      <w:r w:rsidRPr="00DB7FAA">
        <w:rPr>
          <w:sz w:val="20"/>
        </w:rPr>
        <w:t>закрытие Счета</w:t>
      </w:r>
      <w:r w:rsidRPr="00DB7FAA">
        <w:rPr>
          <w:spacing w:val="-8"/>
          <w:sz w:val="20"/>
        </w:rPr>
        <w:t xml:space="preserve"> </w:t>
      </w:r>
      <w:r w:rsidRPr="00DB7FAA">
        <w:rPr>
          <w:sz w:val="20"/>
        </w:rPr>
        <w:t>депо;</w:t>
      </w:r>
    </w:p>
    <w:p w:rsidR="00F75F64" w:rsidRPr="00DB7FAA" w:rsidRDefault="00A62B0D" w:rsidP="0044744C">
      <w:pPr>
        <w:pStyle w:val="a4"/>
        <w:numPr>
          <w:ilvl w:val="1"/>
          <w:numId w:val="35"/>
        </w:numPr>
        <w:tabs>
          <w:tab w:val="left" w:pos="933"/>
        </w:tabs>
        <w:spacing w:before="1"/>
        <w:rPr>
          <w:sz w:val="20"/>
        </w:rPr>
      </w:pPr>
      <w:r w:rsidRPr="00DB7FAA">
        <w:rPr>
          <w:sz w:val="20"/>
        </w:rPr>
        <w:t>открытие Раздела счета</w:t>
      </w:r>
      <w:r w:rsidRPr="00DB7FAA">
        <w:rPr>
          <w:spacing w:val="-10"/>
          <w:sz w:val="20"/>
        </w:rPr>
        <w:t xml:space="preserve"> </w:t>
      </w:r>
      <w:r w:rsidRPr="00DB7FAA">
        <w:rPr>
          <w:sz w:val="20"/>
        </w:rPr>
        <w:t>депо;</w:t>
      </w:r>
    </w:p>
    <w:p w:rsidR="00F75F64" w:rsidRPr="00DB7FAA" w:rsidRDefault="00A62B0D" w:rsidP="0044744C">
      <w:pPr>
        <w:pStyle w:val="a4"/>
        <w:numPr>
          <w:ilvl w:val="1"/>
          <w:numId w:val="35"/>
        </w:numPr>
        <w:tabs>
          <w:tab w:val="left" w:pos="933"/>
        </w:tabs>
        <w:spacing w:line="229" w:lineRule="exact"/>
        <w:rPr>
          <w:sz w:val="20"/>
        </w:rPr>
      </w:pPr>
      <w:r w:rsidRPr="00DB7FAA">
        <w:rPr>
          <w:sz w:val="20"/>
        </w:rPr>
        <w:t>закрытие Раздела счета</w:t>
      </w:r>
      <w:r w:rsidRPr="00DB7FAA">
        <w:rPr>
          <w:spacing w:val="-10"/>
          <w:sz w:val="20"/>
        </w:rPr>
        <w:t xml:space="preserve"> </w:t>
      </w:r>
      <w:r w:rsidRPr="00DB7FAA">
        <w:rPr>
          <w:sz w:val="20"/>
        </w:rPr>
        <w:t>депо;</w:t>
      </w:r>
    </w:p>
    <w:p w:rsidR="00F75F64" w:rsidRPr="00DB7FAA" w:rsidRDefault="00A62B0D" w:rsidP="0044744C">
      <w:pPr>
        <w:pStyle w:val="a4"/>
        <w:numPr>
          <w:ilvl w:val="1"/>
          <w:numId w:val="35"/>
        </w:numPr>
        <w:tabs>
          <w:tab w:val="left" w:pos="933"/>
        </w:tabs>
        <w:spacing w:line="229" w:lineRule="exact"/>
        <w:rPr>
          <w:sz w:val="20"/>
        </w:rPr>
      </w:pPr>
      <w:r w:rsidRPr="00DB7FAA">
        <w:rPr>
          <w:sz w:val="20"/>
        </w:rPr>
        <w:t>изменение анкетных</w:t>
      </w:r>
      <w:r w:rsidRPr="00DB7FAA">
        <w:rPr>
          <w:spacing w:val="-12"/>
          <w:sz w:val="20"/>
        </w:rPr>
        <w:t xml:space="preserve"> </w:t>
      </w:r>
      <w:r w:rsidRPr="00DB7FAA">
        <w:rPr>
          <w:sz w:val="20"/>
        </w:rPr>
        <w:t>данных;</w:t>
      </w:r>
    </w:p>
    <w:p w:rsidR="00F75F64" w:rsidRPr="00DB7FAA" w:rsidRDefault="00A62B0D" w:rsidP="0044744C">
      <w:pPr>
        <w:pStyle w:val="a4"/>
        <w:numPr>
          <w:ilvl w:val="1"/>
          <w:numId w:val="35"/>
        </w:numPr>
        <w:tabs>
          <w:tab w:val="left" w:pos="933"/>
        </w:tabs>
        <w:spacing w:before="1"/>
        <w:rPr>
          <w:sz w:val="20"/>
        </w:rPr>
      </w:pPr>
      <w:r w:rsidRPr="00DB7FAA">
        <w:rPr>
          <w:sz w:val="20"/>
        </w:rPr>
        <w:t>назначение уполномоченного</w:t>
      </w:r>
      <w:r w:rsidRPr="00DB7FAA">
        <w:rPr>
          <w:spacing w:val="3"/>
          <w:sz w:val="20"/>
        </w:rPr>
        <w:t xml:space="preserve"> </w:t>
      </w:r>
      <w:r w:rsidRPr="00DB7FAA">
        <w:rPr>
          <w:sz w:val="20"/>
        </w:rPr>
        <w:t>лица;</w:t>
      </w:r>
    </w:p>
    <w:p w:rsidR="00F75F64" w:rsidRPr="00DB7FAA" w:rsidRDefault="00A62B0D" w:rsidP="0044744C">
      <w:pPr>
        <w:pStyle w:val="a4"/>
        <w:numPr>
          <w:ilvl w:val="1"/>
          <w:numId w:val="35"/>
        </w:numPr>
        <w:tabs>
          <w:tab w:val="left" w:pos="933"/>
        </w:tabs>
        <w:rPr>
          <w:sz w:val="20"/>
        </w:rPr>
      </w:pPr>
      <w:r w:rsidRPr="00DB7FAA">
        <w:rPr>
          <w:sz w:val="20"/>
        </w:rPr>
        <w:t>отмена полномочий уполномоченного</w:t>
      </w:r>
      <w:r w:rsidRPr="00DB7FAA">
        <w:rPr>
          <w:spacing w:val="1"/>
          <w:sz w:val="20"/>
        </w:rPr>
        <w:t xml:space="preserve"> </w:t>
      </w:r>
      <w:r w:rsidRPr="00DB7FAA">
        <w:rPr>
          <w:sz w:val="20"/>
        </w:rPr>
        <w:t>лица;</w:t>
      </w:r>
    </w:p>
    <w:p w:rsidR="00A9516B" w:rsidRPr="00DB7FAA" w:rsidRDefault="00A62B0D" w:rsidP="0044744C">
      <w:pPr>
        <w:pStyle w:val="a4"/>
        <w:numPr>
          <w:ilvl w:val="1"/>
          <w:numId w:val="35"/>
        </w:numPr>
        <w:tabs>
          <w:tab w:val="left" w:pos="933"/>
        </w:tabs>
        <w:spacing w:before="1"/>
        <w:rPr>
          <w:sz w:val="20"/>
        </w:rPr>
      </w:pPr>
      <w:r w:rsidRPr="00DB7FAA">
        <w:rPr>
          <w:sz w:val="20"/>
        </w:rPr>
        <w:t>отмена поручения по счету</w:t>
      </w:r>
      <w:r w:rsidRPr="00DB7FAA">
        <w:rPr>
          <w:spacing w:val="1"/>
          <w:sz w:val="20"/>
        </w:rPr>
        <w:t xml:space="preserve"> </w:t>
      </w:r>
      <w:r w:rsidRPr="00DB7FAA">
        <w:rPr>
          <w:sz w:val="20"/>
        </w:rPr>
        <w:t>депо</w:t>
      </w:r>
      <w:r w:rsidR="00121877" w:rsidRPr="00DB7FAA">
        <w:rPr>
          <w:sz w:val="20"/>
        </w:rPr>
        <w:t>:</w:t>
      </w:r>
    </w:p>
    <w:p w:rsidR="00A9516B" w:rsidRPr="00DB7FAA" w:rsidRDefault="00A9516B" w:rsidP="0044744C">
      <w:pPr>
        <w:pStyle w:val="a4"/>
        <w:numPr>
          <w:ilvl w:val="1"/>
          <w:numId w:val="35"/>
        </w:numPr>
        <w:tabs>
          <w:tab w:val="left" w:pos="933"/>
        </w:tabs>
        <w:spacing w:before="1"/>
        <w:rPr>
          <w:sz w:val="20"/>
        </w:rPr>
      </w:pPr>
      <w:r w:rsidRPr="00DB7FAA">
        <w:rPr>
          <w:sz w:val="20"/>
        </w:rPr>
        <w:t>прием на обслуживание выпуска ценных бумаг / ценной бумаги;</w:t>
      </w:r>
    </w:p>
    <w:p w:rsidR="00A9516B" w:rsidRPr="002C2E83" w:rsidRDefault="00A9516B" w:rsidP="0044744C">
      <w:pPr>
        <w:pStyle w:val="a4"/>
        <w:numPr>
          <w:ilvl w:val="1"/>
          <w:numId w:val="35"/>
        </w:numPr>
        <w:tabs>
          <w:tab w:val="left" w:pos="933"/>
        </w:tabs>
        <w:spacing w:before="1"/>
        <w:rPr>
          <w:sz w:val="20"/>
        </w:rPr>
      </w:pPr>
      <w:r w:rsidRPr="00DB7FAA">
        <w:rPr>
          <w:sz w:val="20"/>
        </w:rPr>
        <w:t>снятие с обслуживания выпуска ценных бумаг / ценной бумаги.</w:t>
      </w:r>
    </w:p>
    <w:p w:rsidR="00F75F64" w:rsidRPr="00DB7FAA" w:rsidRDefault="00A62B0D" w:rsidP="0044744C">
      <w:pPr>
        <w:pStyle w:val="a4"/>
        <w:numPr>
          <w:ilvl w:val="1"/>
          <w:numId w:val="37"/>
        </w:numPr>
        <w:tabs>
          <w:tab w:val="left" w:pos="1348"/>
        </w:tabs>
        <w:spacing w:before="120"/>
        <w:ind w:left="569" w:right="110" w:firstLine="0"/>
        <w:rPr>
          <w:sz w:val="20"/>
        </w:rPr>
      </w:pPr>
      <w:r w:rsidRPr="00DB7FAA">
        <w:rPr>
          <w:sz w:val="20"/>
        </w:rPr>
        <w:t>Информационные операции - операции, исполнение которых влечет за собой формирование отчетов и выписок по состоянию Счета депо (Раздела счета депо) и иных учетных регистров Депозитария, или о выполнении депозитарных операций. К информационным операциям</w:t>
      </w:r>
      <w:r w:rsidRPr="00DB7FAA">
        <w:rPr>
          <w:spacing w:val="-4"/>
          <w:sz w:val="20"/>
        </w:rPr>
        <w:t xml:space="preserve"> </w:t>
      </w:r>
      <w:r w:rsidRPr="00DB7FAA">
        <w:rPr>
          <w:sz w:val="20"/>
        </w:rPr>
        <w:t>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формирование выписки по состоянию Счета</w:t>
      </w:r>
      <w:r w:rsidRPr="00DB7FAA">
        <w:rPr>
          <w:spacing w:val="2"/>
          <w:sz w:val="20"/>
        </w:rPr>
        <w:t xml:space="preserve"> </w:t>
      </w:r>
      <w:r w:rsidRPr="00DB7FAA">
        <w:rPr>
          <w:sz w:val="20"/>
        </w:rPr>
        <w:t>депо;</w:t>
      </w:r>
    </w:p>
    <w:p w:rsidR="00F75F64" w:rsidRPr="00DB7FAA" w:rsidRDefault="00A62B0D" w:rsidP="0044744C">
      <w:pPr>
        <w:pStyle w:val="a4"/>
        <w:numPr>
          <w:ilvl w:val="1"/>
          <w:numId w:val="35"/>
        </w:numPr>
        <w:tabs>
          <w:tab w:val="left" w:pos="933"/>
        </w:tabs>
        <w:rPr>
          <w:sz w:val="20"/>
        </w:rPr>
      </w:pPr>
      <w:r w:rsidRPr="00DB7FAA">
        <w:rPr>
          <w:sz w:val="20"/>
        </w:rPr>
        <w:t xml:space="preserve">формирование отчета о выполнении </w:t>
      </w:r>
      <w:proofErr w:type="gramStart"/>
      <w:r w:rsidRPr="00DB7FAA">
        <w:rPr>
          <w:sz w:val="20"/>
        </w:rPr>
        <w:t>депозитарной</w:t>
      </w:r>
      <w:proofErr w:type="gramEnd"/>
      <w:r w:rsidRPr="00DB7FAA">
        <w:rPr>
          <w:sz w:val="20"/>
        </w:rPr>
        <w:t xml:space="preserve"> операции по счету</w:t>
      </w:r>
      <w:r w:rsidRPr="00DB7FAA">
        <w:rPr>
          <w:spacing w:val="-26"/>
          <w:sz w:val="20"/>
        </w:rPr>
        <w:t xml:space="preserve"> </w:t>
      </w:r>
      <w:r w:rsidRPr="00DB7FAA">
        <w:rPr>
          <w:sz w:val="20"/>
        </w:rPr>
        <w:t>депо;</w:t>
      </w:r>
    </w:p>
    <w:p w:rsidR="00F75F64" w:rsidRPr="00DB7FAA" w:rsidRDefault="00A62B0D" w:rsidP="0044744C">
      <w:pPr>
        <w:pStyle w:val="a4"/>
        <w:numPr>
          <w:ilvl w:val="1"/>
          <w:numId w:val="35"/>
        </w:numPr>
        <w:tabs>
          <w:tab w:val="left" w:pos="933"/>
        </w:tabs>
        <w:spacing w:before="1"/>
        <w:rPr>
          <w:sz w:val="20"/>
        </w:rPr>
      </w:pPr>
      <w:r w:rsidRPr="00DB7FAA">
        <w:rPr>
          <w:sz w:val="20"/>
        </w:rPr>
        <w:t>формирование отчета по операциям по счету депо за определенный</w:t>
      </w:r>
      <w:r w:rsidRPr="00DB7FAA">
        <w:rPr>
          <w:spacing w:val="-36"/>
          <w:sz w:val="20"/>
        </w:rPr>
        <w:t xml:space="preserve"> </w:t>
      </w:r>
      <w:r w:rsidRPr="00DB7FAA">
        <w:rPr>
          <w:sz w:val="20"/>
        </w:rPr>
        <w:t>период.</w:t>
      </w:r>
    </w:p>
    <w:p w:rsidR="00F75F64" w:rsidRPr="00DB7FAA" w:rsidRDefault="00A62B0D" w:rsidP="0044744C">
      <w:pPr>
        <w:pStyle w:val="a4"/>
        <w:numPr>
          <w:ilvl w:val="1"/>
          <w:numId w:val="37"/>
        </w:numPr>
        <w:tabs>
          <w:tab w:val="left" w:pos="1348"/>
        </w:tabs>
        <w:spacing w:before="120"/>
        <w:ind w:left="569" w:right="111" w:firstLine="1"/>
        <w:rPr>
          <w:sz w:val="20"/>
        </w:rPr>
      </w:pPr>
      <w:r w:rsidRPr="00DB7FAA">
        <w:rPr>
          <w:sz w:val="20"/>
        </w:rPr>
        <w:t>Комплексные операции - операции, исполнением которых является депозитарная операция, включающая в себя в качестве составляющих элементы операции различных типов – инвентарные, административные и информационные. К комплексным операциям</w:t>
      </w:r>
      <w:r w:rsidRPr="00DB7FAA">
        <w:rPr>
          <w:spacing w:val="1"/>
          <w:sz w:val="20"/>
        </w:rPr>
        <w:t xml:space="preserve"> </w:t>
      </w:r>
      <w:r w:rsidRPr="00DB7FAA">
        <w:rPr>
          <w:sz w:val="20"/>
        </w:rPr>
        <w:t>относятся:</w:t>
      </w:r>
    </w:p>
    <w:p w:rsidR="00F75F64" w:rsidRPr="00DB7FAA" w:rsidRDefault="00A62B0D" w:rsidP="0044744C">
      <w:pPr>
        <w:pStyle w:val="a4"/>
        <w:numPr>
          <w:ilvl w:val="1"/>
          <w:numId w:val="35"/>
        </w:numPr>
        <w:tabs>
          <w:tab w:val="left" w:pos="933"/>
        </w:tabs>
        <w:spacing w:line="229" w:lineRule="exact"/>
        <w:rPr>
          <w:sz w:val="20"/>
        </w:rPr>
      </w:pPr>
      <w:r w:rsidRPr="00DB7FAA">
        <w:rPr>
          <w:sz w:val="20"/>
        </w:rPr>
        <w:t>фиксация ограничения распоряжения ценными</w:t>
      </w:r>
      <w:r w:rsidRPr="00DB7FAA">
        <w:rPr>
          <w:spacing w:val="-6"/>
          <w:sz w:val="20"/>
        </w:rPr>
        <w:t xml:space="preserve"> </w:t>
      </w:r>
      <w:r w:rsidRPr="00DB7FAA">
        <w:rPr>
          <w:sz w:val="20"/>
        </w:rPr>
        <w:t>бумагами;</w:t>
      </w:r>
    </w:p>
    <w:p w:rsidR="00F75F64" w:rsidRPr="00DB7FAA" w:rsidRDefault="00A62B0D" w:rsidP="0044744C">
      <w:pPr>
        <w:pStyle w:val="a4"/>
        <w:numPr>
          <w:ilvl w:val="1"/>
          <w:numId w:val="35"/>
        </w:numPr>
        <w:tabs>
          <w:tab w:val="left" w:pos="933"/>
        </w:tabs>
        <w:spacing w:before="1"/>
        <w:rPr>
          <w:sz w:val="20"/>
        </w:rPr>
      </w:pPr>
      <w:r w:rsidRPr="00DB7FAA">
        <w:rPr>
          <w:sz w:val="20"/>
        </w:rPr>
        <w:t>снятие фиксации ограничения распоряжения ценными</w:t>
      </w:r>
      <w:r w:rsidRPr="00DB7FAA">
        <w:rPr>
          <w:spacing w:val="-6"/>
          <w:sz w:val="20"/>
        </w:rPr>
        <w:t xml:space="preserve"> </w:t>
      </w:r>
      <w:r w:rsidRPr="00DB7FAA">
        <w:rPr>
          <w:sz w:val="20"/>
        </w:rPr>
        <w:t>бумагами;</w:t>
      </w:r>
    </w:p>
    <w:p w:rsidR="00F75F64" w:rsidRPr="00DB7FAA" w:rsidRDefault="00A62B0D" w:rsidP="0044744C">
      <w:pPr>
        <w:pStyle w:val="a4"/>
        <w:numPr>
          <w:ilvl w:val="1"/>
          <w:numId w:val="35"/>
        </w:numPr>
        <w:tabs>
          <w:tab w:val="left" w:pos="932"/>
        </w:tabs>
        <w:ind w:left="931" w:hanging="359"/>
        <w:rPr>
          <w:sz w:val="20"/>
        </w:rPr>
      </w:pPr>
      <w:r w:rsidRPr="00DB7FAA">
        <w:rPr>
          <w:sz w:val="20"/>
        </w:rPr>
        <w:t>фиксация обременения ценных бумаг</w:t>
      </w:r>
      <w:r w:rsidRPr="00DB7FAA">
        <w:rPr>
          <w:spacing w:val="-4"/>
          <w:sz w:val="20"/>
        </w:rPr>
        <w:t xml:space="preserve"> </w:t>
      </w:r>
      <w:r w:rsidRPr="00DB7FAA">
        <w:rPr>
          <w:sz w:val="20"/>
        </w:rPr>
        <w:t>залогом;</w:t>
      </w:r>
    </w:p>
    <w:p w:rsidR="00F75F64" w:rsidRPr="00DB7FAA" w:rsidRDefault="00A62B0D" w:rsidP="0044744C">
      <w:pPr>
        <w:pStyle w:val="a4"/>
        <w:numPr>
          <w:ilvl w:val="1"/>
          <w:numId w:val="35"/>
        </w:numPr>
        <w:tabs>
          <w:tab w:val="left" w:pos="932"/>
        </w:tabs>
        <w:spacing w:before="1" w:line="229" w:lineRule="exact"/>
        <w:ind w:left="931"/>
        <w:rPr>
          <w:sz w:val="20"/>
        </w:rPr>
      </w:pPr>
      <w:r w:rsidRPr="00DB7FAA">
        <w:rPr>
          <w:sz w:val="20"/>
        </w:rPr>
        <w:t>прекращение фиксации обременения ценных бумаг</w:t>
      </w:r>
      <w:r w:rsidRPr="00DB7FAA">
        <w:rPr>
          <w:spacing w:val="-5"/>
          <w:sz w:val="20"/>
        </w:rPr>
        <w:t xml:space="preserve"> </w:t>
      </w:r>
      <w:r w:rsidRPr="00DB7FAA">
        <w:rPr>
          <w:sz w:val="20"/>
        </w:rPr>
        <w:t>залогом;</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приостановление и возобновление операций по счету</w:t>
      </w:r>
      <w:r w:rsidRPr="00DB7FAA">
        <w:rPr>
          <w:spacing w:val="-2"/>
          <w:sz w:val="20"/>
        </w:rPr>
        <w:t xml:space="preserve"> </w:t>
      </w:r>
      <w:r w:rsidRPr="00DB7FAA">
        <w:rPr>
          <w:sz w:val="20"/>
        </w:rPr>
        <w:t>депо.</w:t>
      </w:r>
    </w:p>
    <w:p w:rsidR="00F75F64" w:rsidRPr="00DB7FAA" w:rsidRDefault="00A62B0D" w:rsidP="0044744C">
      <w:pPr>
        <w:pStyle w:val="a4"/>
        <w:numPr>
          <w:ilvl w:val="1"/>
          <w:numId w:val="37"/>
        </w:numPr>
        <w:tabs>
          <w:tab w:val="left" w:pos="1347"/>
        </w:tabs>
        <w:spacing w:before="120"/>
        <w:ind w:left="569" w:right="112" w:firstLine="0"/>
        <w:rPr>
          <w:sz w:val="20"/>
        </w:rPr>
      </w:pPr>
      <w:proofErr w:type="gramStart"/>
      <w:r w:rsidRPr="00DB7FAA">
        <w:rPr>
          <w:sz w:val="20"/>
        </w:rPr>
        <w:t>Глобальные операции - операции, исполнение которых влечет за собой изменение состояния всех или значительной части учетных регистров Депозитария, связанных с данной ценной бумагой или выпуском ценных бумаг.</w:t>
      </w:r>
      <w:proofErr w:type="gramEnd"/>
      <w:r w:rsidRPr="00DB7FAA">
        <w:rPr>
          <w:sz w:val="20"/>
        </w:rPr>
        <w:t xml:space="preserve"> К глобальным операциям</w:t>
      </w:r>
      <w:r w:rsidRPr="00DB7FAA">
        <w:rPr>
          <w:spacing w:val="3"/>
          <w:sz w:val="20"/>
        </w:rPr>
        <w:t xml:space="preserve"> </w:t>
      </w:r>
      <w:r w:rsidRPr="00DB7FAA">
        <w:rPr>
          <w:sz w:val="20"/>
        </w:rPr>
        <w:t>относятся:</w:t>
      </w:r>
    </w:p>
    <w:p w:rsidR="00F75F64" w:rsidRPr="00DB7FAA" w:rsidRDefault="00A62B0D" w:rsidP="0044744C">
      <w:pPr>
        <w:pStyle w:val="a4"/>
        <w:numPr>
          <w:ilvl w:val="1"/>
          <w:numId w:val="35"/>
        </w:numPr>
        <w:tabs>
          <w:tab w:val="left" w:pos="932"/>
        </w:tabs>
        <w:spacing w:before="2"/>
        <w:ind w:left="931"/>
        <w:rPr>
          <w:sz w:val="20"/>
        </w:rPr>
      </w:pPr>
      <w:r w:rsidRPr="00DB7FAA">
        <w:rPr>
          <w:sz w:val="20"/>
        </w:rPr>
        <w:t>конвертация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аннулирование (погашение)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дробление и консолидация ценных</w:t>
      </w:r>
      <w:r w:rsidRPr="00DB7FAA">
        <w:rPr>
          <w:spacing w:val="-2"/>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before="1"/>
        <w:ind w:left="931"/>
        <w:rPr>
          <w:sz w:val="20"/>
        </w:rPr>
      </w:pPr>
      <w:r w:rsidRPr="00DB7FAA">
        <w:rPr>
          <w:sz w:val="20"/>
        </w:rPr>
        <w:t>начисление доходов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1"/>
          <w:numId w:val="35"/>
        </w:numPr>
        <w:tabs>
          <w:tab w:val="left" w:pos="932"/>
        </w:tabs>
        <w:ind w:left="931"/>
        <w:rPr>
          <w:sz w:val="20"/>
        </w:rPr>
      </w:pPr>
      <w:r w:rsidRPr="00DB7FAA">
        <w:rPr>
          <w:sz w:val="20"/>
        </w:rPr>
        <w:t>объединение дополнительных выпусков эмиссионных ценных</w:t>
      </w:r>
      <w:r w:rsidRPr="00DB7FAA">
        <w:rPr>
          <w:spacing w:val="-3"/>
          <w:sz w:val="20"/>
        </w:rPr>
        <w:t xml:space="preserve"> </w:t>
      </w:r>
      <w:r w:rsidRPr="00DB7FAA">
        <w:rPr>
          <w:sz w:val="20"/>
        </w:rPr>
        <w:t>бумаг;</w:t>
      </w:r>
    </w:p>
    <w:p w:rsidR="00F75F64" w:rsidRPr="00DB7FAA" w:rsidRDefault="00A62B0D" w:rsidP="0044744C">
      <w:pPr>
        <w:pStyle w:val="a4"/>
        <w:numPr>
          <w:ilvl w:val="1"/>
          <w:numId w:val="35"/>
        </w:numPr>
        <w:tabs>
          <w:tab w:val="left" w:pos="932"/>
        </w:tabs>
        <w:spacing w:before="1"/>
        <w:ind w:left="931"/>
        <w:rPr>
          <w:sz w:val="20"/>
        </w:rPr>
      </w:pPr>
      <w:r w:rsidRPr="00DB7FAA">
        <w:rPr>
          <w:sz w:val="20"/>
        </w:rPr>
        <w:t>аннулирование индивидуальных номеров (кодов) дополнительных выпусков эмиссионных ценных</w:t>
      </w:r>
      <w:r w:rsidRPr="00DB7FAA">
        <w:rPr>
          <w:spacing w:val="-32"/>
          <w:sz w:val="20"/>
        </w:rPr>
        <w:t xml:space="preserve"> </w:t>
      </w:r>
      <w:r w:rsidRPr="00DB7FAA">
        <w:rPr>
          <w:sz w:val="20"/>
        </w:rPr>
        <w:t>бумаг;</w:t>
      </w:r>
    </w:p>
    <w:p w:rsidR="00F75F64" w:rsidRPr="00DB7FAA" w:rsidRDefault="00A62B0D" w:rsidP="0044744C">
      <w:pPr>
        <w:pStyle w:val="a4"/>
        <w:numPr>
          <w:ilvl w:val="1"/>
          <w:numId w:val="35"/>
        </w:numPr>
        <w:tabs>
          <w:tab w:val="left" w:pos="932"/>
        </w:tabs>
        <w:ind w:left="931"/>
        <w:rPr>
          <w:sz w:val="20"/>
        </w:rPr>
      </w:pPr>
      <w:r w:rsidRPr="00DB7FAA">
        <w:rPr>
          <w:sz w:val="20"/>
        </w:rPr>
        <w:t>иные Корпоративные</w:t>
      </w:r>
      <w:r w:rsidRPr="00DB7FAA">
        <w:rPr>
          <w:spacing w:val="2"/>
          <w:sz w:val="20"/>
        </w:rPr>
        <w:t xml:space="preserve"> </w:t>
      </w:r>
      <w:r w:rsidRPr="00DB7FAA">
        <w:rPr>
          <w:sz w:val="20"/>
        </w:rPr>
        <w:t>действия.</w:t>
      </w:r>
    </w:p>
    <w:p w:rsidR="00F75F64" w:rsidRPr="00DB7FAA" w:rsidRDefault="00A62B0D" w:rsidP="0044744C">
      <w:pPr>
        <w:pStyle w:val="a4"/>
        <w:numPr>
          <w:ilvl w:val="1"/>
          <w:numId w:val="37"/>
        </w:numPr>
        <w:tabs>
          <w:tab w:val="left" w:pos="1347"/>
        </w:tabs>
        <w:spacing w:before="118"/>
        <w:ind w:left="568" w:right="112" w:firstLine="0"/>
        <w:rPr>
          <w:sz w:val="20"/>
        </w:rPr>
      </w:pPr>
      <w:r w:rsidRPr="00DB7FAA">
        <w:rPr>
          <w:sz w:val="20"/>
        </w:rPr>
        <w:t>Если иное не предусмотрено действующим законодательством Российской Федерации, основанием для проведения депозитарной операции является поручение, подписанное Инициатором операции и переданное в Депозитарий. Если указанное депозитарное поручение содержит срок и (или) условие его исполнения – основанием для совершения депозитарной операции является наступление соответствующего срока и (или)</w:t>
      </w:r>
      <w:r w:rsidRPr="00DB7FAA">
        <w:rPr>
          <w:spacing w:val="1"/>
          <w:sz w:val="20"/>
        </w:rPr>
        <w:t xml:space="preserve"> </w:t>
      </w:r>
      <w:r w:rsidRPr="00DB7FAA">
        <w:rPr>
          <w:sz w:val="20"/>
        </w:rPr>
        <w:t>условия.</w:t>
      </w:r>
    </w:p>
    <w:p w:rsidR="00F75F64" w:rsidRPr="00DB7FAA" w:rsidRDefault="00A62B0D" w:rsidP="0044744C">
      <w:pPr>
        <w:pStyle w:val="a4"/>
        <w:numPr>
          <w:ilvl w:val="1"/>
          <w:numId w:val="37"/>
        </w:numPr>
        <w:tabs>
          <w:tab w:val="left" w:pos="1347"/>
        </w:tabs>
        <w:spacing w:before="123"/>
        <w:ind w:left="568" w:right="111" w:firstLine="0"/>
        <w:rPr>
          <w:sz w:val="20"/>
        </w:rPr>
      </w:pPr>
      <w:r w:rsidRPr="00DB7FAA">
        <w:rPr>
          <w:sz w:val="20"/>
        </w:rPr>
        <w:t>В случаях, установленных действующим законодательством Российской Федерации, Депозитарий обязан исполнять оформленные надлежащим образом распоряжения государственных органов и должностных лиц:</w:t>
      </w:r>
    </w:p>
    <w:p w:rsidR="00F75F64" w:rsidRPr="00DB7FAA" w:rsidRDefault="00A62B0D" w:rsidP="0044744C">
      <w:pPr>
        <w:pStyle w:val="a4"/>
        <w:numPr>
          <w:ilvl w:val="1"/>
          <w:numId w:val="35"/>
        </w:numPr>
        <w:tabs>
          <w:tab w:val="left" w:pos="931"/>
        </w:tabs>
        <w:spacing w:line="229" w:lineRule="exact"/>
        <w:ind w:left="930" w:hanging="359"/>
        <w:rPr>
          <w:sz w:val="20"/>
        </w:rPr>
      </w:pPr>
      <w:r w:rsidRPr="00DB7FAA">
        <w:rPr>
          <w:sz w:val="20"/>
        </w:rPr>
        <w:t>судов (арбитражных и общей</w:t>
      </w:r>
      <w:r w:rsidRPr="00DB7FAA">
        <w:rPr>
          <w:spacing w:val="-3"/>
          <w:sz w:val="20"/>
        </w:rPr>
        <w:t xml:space="preserve"> </w:t>
      </w:r>
      <w:r w:rsidRPr="00DB7FAA">
        <w:rPr>
          <w:sz w:val="20"/>
        </w:rPr>
        <w:t>юрисдикции);</w:t>
      </w:r>
    </w:p>
    <w:p w:rsidR="00F75F64" w:rsidRPr="00DB7FAA" w:rsidRDefault="00A62B0D" w:rsidP="0044744C">
      <w:pPr>
        <w:pStyle w:val="a4"/>
        <w:numPr>
          <w:ilvl w:val="1"/>
          <w:numId w:val="35"/>
        </w:numPr>
        <w:tabs>
          <w:tab w:val="left" w:pos="931"/>
        </w:tabs>
        <w:ind w:left="930"/>
        <w:rPr>
          <w:sz w:val="20"/>
        </w:rPr>
      </w:pPr>
      <w:r w:rsidRPr="00DB7FAA">
        <w:rPr>
          <w:sz w:val="20"/>
        </w:rPr>
        <w:t>органов дознания и предварительного следствия;</w:t>
      </w:r>
    </w:p>
    <w:p w:rsidR="00F75F64" w:rsidRPr="00DB7FAA" w:rsidRDefault="00A62B0D" w:rsidP="0044744C">
      <w:pPr>
        <w:pStyle w:val="a4"/>
        <w:numPr>
          <w:ilvl w:val="1"/>
          <w:numId w:val="35"/>
        </w:numPr>
        <w:tabs>
          <w:tab w:val="left" w:pos="931"/>
        </w:tabs>
        <w:spacing w:before="1"/>
        <w:ind w:left="930"/>
        <w:rPr>
          <w:sz w:val="20"/>
        </w:rPr>
      </w:pPr>
      <w:r w:rsidRPr="00DB7FAA">
        <w:rPr>
          <w:sz w:val="20"/>
        </w:rPr>
        <w:t>судебных приставов –</w:t>
      </w:r>
      <w:r w:rsidRPr="00DB7FAA">
        <w:rPr>
          <w:spacing w:val="-1"/>
          <w:sz w:val="20"/>
        </w:rPr>
        <w:t xml:space="preserve"> </w:t>
      </w:r>
      <w:r w:rsidRPr="00DB7FAA">
        <w:rPr>
          <w:sz w:val="20"/>
        </w:rPr>
        <w:t>исполнителей;</w:t>
      </w:r>
    </w:p>
    <w:p w:rsidR="00F75F64" w:rsidRPr="00DB7FAA" w:rsidRDefault="00A62B0D" w:rsidP="0044744C">
      <w:pPr>
        <w:pStyle w:val="a4"/>
        <w:numPr>
          <w:ilvl w:val="1"/>
          <w:numId w:val="35"/>
        </w:numPr>
        <w:tabs>
          <w:tab w:val="left" w:pos="931"/>
        </w:tabs>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5"/>
          <w:tab w:val="left" w:pos="1346"/>
        </w:tabs>
        <w:spacing w:before="118"/>
        <w:ind w:left="568" w:right="113" w:firstLine="0"/>
        <w:rPr>
          <w:sz w:val="20"/>
        </w:rPr>
      </w:pPr>
      <w:r w:rsidRPr="00DB7FAA">
        <w:rPr>
          <w:sz w:val="20"/>
        </w:rPr>
        <w:t>Распоряжения государственных органов и должностных лиц должны сопровождаться приложением соответствующих документов, вступивших в законную</w:t>
      </w:r>
      <w:r w:rsidRPr="00DB7FAA">
        <w:rPr>
          <w:spacing w:val="-2"/>
          <w:sz w:val="20"/>
        </w:rPr>
        <w:t xml:space="preserve"> </w:t>
      </w:r>
      <w:r w:rsidRPr="00DB7FAA">
        <w:rPr>
          <w:sz w:val="20"/>
        </w:rPr>
        <w:t>силу:</w:t>
      </w:r>
    </w:p>
    <w:p w:rsidR="00F75F64" w:rsidRPr="00DB7FAA" w:rsidRDefault="00A62B0D" w:rsidP="0044744C">
      <w:pPr>
        <w:pStyle w:val="a4"/>
        <w:numPr>
          <w:ilvl w:val="1"/>
          <w:numId w:val="35"/>
        </w:numPr>
        <w:tabs>
          <w:tab w:val="left" w:pos="931"/>
        </w:tabs>
        <w:spacing w:before="1"/>
        <w:ind w:left="930"/>
        <w:rPr>
          <w:sz w:val="20"/>
        </w:rPr>
      </w:pPr>
      <w:r w:rsidRPr="00DB7FAA">
        <w:rPr>
          <w:sz w:val="20"/>
        </w:rPr>
        <w:lastRenderedPageBreak/>
        <w:t>судебных</w:t>
      </w:r>
      <w:r w:rsidRPr="00DB7FAA">
        <w:rPr>
          <w:spacing w:val="-2"/>
          <w:sz w:val="20"/>
        </w:rPr>
        <w:t xml:space="preserve"> </w:t>
      </w:r>
      <w:r w:rsidRPr="00DB7FAA">
        <w:rPr>
          <w:sz w:val="20"/>
        </w:rPr>
        <w:t>актов;</w:t>
      </w:r>
    </w:p>
    <w:p w:rsidR="00F75F64" w:rsidRPr="00DB7FAA" w:rsidRDefault="00A62B0D" w:rsidP="0044744C">
      <w:pPr>
        <w:pStyle w:val="a4"/>
        <w:numPr>
          <w:ilvl w:val="1"/>
          <w:numId w:val="35"/>
        </w:numPr>
        <w:tabs>
          <w:tab w:val="left" w:pos="931"/>
        </w:tabs>
        <w:spacing w:before="1"/>
        <w:ind w:left="930"/>
        <w:rPr>
          <w:sz w:val="20"/>
        </w:rPr>
      </w:pPr>
      <w:r w:rsidRPr="00DB7FAA">
        <w:rPr>
          <w:sz w:val="20"/>
        </w:rPr>
        <w:t>исполнительных</w:t>
      </w:r>
      <w:r w:rsidRPr="00DB7FAA">
        <w:rPr>
          <w:spacing w:val="-2"/>
          <w:sz w:val="20"/>
        </w:rPr>
        <w:t xml:space="preserve"> </w:t>
      </w:r>
      <w:r w:rsidRPr="00DB7FAA">
        <w:rPr>
          <w:sz w:val="20"/>
        </w:rPr>
        <w:t>документов;</w:t>
      </w:r>
    </w:p>
    <w:p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постановлений органов дознания и предварительного</w:t>
      </w:r>
      <w:r w:rsidRPr="00DB7FAA">
        <w:rPr>
          <w:spacing w:val="-5"/>
          <w:sz w:val="20"/>
        </w:rPr>
        <w:t xml:space="preserve"> </w:t>
      </w:r>
      <w:r w:rsidRPr="00DB7FAA">
        <w:rPr>
          <w:sz w:val="20"/>
        </w:rPr>
        <w:t>следствия;</w:t>
      </w:r>
    </w:p>
    <w:p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6"/>
        </w:tabs>
        <w:spacing w:before="121"/>
        <w:ind w:left="1345" w:hanging="777"/>
        <w:rPr>
          <w:sz w:val="20"/>
        </w:rPr>
      </w:pPr>
      <w:r w:rsidRPr="00DB7FAA">
        <w:rPr>
          <w:sz w:val="20"/>
        </w:rPr>
        <w:t>В Депозитарии, в зависимости от Инициатора операции, выделяются следующие виды</w:t>
      </w:r>
      <w:r w:rsidRPr="00DB7FAA">
        <w:rPr>
          <w:spacing w:val="-23"/>
          <w:sz w:val="20"/>
        </w:rPr>
        <w:t xml:space="preserve"> </w:t>
      </w:r>
      <w:r w:rsidRPr="00DB7FAA">
        <w:rPr>
          <w:sz w:val="20"/>
        </w:rPr>
        <w:t>поручений:</w:t>
      </w:r>
    </w:p>
    <w:p w:rsidR="00F75F64" w:rsidRPr="00DB7FAA" w:rsidRDefault="00A62B0D" w:rsidP="0044744C">
      <w:pPr>
        <w:pStyle w:val="a4"/>
        <w:numPr>
          <w:ilvl w:val="1"/>
          <w:numId w:val="35"/>
        </w:numPr>
        <w:tabs>
          <w:tab w:val="left" w:pos="930"/>
          <w:tab w:val="left" w:pos="931"/>
        </w:tabs>
        <w:ind w:left="930" w:right="113"/>
        <w:rPr>
          <w:sz w:val="20"/>
        </w:rPr>
      </w:pPr>
      <w:r w:rsidRPr="00DB7FAA">
        <w:rPr>
          <w:sz w:val="20"/>
        </w:rPr>
        <w:t>клиентские – инициатором является Депонент, уполномоченное им лицо, Распорядитель счета депо (раздела счета</w:t>
      </w:r>
      <w:r w:rsidRPr="00DB7FAA">
        <w:rPr>
          <w:spacing w:val="-1"/>
          <w:sz w:val="20"/>
        </w:rPr>
        <w:t xml:space="preserve"> </w:t>
      </w:r>
      <w:r w:rsidRPr="00DB7FAA">
        <w:rPr>
          <w:sz w:val="20"/>
        </w:rPr>
        <w:t>депо);</w:t>
      </w:r>
    </w:p>
    <w:p w:rsidR="00F75F64" w:rsidRPr="00DB7FAA" w:rsidRDefault="00A62B0D" w:rsidP="0044744C">
      <w:pPr>
        <w:pStyle w:val="a4"/>
        <w:numPr>
          <w:ilvl w:val="1"/>
          <w:numId w:val="35"/>
        </w:numPr>
        <w:tabs>
          <w:tab w:val="left" w:pos="931"/>
        </w:tabs>
        <w:spacing w:before="1"/>
        <w:ind w:left="930"/>
        <w:rPr>
          <w:sz w:val="20"/>
        </w:rPr>
      </w:pPr>
      <w:r w:rsidRPr="00DB7FAA">
        <w:rPr>
          <w:sz w:val="20"/>
        </w:rPr>
        <w:t>служебные – инициатором являются должностные лица</w:t>
      </w:r>
      <w:r w:rsidRPr="00DB7FAA">
        <w:rPr>
          <w:spacing w:val="3"/>
          <w:sz w:val="20"/>
        </w:rPr>
        <w:t xml:space="preserve"> </w:t>
      </w:r>
      <w:r w:rsidRPr="00DB7FAA">
        <w:rPr>
          <w:sz w:val="20"/>
        </w:rPr>
        <w:t>Депозитария;</w:t>
      </w:r>
    </w:p>
    <w:p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официальные – инициатором являются Уполномоченные государственные</w:t>
      </w:r>
      <w:r w:rsidRPr="00DB7FAA">
        <w:rPr>
          <w:spacing w:val="-3"/>
          <w:sz w:val="20"/>
        </w:rPr>
        <w:t xml:space="preserve"> </w:t>
      </w:r>
      <w:r w:rsidRPr="00DB7FAA">
        <w:rPr>
          <w:sz w:val="20"/>
        </w:rPr>
        <w:t>органы;</w:t>
      </w:r>
    </w:p>
    <w:p w:rsidR="00F75F64" w:rsidRPr="00DB7FAA" w:rsidRDefault="00A62B0D" w:rsidP="0044744C">
      <w:pPr>
        <w:pStyle w:val="a4"/>
        <w:numPr>
          <w:ilvl w:val="1"/>
          <w:numId w:val="35"/>
        </w:numPr>
        <w:tabs>
          <w:tab w:val="left" w:pos="931"/>
        </w:tabs>
        <w:spacing w:line="229" w:lineRule="exact"/>
        <w:ind w:left="930"/>
        <w:rPr>
          <w:sz w:val="20"/>
        </w:rPr>
      </w:pPr>
      <w:proofErr w:type="gramStart"/>
      <w:r w:rsidRPr="00DB7FAA">
        <w:rPr>
          <w:sz w:val="20"/>
        </w:rPr>
        <w:t>глобальные</w:t>
      </w:r>
      <w:proofErr w:type="gramEnd"/>
      <w:r w:rsidRPr="00DB7FAA">
        <w:rPr>
          <w:sz w:val="20"/>
        </w:rPr>
        <w:t xml:space="preserve"> – инициатором, как правило, является Эмитент или Держатель реестра по его</w:t>
      </w:r>
      <w:r w:rsidRPr="00DB7FAA">
        <w:rPr>
          <w:spacing w:val="-18"/>
          <w:sz w:val="20"/>
        </w:rPr>
        <w:t xml:space="preserve"> </w:t>
      </w:r>
      <w:r w:rsidRPr="00DB7FAA">
        <w:rPr>
          <w:sz w:val="20"/>
        </w:rPr>
        <w:t>поручению.</w:t>
      </w:r>
    </w:p>
    <w:p w:rsidR="00F75F64" w:rsidRPr="00DB7FAA" w:rsidRDefault="00A62B0D" w:rsidP="0044744C">
      <w:pPr>
        <w:pStyle w:val="a4"/>
        <w:numPr>
          <w:ilvl w:val="1"/>
          <w:numId w:val="37"/>
        </w:numPr>
        <w:tabs>
          <w:tab w:val="left" w:pos="1347"/>
          <w:tab w:val="left" w:pos="1349"/>
        </w:tabs>
        <w:spacing w:before="67" w:line="229" w:lineRule="exact"/>
        <w:ind w:left="1348"/>
        <w:rPr>
          <w:sz w:val="20"/>
        </w:rPr>
      </w:pPr>
      <w:r w:rsidRPr="00DB7FAA">
        <w:rPr>
          <w:sz w:val="20"/>
        </w:rPr>
        <w:t>Стадии совершения депозитарной</w:t>
      </w:r>
      <w:r w:rsidRPr="00DB7FAA">
        <w:rPr>
          <w:spacing w:val="-4"/>
          <w:sz w:val="20"/>
        </w:rPr>
        <w:t xml:space="preserve"> </w:t>
      </w:r>
      <w:r w:rsidRPr="00DB7FAA">
        <w:rPr>
          <w:sz w:val="20"/>
        </w:rPr>
        <w:t>операции:</w:t>
      </w:r>
    </w:p>
    <w:p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прием поручения от Инициатора</w:t>
      </w:r>
      <w:r w:rsidRPr="00DB7FAA">
        <w:rPr>
          <w:spacing w:val="-2"/>
          <w:sz w:val="20"/>
        </w:rPr>
        <w:t xml:space="preserve"> </w:t>
      </w:r>
      <w:r w:rsidRPr="00DB7FAA">
        <w:rPr>
          <w:sz w:val="20"/>
        </w:rPr>
        <w:t>операции;</w:t>
      </w:r>
    </w:p>
    <w:p w:rsidR="00F75F64" w:rsidRPr="00DB7FAA" w:rsidRDefault="00A62B0D" w:rsidP="0044744C">
      <w:pPr>
        <w:pStyle w:val="a4"/>
        <w:numPr>
          <w:ilvl w:val="1"/>
          <w:numId w:val="35"/>
        </w:numPr>
        <w:tabs>
          <w:tab w:val="left" w:pos="932"/>
          <w:tab w:val="left" w:pos="933"/>
        </w:tabs>
        <w:rPr>
          <w:sz w:val="20"/>
        </w:rPr>
      </w:pPr>
      <w:r w:rsidRPr="00DB7FAA">
        <w:rPr>
          <w:sz w:val="20"/>
        </w:rPr>
        <w:t>проверка правильности оформления</w:t>
      </w:r>
      <w:r w:rsidRPr="00DB7FAA">
        <w:rPr>
          <w:spacing w:val="-3"/>
          <w:sz w:val="20"/>
        </w:rPr>
        <w:t xml:space="preserve"> </w:t>
      </w:r>
      <w:r w:rsidRPr="00DB7FAA">
        <w:rPr>
          <w:sz w:val="20"/>
        </w:rPr>
        <w:t>поручения;</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поручения в системе учета документов</w:t>
      </w:r>
      <w:r w:rsidRPr="00DB7FAA">
        <w:rPr>
          <w:spacing w:val="-3"/>
          <w:sz w:val="20"/>
        </w:rPr>
        <w:t xml:space="preserve"> </w:t>
      </w:r>
      <w:r w:rsidRPr="00DB7FAA">
        <w:rPr>
          <w:sz w:val="20"/>
        </w:rPr>
        <w:t>Депозитария;</w:t>
      </w:r>
    </w:p>
    <w:p w:rsidR="00F75F64" w:rsidRPr="00DB7FAA" w:rsidRDefault="00A62B0D" w:rsidP="0044744C">
      <w:pPr>
        <w:pStyle w:val="a4"/>
        <w:numPr>
          <w:ilvl w:val="1"/>
          <w:numId w:val="35"/>
        </w:numPr>
        <w:tabs>
          <w:tab w:val="left" w:pos="932"/>
          <w:tab w:val="left" w:pos="933"/>
        </w:tabs>
        <w:rPr>
          <w:sz w:val="20"/>
        </w:rPr>
      </w:pPr>
      <w:r w:rsidRPr="00DB7FAA">
        <w:rPr>
          <w:sz w:val="20"/>
        </w:rPr>
        <w:t>сверка поручения с данными, содержащимися в учетных</w:t>
      </w:r>
      <w:r w:rsidRPr="00DB7FAA">
        <w:rPr>
          <w:spacing w:val="-2"/>
          <w:sz w:val="20"/>
        </w:rPr>
        <w:t xml:space="preserve"> </w:t>
      </w:r>
      <w:r w:rsidRPr="00DB7FAA">
        <w:rPr>
          <w:sz w:val="20"/>
        </w:rPr>
        <w:t>регистрах;</w:t>
      </w:r>
    </w:p>
    <w:p w:rsidR="00F75F64" w:rsidRPr="00DB7FAA" w:rsidRDefault="00A62B0D" w:rsidP="0044744C">
      <w:pPr>
        <w:pStyle w:val="a4"/>
        <w:numPr>
          <w:ilvl w:val="1"/>
          <w:numId w:val="35"/>
        </w:numPr>
        <w:tabs>
          <w:tab w:val="left" w:pos="933"/>
        </w:tabs>
        <w:spacing w:before="1"/>
        <w:ind w:right="108"/>
        <w:rPr>
          <w:sz w:val="20"/>
        </w:rPr>
      </w:pPr>
      <w:r w:rsidRPr="00DB7FAA">
        <w:rPr>
          <w:sz w:val="20"/>
        </w:rPr>
        <w:t>исполнение поручения c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от держателя реестра или депозитария места</w:t>
      </w:r>
      <w:r w:rsidRPr="00DB7FAA">
        <w:rPr>
          <w:spacing w:val="-4"/>
          <w:sz w:val="20"/>
        </w:rPr>
        <w:t xml:space="preserve"> </w:t>
      </w:r>
      <w:r w:rsidRPr="00DB7FAA">
        <w:rPr>
          <w:sz w:val="20"/>
        </w:rPr>
        <w:t>хранения;</w:t>
      </w:r>
    </w:p>
    <w:p w:rsidR="00F75F64" w:rsidRPr="00DB7FAA" w:rsidRDefault="00A62B0D" w:rsidP="0044744C">
      <w:pPr>
        <w:pStyle w:val="a4"/>
        <w:numPr>
          <w:ilvl w:val="1"/>
          <w:numId w:val="35"/>
        </w:numPr>
        <w:tabs>
          <w:tab w:val="left" w:pos="932"/>
          <w:tab w:val="left" w:pos="933"/>
        </w:tabs>
        <w:spacing w:line="230" w:lineRule="exact"/>
        <w:rPr>
          <w:sz w:val="20"/>
        </w:rPr>
      </w:pPr>
      <w:r w:rsidRPr="00DB7FAA">
        <w:rPr>
          <w:sz w:val="20"/>
        </w:rPr>
        <w:t xml:space="preserve">подготовка отчета о выполнении </w:t>
      </w:r>
      <w:proofErr w:type="gramStart"/>
      <w:r w:rsidRPr="00DB7FAA">
        <w:rPr>
          <w:sz w:val="20"/>
        </w:rPr>
        <w:t>депозитарной</w:t>
      </w:r>
      <w:proofErr w:type="gramEnd"/>
      <w:r w:rsidRPr="00DB7FAA">
        <w:rPr>
          <w:sz w:val="20"/>
        </w:rPr>
        <w:t xml:space="preserve"> операции или об отказе в исполнении</w:t>
      </w:r>
      <w:r w:rsidRPr="00DB7FAA">
        <w:rPr>
          <w:spacing w:val="-18"/>
          <w:sz w:val="20"/>
        </w:rPr>
        <w:t xml:space="preserve"> </w:t>
      </w:r>
      <w:r w:rsidRPr="00DB7FAA">
        <w:rPr>
          <w:sz w:val="20"/>
        </w:rPr>
        <w:t>операции;</w:t>
      </w:r>
    </w:p>
    <w:p w:rsidR="00F75F64" w:rsidRPr="00DB7FAA" w:rsidRDefault="00A62B0D" w:rsidP="0044744C">
      <w:pPr>
        <w:pStyle w:val="a4"/>
        <w:numPr>
          <w:ilvl w:val="1"/>
          <w:numId w:val="35"/>
        </w:numPr>
        <w:tabs>
          <w:tab w:val="left" w:pos="932"/>
          <w:tab w:val="left" w:pos="933"/>
        </w:tabs>
        <w:rPr>
          <w:sz w:val="20"/>
        </w:rPr>
      </w:pPr>
      <w:r w:rsidRPr="00DB7FAA">
        <w:rPr>
          <w:sz w:val="20"/>
        </w:rPr>
        <w:t>передача отчета Инициатору операции и/или иным лицам, определяемым настоящими</w:t>
      </w:r>
      <w:r w:rsidRPr="00DB7FAA">
        <w:rPr>
          <w:spacing w:val="-13"/>
          <w:sz w:val="20"/>
        </w:rPr>
        <w:t xml:space="preserve"> </w:t>
      </w:r>
      <w:r w:rsidRPr="00DB7FAA">
        <w:rPr>
          <w:sz w:val="20"/>
        </w:rPr>
        <w:t>Условиями;</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отчета в системе учета документов</w:t>
      </w:r>
      <w:r w:rsidRPr="00DB7FAA">
        <w:rPr>
          <w:spacing w:val="-5"/>
          <w:sz w:val="20"/>
        </w:rPr>
        <w:t xml:space="preserve"> </w:t>
      </w:r>
      <w:r w:rsidRPr="00DB7FAA">
        <w:rPr>
          <w:sz w:val="20"/>
        </w:rPr>
        <w:t>Депозитария.</w:t>
      </w:r>
    </w:p>
    <w:p w:rsidR="00F75F64" w:rsidRPr="00DB7FAA" w:rsidRDefault="00A62B0D" w:rsidP="0044744C">
      <w:pPr>
        <w:pStyle w:val="a4"/>
        <w:numPr>
          <w:ilvl w:val="1"/>
          <w:numId w:val="37"/>
        </w:numPr>
        <w:tabs>
          <w:tab w:val="left" w:pos="1348"/>
        </w:tabs>
        <w:spacing w:before="118"/>
        <w:ind w:left="569" w:right="106" w:firstLine="1"/>
        <w:rPr>
          <w:sz w:val="20"/>
        </w:rPr>
      </w:pPr>
      <w:r w:rsidRPr="00DB7FAA">
        <w:rPr>
          <w:sz w:val="20"/>
        </w:rPr>
        <w:t>Поручение на исполнение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w:t>
      </w:r>
    </w:p>
    <w:p w:rsidR="00F75F64" w:rsidRPr="00DB7FAA" w:rsidRDefault="00A62B0D" w:rsidP="0044744C">
      <w:pPr>
        <w:pStyle w:val="a4"/>
        <w:numPr>
          <w:ilvl w:val="1"/>
          <w:numId w:val="37"/>
        </w:numPr>
        <w:tabs>
          <w:tab w:val="left" w:pos="1348"/>
        </w:tabs>
        <w:spacing w:before="121"/>
        <w:ind w:left="569" w:right="110" w:firstLine="0"/>
        <w:rPr>
          <w:sz w:val="20"/>
        </w:rPr>
      </w:pPr>
      <w:proofErr w:type="gramStart"/>
      <w:r w:rsidRPr="00DB7FAA">
        <w:rPr>
          <w:sz w:val="20"/>
        </w:rPr>
        <w:t>Поручение должно содержать полную информацию, необходимую для выполнения депозитарной операции, а также может содержать дополнительную информацию, не включённую в формы документов.</w:t>
      </w:r>
      <w:proofErr w:type="gramEnd"/>
      <w:r w:rsidRPr="00DB7FAA">
        <w:rPr>
          <w:sz w:val="20"/>
        </w:rPr>
        <w:t xml:space="preserve"> Форма представления информации, указанной в поручении на бумажном носителе, должна соответствовать форме документа, приведённой в Приложении№1 к настоящим Условиям.</w:t>
      </w:r>
    </w:p>
    <w:p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не принимает к исполнению поручения в следующих</w:t>
      </w:r>
      <w:r w:rsidRPr="00DB7FAA">
        <w:rPr>
          <w:spacing w:val="-5"/>
          <w:sz w:val="20"/>
        </w:rPr>
        <w:t xml:space="preserve"> </w:t>
      </w:r>
      <w:r w:rsidRPr="00DB7FAA">
        <w:rPr>
          <w:sz w:val="20"/>
        </w:rPr>
        <w:t>случаях:</w:t>
      </w:r>
    </w:p>
    <w:p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представитель Депонента не имеет доверенности на передачу поручений и/ или документа, удостоверяющего его</w:t>
      </w:r>
      <w:r w:rsidRPr="00DB7FAA">
        <w:rPr>
          <w:spacing w:val="1"/>
          <w:sz w:val="20"/>
        </w:rPr>
        <w:t xml:space="preserve"> </w:t>
      </w:r>
      <w:r w:rsidRPr="00DB7FAA">
        <w:rPr>
          <w:sz w:val="20"/>
        </w:rPr>
        <w:t>личность;</w:t>
      </w:r>
    </w:p>
    <w:p w:rsidR="00F75F64" w:rsidRPr="00DB7FAA" w:rsidRDefault="00A62B0D" w:rsidP="0044744C">
      <w:pPr>
        <w:pStyle w:val="a4"/>
        <w:numPr>
          <w:ilvl w:val="1"/>
          <w:numId w:val="35"/>
        </w:numPr>
        <w:tabs>
          <w:tab w:val="left" w:pos="932"/>
          <w:tab w:val="left" w:pos="933"/>
        </w:tabs>
        <w:spacing w:before="1"/>
        <w:ind w:right="115"/>
        <w:rPr>
          <w:sz w:val="20"/>
        </w:rPr>
      </w:pPr>
      <w:r w:rsidRPr="00DB7FAA">
        <w:rPr>
          <w:sz w:val="20"/>
        </w:rPr>
        <w:t>поручение предоставлено в Депозитарий способом, не предусмотренным настоящими Условиями, Договором или дополнительными</w:t>
      </w:r>
      <w:r w:rsidRPr="00DB7FAA">
        <w:rPr>
          <w:spacing w:val="-2"/>
          <w:sz w:val="20"/>
        </w:rPr>
        <w:t xml:space="preserve"> </w:t>
      </w:r>
      <w:r w:rsidRPr="00DB7FAA">
        <w:rPr>
          <w:sz w:val="20"/>
        </w:rPr>
        <w:t>соглашениями;</w:t>
      </w:r>
    </w:p>
    <w:p w:rsidR="00F75F64" w:rsidRPr="00DB7FAA" w:rsidRDefault="00A62B0D" w:rsidP="0044744C">
      <w:pPr>
        <w:pStyle w:val="a4"/>
        <w:numPr>
          <w:ilvl w:val="1"/>
          <w:numId w:val="35"/>
        </w:numPr>
        <w:tabs>
          <w:tab w:val="left" w:pos="931"/>
          <w:tab w:val="left" w:pos="932"/>
        </w:tabs>
        <w:ind w:left="931" w:right="113" w:hanging="359"/>
        <w:rPr>
          <w:sz w:val="20"/>
        </w:rPr>
      </w:pPr>
      <w:r w:rsidRPr="00DB7FAA">
        <w:rPr>
          <w:sz w:val="20"/>
        </w:rPr>
        <w:t>несоответствие поручения требованиям к оформлению поручения, установленным  настоящими Условиями или содержащего неполную информацию, необходимую для исполнения</w:t>
      </w:r>
      <w:r w:rsidRPr="00DB7FAA">
        <w:rPr>
          <w:spacing w:val="-10"/>
          <w:sz w:val="20"/>
        </w:rPr>
        <w:t xml:space="preserve"> </w:t>
      </w:r>
      <w:r w:rsidRPr="00DB7FAA">
        <w:rPr>
          <w:sz w:val="20"/>
        </w:rPr>
        <w:t>поручения;</w:t>
      </w:r>
    </w:p>
    <w:p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наличие в поручении, поданном в Депозитарий на бумажном носителе, подчисток, помарок и</w:t>
      </w:r>
      <w:r w:rsidRPr="00DB7FAA">
        <w:rPr>
          <w:spacing w:val="-10"/>
          <w:sz w:val="20"/>
        </w:rPr>
        <w:t xml:space="preserve"> </w:t>
      </w:r>
      <w:r w:rsidRPr="00DB7FAA">
        <w:rPr>
          <w:sz w:val="20"/>
        </w:rPr>
        <w:t>т.п.;</w:t>
      </w:r>
    </w:p>
    <w:p w:rsidR="00F75F64" w:rsidRPr="00DB7FAA" w:rsidRDefault="00A62B0D" w:rsidP="0044744C">
      <w:pPr>
        <w:pStyle w:val="a4"/>
        <w:numPr>
          <w:ilvl w:val="1"/>
          <w:numId w:val="35"/>
        </w:numPr>
        <w:tabs>
          <w:tab w:val="left" w:pos="931"/>
          <w:tab w:val="left" w:pos="932"/>
        </w:tabs>
        <w:ind w:left="931" w:right="109" w:hanging="359"/>
        <w:rPr>
          <w:sz w:val="20"/>
        </w:rPr>
      </w:pPr>
      <w:proofErr w:type="gramStart"/>
      <w:r w:rsidRPr="00DB7FAA">
        <w:rPr>
          <w:sz w:val="20"/>
        </w:rPr>
        <w:t>подпись лица, подписавшего поручение, не совпадает с образцом подписи, имеющемся в Депозитарии, или есть существенные сомнения в подлинности подписи на</w:t>
      </w:r>
      <w:r w:rsidRPr="00DB7FAA">
        <w:rPr>
          <w:spacing w:val="-6"/>
          <w:sz w:val="20"/>
        </w:rPr>
        <w:t xml:space="preserve"> </w:t>
      </w:r>
      <w:r w:rsidRPr="00DB7FAA">
        <w:rPr>
          <w:sz w:val="20"/>
        </w:rPr>
        <w:t>поручении;</w:t>
      </w:r>
      <w:proofErr w:type="gramEnd"/>
    </w:p>
    <w:p w:rsidR="00F75F64" w:rsidRPr="00DB7FAA" w:rsidRDefault="00A62B0D" w:rsidP="0044744C">
      <w:pPr>
        <w:pStyle w:val="a4"/>
        <w:numPr>
          <w:ilvl w:val="1"/>
          <w:numId w:val="35"/>
        </w:numPr>
        <w:tabs>
          <w:tab w:val="left" w:pos="931"/>
          <w:tab w:val="left" w:pos="932"/>
        </w:tabs>
        <w:spacing w:before="1" w:line="229" w:lineRule="exact"/>
        <w:ind w:left="931" w:hanging="359"/>
        <w:rPr>
          <w:sz w:val="20"/>
        </w:rPr>
      </w:pPr>
      <w:r w:rsidRPr="00DB7FAA">
        <w:rPr>
          <w:sz w:val="20"/>
        </w:rPr>
        <w:t>оттиск печати на поручении не совпадает с образцом оттиска печати, имеющемся в</w:t>
      </w:r>
      <w:r w:rsidRPr="00DB7FAA">
        <w:rPr>
          <w:spacing w:val="-9"/>
          <w:sz w:val="20"/>
        </w:rPr>
        <w:t xml:space="preserve"> </w:t>
      </w:r>
      <w:r w:rsidRPr="00DB7FAA">
        <w:rPr>
          <w:sz w:val="20"/>
        </w:rPr>
        <w:t>Депозитарии;</w:t>
      </w:r>
    </w:p>
    <w:p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истек срок действия полномочий (доверенности) уполномоченного представителя Инициатора операции, подписавшего поручение;</w:t>
      </w:r>
    </w:p>
    <w:p w:rsidR="00F75F64" w:rsidRPr="00DB7FAA" w:rsidRDefault="00A62B0D" w:rsidP="0044744C">
      <w:pPr>
        <w:pStyle w:val="a4"/>
        <w:numPr>
          <w:ilvl w:val="1"/>
          <w:numId w:val="35"/>
        </w:numPr>
        <w:tabs>
          <w:tab w:val="left" w:pos="932"/>
        </w:tabs>
        <w:ind w:left="931" w:right="112" w:hanging="359"/>
        <w:rPr>
          <w:sz w:val="20"/>
        </w:rPr>
      </w:pPr>
      <w:r w:rsidRPr="00DB7FAA">
        <w:rPr>
          <w:sz w:val="20"/>
        </w:rPr>
        <w:t xml:space="preserve">к поручению не в полном объеме приложены иные документы (копии документов) в случаях, когда для исполнения депозитарной операции последние необходимы в соответствии с требованиями законодательства и настоящих Условий, особенностями исполнения депозитарных операций, либо информация, содержащаяся в этих документах, не соответствует информации, содержащейся в поручении, </w:t>
      </w:r>
      <w:r w:rsidR="001047F2">
        <w:rPr>
          <w:sz w:val="20"/>
        </w:rPr>
        <w:t>А</w:t>
      </w:r>
      <w:r w:rsidRPr="00DB7FAA">
        <w:rPr>
          <w:sz w:val="20"/>
        </w:rPr>
        <w:t>нкете и</w:t>
      </w:r>
      <w:r w:rsidRPr="00DB7FAA">
        <w:rPr>
          <w:spacing w:val="1"/>
          <w:sz w:val="20"/>
        </w:rPr>
        <w:t xml:space="preserve"> </w:t>
      </w:r>
      <w:r w:rsidRPr="00DB7FAA">
        <w:rPr>
          <w:sz w:val="20"/>
        </w:rPr>
        <w:t>т.д.;</w:t>
      </w:r>
    </w:p>
    <w:p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rsidR="00F75F64" w:rsidRPr="00DB7FAA" w:rsidRDefault="00A62B0D" w:rsidP="0044744C">
      <w:pPr>
        <w:pStyle w:val="a4"/>
        <w:numPr>
          <w:ilvl w:val="1"/>
          <w:numId w:val="37"/>
        </w:numPr>
        <w:tabs>
          <w:tab w:val="left" w:pos="1348"/>
        </w:tabs>
        <w:spacing w:before="121"/>
        <w:ind w:left="569" w:right="108" w:firstLine="0"/>
        <w:rPr>
          <w:sz w:val="20"/>
        </w:rPr>
      </w:pPr>
      <w:r w:rsidRPr="00DB7FAA">
        <w:rPr>
          <w:sz w:val="20"/>
        </w:rPr>
        <w:t>В случае отказа в приеме поручения, по запросу Депонента Депозитарий предоставляет в срок не позднее 1 (Одного) Рабочего дня с момента приема поручения мотивированный отказ в письменной форме, с указанием причины</w:t>
      </w:r>
      <w:r w:rsidRPr="00DB7FAA">
        <w:rPr>
          <w:spacing w:val="1"/>
          <w:sz w:val="20"/>
        </w:rPr>
        <w:t xml:space="preserve"> </w:t>
      </w:r>
      <w:r w:rsidRPr="00DB7FAA">
        <w:rPr>
          <w:sz w:val="20"/>
        </w:rPr>
        <w:t>отказа.</w:t>
      </w:r>
    </w:p>
    <w:p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отказывает в исполнении операции в следующих</w:t>
      </w:r>
      <w:r w:rsidRPr="00DB7FAA">
        <w:rPr>
          <w:spacing w:val="-7"/>
          <w:sz w:val="20"/>
        </w:rPr>
        <w:t xml:space="preserve"> </w:t>
      </w:r>
      <w:r w:rsidRPr="00DB7FAA">
        <w:rPr>
          <w:sz w:val="20"/>
        </w:rPr>
        <w:t>случаях:</w:t>
      </w:r>
    </w:p>
    <w:p w:rsidR="002E205C" w:rsidRPr="00DB7FAA" w:rsidRDefault="002E205C" w:rsidP="00457559">
      <w:pPr>
        <w:tabs>
          <w:tab w:val="left" w:pos="1347"/>
          <w:tab w:val="left" w:pos="1348"/>
        </w:tabs>
        <w:spacing w:before="119"/>
        <w:ind w:left="569"/>
        <w:jc w:val="both"/>
        <w:rPr>
          <w:sz w:val="20"/>
        </w:rPr>
      </w:pPr>
      <w:r w:rsidRPr="00DB7FAA">
        <w:rPr>
          <w:sz w:val="20"/>
        </w:rPr>
        <w:t>– Поручение подписано лицом, не имеющим соответствующих полномочий;</w:t>
      </w:r>
    </w:p>
    <w:p w:rsidR="00F75F64" w:rsidRPr="00DB7FAA" w:rsidRDefault="00A62B0D" w:rsidP="00457559">
      <w:pPr>
        <w:pStyle w:val="a4"/>
        <w:numPr>
          <w:ilvl w:val="1"/>
          <w:numId w:val="35"/>
        </w:numPr>
        <w:tabs>
          <w:tab w:val="left" w:pos="931"/>
          <w:tab w:val="left" w:pos="932"/>
        </w:tabs>
        <w:ind w:left="931" w:hanging="359"/>
        <w:rPr>
          <w:sz w:val="20"/>
        </w:rPr>
      </w:pPr>
      <w:r w:rsidRPr="00DB7FAA">
        <w:rPr>
          <w:sz w:val="20"/>
        </w:rPr>
        <w:t>ценные бумаги, в отношении которых дается поручение, не приняты на обслуживание в</w:t>
      </w:r>
      <w:r w:rsidRPr="00DB7FAA">
        <w:rPr>
          <w:spacing w:val="-16"/>
          <w:sz w:val="20"/>
        </w:rPr>
        <w:t xml:space="preserve"> </w:t>
      </w:r>
      <w:r w:rsidRPr="00DB7FAA">
        <w:rPr>
          <w:sz w:val="20"/>
        </w:rPr>
        <w:t>Депозитарий;</w:t>
      </w:r>
    </w:p>
    <w:p w:rsidR="00F75F64" w:rsidRPr="00DB7FAA" w:rsidRDefault="00A62B0D" w:rsidP="0044744C">
      <w:pPr>
        <w:pStyle w:val="a4"/>
        <w:numPr>
          <w:ilvl w:val="1"/>
          <w:numId w:val="35"/>
        </w:numPr>
        <w:tabs>
          <w:tab w:val="left" w:pos="932"/>
        </w:tabs>
        <w:spacing w:before="1"/>
        <w:ind w:right="111"/>
        <w:rPr>
          <w:sz w:val="20"/>
        </w:rPr>
      </w:pPr>
      <w:proofErr w:type="gramStart"/>
      <w:r w:rsidRPr="00DB7FAA">
        <w:rPr>
          <w:sz w:val="20"/>
        </w:rPr>
        <w:t xml:space="preserve">ценные бумаги, в отношении которых подано поручение, предназначены для Квалифицированных инвесторов, </w:t>
      </w:r>
      <w:r w:rsidR="00CA1EF9" w:rsidRPr="00CA1EF9">
        <w:rPr>
          <w:sz w:val="20"/>
        </w:rPr>
        <w:t xml:space="preserve">либо на размещение и обращение </w:t>
      </w:r>
      <w:r w:rsidR="00CA1EF9">
        <w:rPr>
          <w:sz w:val="20"/>
        </w:rPr>
        <w:t xml:space="preserve">таких ценных бумаг </w:t>
      </w:r>
      <w:r w:rsidR="00CA1EF9" w:rsidRPr="00CA1EF9">
        <w:rPr>
          <w:sz w:val="20"/>
        </w:rPr>
        <w:t xml:space="preserve">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 xml:space="preserve">, </w:t>
      </w:r>
      <w:r w:rsidRPr="00DB7FAA">
        <w:rPr>
          <w:sz w:val="20"/>
        </w:rPr>
        <w:t>при этом Депонент, на счет которого должны быть зачислены указанные ценные бумаги, не является</w:t>
      </w:r>
      <w:proofErr w:type="gramEnd"/>
      <w:r w:rsidRPr="00DB7FAA">
        <w:rPr>
          <w:sz w:val="20"/>
        </w:rPr>
        <w:t xml:space="preserve"> Квалифицированным инвестором и не приобрел указанные ценные бумаги в </w:t>
      </w:r>
      <w:r w:rsidRPr="00DB7FAA">
        <w:rPr>
          <w:sz w:val="20"/>
        </w:rPr>
        <w:lastRenderedPageBreak/>
        <w:t>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ind w:right="110"/>
        <w:rPr>
          <w:sz w:val="20"/>
        </w:rPr>
      </w:pPr>
      <w:r w:rsidRPr="00DB7FAA">
        <w:rPr>
          <w:sz w:val="20"/>
        </w:rPr>
        <w:t>исполнение Поручения Депонента на указанных в нем условиях приведет к нарушению требований действующего законодательства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несоответствие сведений, содержащихся в представленных документах, сведениям, содержащимся в учетных регистрах</w:t>
      </w:r>
      <w:r w:rsidRPr="00DB7FAA">
        <w:rPr>
          <w:spacing w:val="-3"/>
          <w:sz w:val="20"/>
        </w:rPr>
        <w:t xml:space="preserve"> </w:t>
      </w:r>
      <w:r w:rsidRPr="00DB7FAA">
        <w:rPr>
          <w:sz w:val="20"/>
        </w:rPr>
        <w:t>Депозитария;</w:t>
      </w:r>
    </w:p>
    <w:p w:rsidR="002E205C" w:rsidRPr="00DB7FAA" w:rsidRDefault="002E205C" w:rsidP="0044744C">
      <w:pPr>
        <w:pStyle w:val="a4"/>
        <w:numPr>
          <w:ilvl w:val="1"/>
          <w:numId w:val="35"/>
        </w:numPr>
        <w:tabs>
          <w:tab w:val="left" w:pos="932"/>
          <w:tab w:val="left" w:pos="933"/>
        </w:tabs>
        <w:spacing w:before="1"/>
        <w:ind w:right="111"/>
        <w:rPr>
          <w:sz w:val="20"/>
        </w:rPr>
      </w:pPr>
      <w:r w:rsidRPr="00DB7FAA">
        <w:rPr>
          <w:sz w:val="20"/>
        </w:rPr>
        <w:t>не предоставлены до</w:t>
      </w:r>
      <w:r w:rsidR="00F46827" w:rsidRPr="00DB7FAA">
        <w:rPr>
          <w:sz w:val="20"/>
        </w:rPr>
        <w:t>кументы, необходимые для исполн</w:t>
      </w:r>
      <w:r w:rsidRPr="00DB7FAA">
        <w:rPr>
          <w:sz w:val="20"/>
        </w:rPr>
        <w:t>ения Депозитарной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p>
    <w:p w:rsidR="00F75F64" w:rsidRPr="00DB7FAA" w:rsidRDefault="00A62B0D" w:rsidP="0044744C">
      <w:pPr>
        <w:pStyle w:val="a4"/>
        <w:numPr>
          <w:ilvl w:val="1"/>
          <w:numId w:val="35"/>
        </w:numPr>
        <w:tabs>
          <w:tab w:val="left" w:pos="932"/>
          <w:tab w:val="left" w:pos="933"/>
        </w:tabs>
        <w:ind w:right="115"/>
        <w:rPr>
          <w:sz w:val="20"/>
        </w:rPr>
      </w:pPr>
      <w:r w:rsidRPr="00DB7FAA">
        <w:rPr>
          <w:sz w:val="20"/>
        </w:rPr>
        <w:t>количество ценных бумаг,</w:t>
      </w:r>
      <w:r w:rsidR="002E205C" w:rsidRPr="00DB7FAA">
        <w:rPr>
          <w:sz w:val="20"/>
        </w:rPr>
        <w:t xml:space="preserve">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r w:rsidRPr="00DB7FAA">
        <w:rPr>
          <w:sz w:val="20"/>
        </w:rPr>
        <w:t>;</w:t>
      </w:r>
    </w:p>
    <w:p w:rsidR="00F75F64" w:rsidRPr="00DB7FAA" w:rsidRDefault="00A62B0D" w:rsidP="0044744C">
      <w:pPr>
        <w:pStyle w:val="a4"/>
        <w:numPr>
          <w:ilvl w:val="1"/>
          <w:numId w:val="35"/>
        </w:numPr>
        <w:tabs>
          <w:tab w:val="left" w:pos="933"/>
        </w:tabs>
        <w:ind w:left="931" w:right="114" w:hanging="359"/>
        <w:rPr>
          <w:sz w:val="20"/>
        </w:rPr>
      </w:pPr>
      <w:r w:rsidRPr="00DB7FAA">
        <w:rPr>
          <w:sz w:val="20"/>
        </w:rPr>
        <w:t xml:space="preserve">ценные бумаги, в отношении которых дается </w:t>
      </w:r>
      <w:r w:rsidR="002E205C" w:rsidRPr="00DB7FAA">
        <w:rPr>
          <w:sz w:val="20"/>
        </w:rPr>
        <w:t>П</w:t>
      </w:r>
      <w:r w:rsidRPr="00DB7FAA">
        <w:rPr>
          <w:sz w:val="20"/>
        </w:rPr>
        <w:t>оручение, обременены обязательствами</w:t>
      </w:r>
      <w:r w:rsidR="002E205C" w:rsidRPr="00DB7FAA">
        <w:rPr>
          <w:sz w:val="20"/>
        </w:rPr>
        <w:t xml:space="preserve"> и (или) распоряжение ими ограничено в течение срока действия Поручения, и исполнение Поручения</w:t>
      </w:r>
      <w:r w:rsidRPr="00DB7FAA">
        <w:rPr>
          <w:sz w:val="20"/>
        </w:rPr>
        <w:t xml:space="preserve"> может привести к нарушению </w:t>
      </w:r>
      <w:r w:rsidR="002E205C" w:rsidRPr="00DB7FAA">
        <w:rPr>
          <w:sz w:val="20"/>
        </w:rPr>
        <w:t xml:space="preserve">таких </w:t>
      </w:r>
      <w:r w:rsidRPr="00DB7FAA">
        <w:rPr>
          <w:sz w:val="20"/>
        </w:rPr>
        <w:t>обязательств</w:t>
      </w:r>
      <w:r w:rsidR="002E205C" w:rsidRPr="00DB7FAA">
        <w:rPr>
          <w:sz w:val="20"/>
        </w:rPr>
        <w:t xml:space="preserve"> (ограничений);</w:t>
      </w:r>
      <w:r w:rsidRPr="00DB7FAA">
        <w:rPr>
          <w:sz w:val="20"/>
        </w:rPr>
        <w:t xml:space="preserve"> </w:t>
      </w:r>
    </w:p>
    <w:p w:rsidR="00F75F64" w:rsidRPr="00DB7FAA" w:rsidRDefault="00A62B0D" w:rsidP="0044744C">
      <w:pPr>
        <w:pStyle w:val="a4"/>
        <w:numPr>
          <w:ilvl w:val="1"/>
          <w:numId w:val="35"/>
        </w:numPr>
        <w:tabs>
          <w:tab w:val="left" w:pos="932"/>
        </w:tabs>
        <w:ind w:left="931" w:right="113" w:hanging="359"/>
        <w:rPr>
          <w:sz w:val="20"/>
        </w:rPr>
      </w:pPr>
      <w:r w:rsidRPr="00DB7FAA">
        <w:rPr>
          <w:sz w:val="20"/>
        </w:rPr>
        <w:t>получено уведомление об отказе в проведении операции от вышестоящего депозитария и/или Держателя реестра (в случае, если исполнение депозитарного поручения связано с проведением операции в системе депозитарного учета вышестоящего депозитария и/или в реестре владельцев именных ценных</w:t>
      </w:r>
      <w:r w:rsidRPr="00DB7FAA">
        <w:rPr>
          <w:spacing w:val="-16"/>
          <w:sz w:val="20"/>
        </w:rPr>
        <w:t xml:space="preserve"> </w:t>
      </w:r>
      <w:r w:rsidRPr="00DB7FAA">
        <w:rPr>
          <w:sz w:val="20"/>
        </w:rPr>
        <w:t>бумаг);</w:t>
      </w:r>
    </w:p>
    <w:p w:rsidR="00F75F64" w:rsidRPr="00DB7FAA" w:rsidRDefault="00A62B0D" w:rsidP="0044744C">
      <w:pPr>
        <w:pStyle w:val="a4"/>
        <w:numPr>
          <w:ilvl w:val="1"/>
          <w:numId w:val="35"/>
        </w:numPr>
        <w:tabs>
          <w:tab w:val="left" w:pos="933"/>
        </w:tabs>
        <w:spacing w:before="67" w:line="229" w:lineRule="exact"/>
        <w:rPr>
          <w:sz w:val="20"/>
        </w:rPr>
      </w:pPr>
      <w:r w:rsidRPr="00DB7FAA">
        <w:rPr>
          <w:sz w:val="20"/>
        </w:rPr>
        <w:t xml:space="preserve">отсутствие встречного </w:t>
      </w:r>
      <w:r w:rsidR="00F46827" w:rsidRPr="00DB7FAA">
        <w:rPr>
          <w:sz w:val="20"/>
        </w:rPr>
        <w:t>П</w:t>
      </w:r>
      <w:r w:rsidRPr="00DB7FAA">
        <w:rPr>
          <w:sz w:val="20"/>
        </w:rPr>
        <w:t>оручения при исполнении операции перевод ценных</w:t>
      </w:r>
      <w:r w:rsidRPr="00DB7FAA">
        <w:rPr>
          <w:spacing w:val="-3"/>
          <w:sz w:val="20"/>
        </w:rPr>
        <w:t xml:space="preserve"> </w:t>
      </w:r>
      <w:r w:rsidRPr="00DB7FAA">
        <w:rPr>
          <w:sz w:val="20"/>
        </w:rPr>
        <w:t>бумаг;</w:t>
      </w:r>
    </w:p>
    <w:p w:rsidR="002E205C" w:rsidRPr="00DB7FAA" w:rsidRDefault="002E205C" w:rsidP="0044744C">
      <w:pPr>
        <w:pStyle w:val="a4"/>
        <w:numPr>
          <w:ilvl w:val="1"/>
          <w:numId w:val="35"/>
        </w:numPr>
        <w:tabs>
          <w:tab w:val="left" w:pos="933"/>
        </w:tabs>
        <w:spacing w:before="67" w:line="229" w:lineRule="exact"/>
        <w:rPr>
          <w:sz w:val="20"/>
        </w:rPr>
      </w:pPr>
      <w:r w:rsidRPr="00DB7FAA">
        <w:rPr>
          <w:sz w:val="20"/>
        </w:rPr>
        <w:t>Поручение предоставлено в Депозитарий способом, не предусмотренным Условиями;</w:t>
      </w:r>
    </w:p>
    <w:p w:rsidR="002E205C" w:rsidRPr="00DB7FAA" w:rsidRDefault="002E205C" w:rsidP="0044744C">
      <w:pPr>
        <w:pStyle w:val="a4"/>
        <w:numPr>
          <w:ilvl w:val="1"/>
          <w:numId w:val="35"/>
        </w:numPr>
        <w:tabs>
          <w:tab w:val="left" w:pos="933"/>
        </w:tabs>
        <w:spacing w:before="67" w:line="229" w:lineRule="exact"/>
        <w:rPr>
          <w:sz w:val="20"/>
        </w:rPr>
      </w:pPr>
      <w:r w:rsidRPr="00DB7FAA">
        <w:rPr>
          <w:sz w:val="20"/>
        </w:rPr>
        <w:t>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r w:rsidR="003D423D" w:rsidRPr="00DB7FAA">
        <w:rPr>
          <w:sz w:val="20"/>
        </w:rPr>
        <w:t>;</w:t>
      </w:r>
    </w:p>
    <w:p w:rsidR="003D423D" w:rsidRPr="00DB7FAA" w:rsidRDefault="00F54508" w:rsidP="0044744C">
      <w:pPr>
        <w:pStyle w:val="a4"/>
        <w:numPr>
          <w:ilvl w:val="1"/>
          <w:numId w:val="35"/>
        </w:numPr>
        <w:tabs>
          <w:tab w:val="left" w:pos="933"/>
        </w:tabs>
        <w:spacing w:before="67" w:line="229" w:lineRule="exact"/>
        <w:rPr>
          <w:sz w:val="20"/>
        </w:rPr>
      </w:pPr>
      <w:r w:rsidRPr="00DB7FAA">
        <w:rPr>
          <w:sz w:val="20"/>
        </w:rPr>
        <w:t>и</w:t>
      </w:r>
      <w:r w:rsidR="003D423D" w:rsidRPr="00DB7FAA">
        <w:rPr>
          <w:sz w:val="20"/>
        </w:rPr>
        <w:t>стек срок действия Поручения, предусмотренный Условиями</w:t>
      </w:r>
      <w:r w:rsidRPr="00DB7FAA">
        <w:rPr>
          <w:sz w:val="20"/>
        </w:rPr>
        <w:t>;</w:t>
      </w:r>
    </w:p>
    <w:p w:rsidR="00F75F64" w:rsidRPr="00DB7FAA" w:rsidRDefault="00A62B0D" w:rsidP="0044744C">
      <w:pPr>
        <w:pStyle w:val="a4"/>
        <w:numPr>
          <w:ilvl w:val="1"/>
          <w:numId w:val="35"/>
        </w:numPr>
        <w:tabs>
          <w:tab w:val="left" w:pos="933"/>
        </w:tabs>
        <w:spacing w:line="229" w:lineRule="exact"/>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rsidR="00F75F64" w:rsidRPr="00DB7FAA" w:rsidRDefault="00A62B0D" w:rsidP="0044744C">
      <w:pPr>
        <w:pStyle w:val="a4"/>
        <w:numPr>
          <w:ilvl w:val="1"/>
          <w:numId w:val="37"/>
        </w:numPr>
        <w:tabs>
          <w:tab w:val="left" w:pos="1348"/>
        </w:tabs>
        <w:spacing w:before="120"/>
        <w:ind w:right="110" w:firstLine="0"/>
        <w:rPr>
          <w:sz w:val="20"/>
        </w:rPr>
      </w:pPr>
      <w:r w:rsidRPr="00DB7FAA">
        <w:rPr>
          <w:sz w:val="20"/>
        </w:rPr>
        <w:t xml:space="preserve">Отказ в исполнении операции Депозитарий предоставляет Депоненту в письменной форме, с указанием причины отказа (Форма №О016). Срок, в течение которого Депозитарий предоставляет такой отказ, не может превышать срок исполнения </w:t>
      </w:r>
      <w:proofErr w:type="gramStart"/>
      <w:r w:rsidRPr="00DB7FAA">
        <w:rPr>
          <w:sz w:val="20"/>
        </w:rPr>
        <w:t>конкретной</w:t>
      </w:r>
      <w:proofErr w:type="gramEnd"/>
      <w:r w:rsidRPr="00DB7FAA">
        <w:rPr>
          <w:sz w:val="20"/>
        </w:rPr>
        <w:t xml:space="preserve"> операции, указанный в Разделе 8 настоящих</w:t>
      </w:r>
      <w:r w:rsidRPr="00DB7FAA">
        <w:rPr>
          <w:spacing w:val="-22"/>
          <w:sz w:val="20"/>
        </w:rPr>
        <w:t xml:space="preserve"> </w:t>
      </w:r>
      <w:r w:rsidRPr="00DB7FAA">
        <w:rPr>
          <w:sz w:val="20"/>
        </w:rPr>
        <w:t>Условий.</w:t>
      </w:r>
    </w:p>
    <w:p w:rsidR="00F75F64" w:rsidRPr="00DB7FAA" w:rsidRDefault="00A62B0D" w:rsidP="0044744C">
      <w:pPr>
        <w:pStyle w:val="a4"/>
        <w:numPr>
          <w:ilvl w:val="1"/>
          <w:numId w:val="37"/>
        </w:numPr>
        <w:tabs>
          <w:tab w:val="left" w:pos="1348"/>
        </w:tabs>
        <w:spacing w:before="121"/>
        <w:ind w:right="110" w:firstLine="0"/>
        <w:rPr>
          <w:sz w:val="20"/>
        </w:rPr>
      </w:pPr>
      <w:r w:rsidRPr="00DB7FAA">
        <w:rPr>
          <w:sz w:val="20"/>
        </w:rPr>
        <w:t>Депонент может, если иное не установлено федеральными законами или иными нормативными правовыми актами Российской Федерации, нормативными актами Банка России, предоставлять в Депозитарий Поручения, запросы и иные документы следующими</w:t>
      </w:r>
      <w:r w:rsidRPr="00DB7FAA">
        <w:rPr>
          <w:spacing w:val="-1"/>
          <w:sz w:val="20"/>
        </w:rPr>
        <w:t xml:space="preserve"> </w:t>
      </w:r>
      <w:r w:rsidRPr="00DB7FAA">
        <w:rPr>
          <w:sz w:val="20"/>
        </w:rPr>
        <w:t>способами:</w:t>
      </w:r>
    </w:p>
    <w:p w:rsidR="00F75F64" w:rsidRPr="00DB7FAA" w:rsidRDefault="00A62B0D" w:rsidP="0044744C">
      <w:pPr>
        <w:pStyle w:val="a4"/>
        <w:numPr>
          <w:ilvl w:val="1"/>
          <w:numId w:val="35"/>
        </w:numPr>
        <w:tabs>
          <w:tab w:val="left" w:pos="933"/>
        </w:tabs>
        <w:spacing w:line="229" w:lineRule="exact"/>
        <w:rPr>
          <w:sz w:val="20"/>
        </w:rPr>
      </w:pPr>
      <w:r w:rsidRPr="00DB7FAA">
        <w:rPr>
          <w:sz w:val="20"/>
        </w:rPr>
        <w:t>передача документов на бумажном носителе непосредственно в офисе Депозитария;</w:t>
      </w:r>
    </w:p>
    <w:p w:rsidR="00F75F64" w:rsidRPr="00DB7FAA" w:rsidRDefault="00A62B0D" w:rsidP="0044744C">
      <w:pPr>
        <w:pStyle w:val="a4"/>
        <w:numPr>
          <w:ilvl w:val="1"/>
          <w:numId w:val="35"/>
        </w:numPr>
        <w:tabs>
          <w:tab w:val="left" w:pos="933"/>
        </w:tabs>
        <w:spacing w:before="1"/>
        <w:rPr>
          <w:sz w:val="20"/>
        </w:rPr>
      </w:pPr>
      <w:r w:rsidRPr="00DB7FAA">
        <w:rPr>
          <w:sz w:val="20"/>
        </w:rPr>
        <w:t>отправка документов на бумажном носителе по</w:t>
      </w:r>
      <w:r w:rsidRPr="00DB7FAA">
        <w:rPr>
          <w:spacing w:val="5"/>
          <w:sz w:val="20"/>
        </w:rPr>
        <w:t xml:space="preserve"> </w:t>
      </w:r>
      <w:r w:rsidRPr="00DB7FAA">
        <w:rPr>
          <w:sz w:val="20"/>
        </w:rPr>
        <w:t>почте;</w:t>
      </w:r>
    </w:p>
    <w:p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По согласованию с Депозитарием допускается прием документов с использованием факсимильной связи, либо по электронной почте в виде графического файла (в отсканированном виде), с последующим предоставлением Инициатором операции оригиналов документов, оформленных в соответствии с требованиями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1"/>
          <w:numId w:val="37"/>
        </w:numPr>
        <w:tabs>
          <w:tab w:val="left" w:pos="1348"/>
        </w:tabs>
        <w:spacing w:before="120"/>
        <w:ind w:right="108" w:firstLine="0"/>
        <w:rPr>
          <w:sz w:val="20"/>
        </w:rPr>
      </w:pPr>
      <w:r w:rsidRPr="00DB7FAA">
        <w:rPr>
          <w:sz w:val="20"/>
        </w:rPr>
        <w:t xml:space="preserve">Передача документов на бумажном носителе (Поручений, отчетов, иных документов) между Депонентом и Депозитарием осуществляется Депонентом (Инициатором операции) лично, через уполномоченного представителя, действующего по доверенности на прием/передачу документов Депозитарию (через доверенное лицо), заказным письмом с уведомлением, иным способом. </w:t>
      </w:r>
      <w:r w:rsidR="006B2D96" w:rsidRPr="00DB7FAA">
        <w:rPr>
          <w:sz w:val="20"/>
        </w:rPr>
        <w:t xml:space="preserve">Способы передачи и приема документов указываются Депонентом в Анкете </w:t>
      </w:r>
      <w:r w:rsidR="008A752B">
        <w:rPr>
          <w:sz w:val="20"/>
        </w:rPr>
        <w:t>К</w:t>
      </w:r>
      <w:r w:rsidR="006B2D96" w:rsidRPr="00DB7FAA">
        <w:rPr>
          <w:sz w:val="20"/>
        </w:rPr>
        <w:t>лиента.</w:t>
      </w:r>
      <w:r w:rsidRPr="00DB7FAA">
        <w:rPr>
          <w:sz w:val="20"/>
        </w:rPr>
        <w:t xml:space="preserve"> Независимо от выбранного способа приема/передачи документов прием поручений и выдача отчетов и других документов могут осуществляться через уполномоченного представителя Депонента – юридического лица или при явке Депонента – физического лица.</w:t>
      </w:r>
    </w:p>
    <w:p w:rsidR="00F75F64" w:rsidRPr="00DB7FAA" w:rsidRDefault="00A62B0D" w:rsidP="0044744C">
      <w:pPr>
        <w:pStyle w:val="a4"/>
        <w:numPr>
          <w:ilvl w:val="1"/>
          <w:numId w:val="37"/>
        </w:numPr>
        <w:tabs>
          <w:tab w:val="left" w:pos="1348"/>
        </w:tabs>
        <w:spacing w:before="121"/>
        <w:ind w:left="569" w:right="110" w:firstLine="1"/>
        <w:rPr>
          <w:sz w:val="20"/>
        </w:rPr>
      </w:pPr>
      <w:r w:rsidRPr="00DB7FAA">
        <w:rPr>
          <w:sz w:val="20"/>
        </w:rPr>
        <w:t xml:space="preserve">Прием поручений и иных документов от Депонентов осуществляется каждый рабочий день с </w:t>
      </w:r>
      <w:r w:rsidR="006C2E9B" w:rsidRPr="00DB7FAA">
        <w:rPr>
          <w:sz w:val="20"/>
        </w:rPr>
        <w:t>10</w:t>
      </w:r>
      <w:r w:rsidRPr="00DB7FAA">
        <w:rPr>
          <w:sz w:val="20"/>
        </w:rPr>
        <w:t xml:space="preserve">-00 до </w:t>
      </w:r>
      <w:r w:rsidR="006C2E9B" w:rsidRPr="00DB7FAA">
        <w:rPr>
          <w:sz w:val="20"/>
        </w:rPr>
        <w:t>19</w:t>
      </w:r>
      <w:r w:rsidRPr="00DB7FAA">
        <w:rPr>
          <w:sz w:val="20"/>
        </w:rPr>
        <w:t>-00 по московскому времени. Поручения, принятые до 16-00 Рабочего дня, считаются принятыми к исполнению в этот рабочий день, принятые после 16-00 могут считаться принятыми к исполнению в следующий рабочий</w:t>
      </w:r>
      <w:r w:rsidRPr="00DB7FAA">
        <w:rPr>
          <w:spacing w:val="-3"/>
          <w:sz w:val="20"/>
        </w:rPr>
        <w:t xml:space="preserve"> </w:t>
      </w:r>
      <w:r w:rsidRPr="00DB7FAA">
        <w:rPr>
          <w:sz w:val="20"/>
        </w:rPr>
        <w:t>день.</w:t>
      </w:r>
    </w:p>
    <w:p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На каждую депозитарную</w:t>
      </w:r>
      <w:r w:rsidRPr="0036703B">
        <w:rPr>
          <w:sz w:val="20"/>
        </w:rPr>
        <w:t xml:space="preserve"> операцию должно быть предоставлено отдельное поручение. Для отдельных видов депозитарных операций, в случаях, предусмотренных Условиями, допускается предоставление сводного </w:t>
      </w:r>
      <w:r w:rsidRPr="00DB7FAA">
        <w:rPr>
          <w:sz w:val="20"/>
        </w:rPr>
        <w:t>поручения.</w:t>
      </w:r>
    </w:p>
    <w:p w:rsidR="00F75F64" w:rsidRPr="00DB7FAA" w:rsidRDefault="00A62B0D" w:rsidP="0044744C">
      <w:pPr>
        <w:pStyle w:val="a4"/>
        <w:numPr>
          <w:ilvl w:val="1"/>
          <w:numId w:val="37"/>
        </w:numPr>
        <w:tabs>
          <w:tab w:val="left" w:pos="1348"/>
        </w:tabs>
        <w:spacing w:before="121"/>
        <w:ind w:left="569" w:right="111" w:firstLine="0"/>
        <w:rPr>
          <w:sz w:val="20"/>
        </w:rPr>
      </w:pPr>
      <w:r w:rsidRPr="00DB7FAA">
        <w:rPr>
          <w:sz w:val="20"/>
        </w:rPr>
        <w:t>Поручение, поданное в Депозитарий, действительно в течение 10 (Десяти) Рабочих дней со дня приема поручения (за исключением Постоянного поручения, которое действительно до закрытия Счета депо/Раздела счета депо). По истечении указанного срока действие указанного поручения прекращается, Депозитарий дает отказ в исполнении Поручения с указанием причины</w:t>
      </w:r>
      <w:r w:rsidRPr="00DB7FAA">
        <w:rPr>
          <w:spacing w:val="-5"/>
          <w:sz w:val="20"/>
        </w:rPr>
        <w:t xml:space="preserve"> </w:t>
      </w:r>
      <w:r w:rsidRPr="00DB7FAA">
        <w:rPr>
          <w:sz w:val="20"/>
        </w:rPr>
        <w:t>отказа.</w:t>
      </w:r>
    </w:p>
    <w:p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Депозитарий устанавливает единую для всех Депонентов продолжительность операционного дня - операционно-учетного цикла за соответствующую календарную дату, в течение которого совершаются все операции по счетам депо за указанную календарную</w:t>
      </w:r>
      <w:r w:rsidRPr="00DB7FAA">
        <w:rPr>
          <w:spacing w:val="4"/>
          <w:sz w:val="20"/>
        </w:rPr>
        <w:t xml:space="preserve"> </w:t>
      </w:r>
      <w:r w:rsidRPr="00DB7FAA">
        <w:rPr>
          <w:sz w:val="20"/>
        </w:rPr>
        <w:t>дату:</w:t>
      </w:r>
    </w:p>
    <w:p w:rsidR="00F75F64" w:rsidRPr="00DB7FAA" w:rsidRDefault="006B2D96" w:rsidP="0044744C">
      <w:pPr>
        <w:pStyle w:val="a4"/>
        <w:numPr>
          <w:ilvl w:val="1"/>
          <w:numId w:val="35"/>
        </w:numPr>
        <w:tabs>
          <w:tab w:val="left" w:pos="932"/>
        </w:tabs>
        <w:spacing w:line="229" w:lineRule="exact"/>
        <w:ind w:left="931" w:hanging="359"/>
        <w:rPr>
          <w:sz w:val="20"/>
        </w:rPr>
      </w:pPr>
      <w:r w:rsidRPr="00DB7FAA">
        <w:rPr>
          <w:sz w:val="20"/>
        </w:rPr>
        <w:t>начало операционного дня – 10 часов 00 минут 00 секунд по московскому времени текущего Рабочего</w:t>
      </w:r>
      <w:r w:rsidRPr="00DB7FAA">
        <w:rPr>
          <w:spacing w:val="-32"/>
          <w:sz w:val="20"/>
        </w:rPr>
        <w:t xml:space="preserve"> </w:t>
      </w:r>
      <w:r w:rsidRPr="00DB7FAA">
        <w:rPr>
          <w:sz w:val="20"/>
        </w:rPr>
        <w:t>дня,</w:t>
      </w:r>
    </w:p>
    <w:p w:rsidR="00F75F64" w:rsidRPr="00DB7FAA" w:rsidRDefault="00092B21" w:rsidP="0044744C">
      <w:pPr>
        <w:pStyle w:val="a4"/>
        <w:numPr>
          <w:ilvl w:val="1"/>
          <w:numId w:val="35"/>
        </w:numPr>
        <w:tabs>
          <w:tab w:val="left" w:pos="932"/>
        </w:tabs>
        <w:ind w:left="931" w:right="111" w:hanging="359"/>
        <w:rPr>
          <w:sz w:val="20"/>
        </w:rPr>
      </w:pPr>
      <w:r w:rsidRPr="00DB7FAA">
        <w:rPr>
          <w:sz w:val="20"/>
        </w:rPr>
        <w:t>окончание</w:t>
      </w:r>
      <w:r w:rsidR="006B2D96" w:rsidRPr="00DB7FAA">
        <w:rPr>
          <w:sz w:val="20"/>
        </w:rPr>
        <w:t xml:space="preserve"> операционного дня – 12 часов 00 минут 00 секунд по московскому времени </w:t>
      </w:r>
      <w:r w:rsidRPr="00DB7FAA">
        <w:rPr>
          <w:sz w:val="20"/>
        </w:rPr>
        <w:t xml:space="preserve">ближайшего </w:t>
      </w:r>
      <w:r w:rsidR="00F248F7" w:rsidRPr="00DB7FAA">
        <w:rPr>
          <w:sz w:val="20"/>
        </w:rPr>
        <w:lastRenderedPageBreak/>
        <w:t>Р</w:t>
      </w:r>
      <w:r w:rsidRPr="00DB7FAA">
        <w:rPr>
          <w:sz w:val="20"/>
        </w:rPr>
        <w:t xml:space="preserve">абочего дня, </w:t>
      </w:r>
      <w:r w:rsidR="006B2D96" w:rsidRPr="00DB7FAA">
        <w:rPr>
          <w:sz w:val="20"/>
        </w:rPr>
        <w:t xml:space="preserve">следующего </w:t>
      </w:r>
      <w:r w:rsidRPr="00DB7FAA">
        <w:rPr>
          <w:sz w:val="20"/>
        </w:rPr>
        <w:t>за календарной датой, за которую в этот операционный день совершаются операции по счетам депо</w:t>
      </w:r>
      <w:r w:rsidR="006B2D96" w:rsidRPr="00DB7FAA">
        <w:rPr>
          <w:sz w:val="20"/>
        </w:rPr>
        <w:t>.</w:t>
      </w:r>
    </w:p>
    <w:p w:rsidR="00F75F64" w:rsidRPr="00DB7FAA" w:rsidRDefault="00A62B0D" w:rsidP="0044744C">
      <w:pPr>
        <w:pStyle w:val="a4"/>
        <w:numPr>
          <w:ilvl w:val="1"/>
          <w:numId w:val="37"/>
        </w:numPr>
        <w:tabs>
          <w:tab w:val="left" w:pos="1347"/>
        </w:tabs>
        <w:spacing w:before="122"/>
        <w:ind w:left="569" w:right="111" w:firstLine="0"/>
        <w:rPr>
          <w:sz w:val="20"/>
        </w:rPr>
      </w:pPr>
      <w:proofErr w:type="gramStart"/>
      <w:r w:rsidRPr="00DB7FAA">
        <w:rPr>
          <w:sz w:val="20"/>
        </w:rPr>
        <w:t>Депозитарные</w:t>
      </w:r>
      <w:proofErr w:type="gramEnd"/>
      <w:r w:rsidRPr="00DB7FAA">
        <w:rPr>
          <w:sz w:val="20"/>
        </w:rPr>
        <w:t xml:space="preserve"> операции исполняются в срок, указанный в Разделе 8 настоящих Условий. </w:t>
      </w:r>
      <w:proofErr w:type="gramStart"/>
      <w:r w:rsidRPr="00DB7FAA">
        <w:rPr>
          <w:sz w:val="20"/>
        </w:rPr>
        <w:t>В случае если выполнение депозитарной операции связано с перерегистрацией ценных бумаг в другом (вышестоящем) депозитарии и/или реестре владельцев именных ценных бумаг, срок исполнения операции увеличивается на время проведения операции в другом (вышестоящем) депозитарии и/или реестре владельцев именных ценных бумаг (в том числе владельцев инвестиционных паев паевых инвестиционных фондов).</w:t>
      </w:r>
      <w:proofErr w:type="gramEnd"/>
      <w:r w:rsidRPr="00DB7FAA">
        <w:rPr>
          <w:sz w:val="20"/>
        </w:rPr>
        <w:t xml:space="preserve"> </w:t>
      </w:r>
      <w:proofErr w:type="gramStart"/>
      <w:r w:rsidRPr="00DB7FAA">
        <w:rPr>
          <w:sz w:val="20"/>
        </w:rPr>
        <w:t>Исполнение депозитарных операций, связанных с Корпоративными действиями Эмитента (глобальные операции) осуществляется в сроки, указанные Держателем реестра либо определенные действующим</w:t>
      </w:r>
      <w:r w:rsidRPr="00DB7FAA">
        <w:rPr>
          <w:spacing w:val="-35"/>
          <w:sz w:val="20"/>
        </w:rPr>
        <w:t xml:space="preserve"> </w:t>
      </w:r>
      <w:r w:rsidRPr="00DB7FAA">
        <w:rPr>
          <w:sz w:val="20"/>
        </w:rPr>
        <w:t>законодательством.</w:t>
      </w:r>
      <w:proofErr w:type="gramEnd"/>
    </w:p>
    <w:p w:rsidR="00F75F64" w:rsidRPr="00DB7FAA" w:rsidRDefault="00A62B0D" w:rsidP="0044744C">
      <w:pPr>
        <w:pStyle w:val="a4"/>
        <w:numPr>
          <w:ilvl w:val="1"/>
          <w:numId w:val="37"/>
        </w:numPr>
        <w:tabs>
          <w:tab w:val="left" w:pos="1347"/>
        </w:tabs>
        <w:spacing w:before="118"/>
        <w:ind w:left="569" w:right="108" w:firstLine="0"/>
        <w:rPr>
          <w:sz w:val="20"/>
        </w:rPr>
      </w:pPr>
      <w:r w:rsidRPr="00DB7FAA">
        <w:rPr>
          <w:sz w:val="20"/>
        </w:rPr>
        <w:t xml:space="preserve">Завершением депозитарной операции является передача отчета </w:t>
      </w:r>
      <w:proofErr w:type="gramStart"/>
      <w:r w:rsidRPr="00DB7FAA">
        <w:rPr>
          <w:sz w:val="20"/>
        </w:rPr>
        <w:t>о</w:t>
      </w:r>
      <w:proofErr w:type="gramEnd"/>
      <w:r w:rsidRPr="00DB7FAA">
        <w:rPr>
          <w:sz w:val="20"/>
        </w:rPr>
        <w:t xml:space="preserve"> проведенной депозитарной операции Инициатору операции и иным лицам в соответствии с настоящими</w:t>
      </w:r>
      <w:r w:rsidRPr="00DB7FAA">
        <w:rPr>
          <w:spacing w:val="-13"/>
          <w:sz w:val="20"/>
        </w:rPr>
        <w:t xml:space="preserve"> </w:t>
      </w:r>
      <w:r w:rsidRPr="00DB7FAA">
        <w:rPr>
          <w:sz w:val="20"/>
        </w:rPr>
        <w:t>Условиями.</w:t>
      </w:r>
    </w:p>
    <w:p w:rsidR="00F75F64" w:rsidRPr="00DB7FAA" w:rsidRDefault="00A62B0D" w:rsidP="0044744C">
      <w:pPr>
        <w:pStyle w:val="a4"/>
        <w:numPr>
          <w:ilvl w:val="1"/>
          <w:numId w:val="37"/>
        </w:numPr>
        <w:tabs>
          <w:tab w:val="left" w:pos="1347"/>
        </w:tabs>
        <w:spacing w:before="121"/>
        <w:ind w:left="569" w:right="114" w:firstLine="0"/>
        <w:rPr>
          <w:sz w:val="20"/>
        </w:rPr>
      </w:pPr>
      <w:proofErr w:type="gramStart"/>
      <w:r w:rsidRPr="00DB7FAA">
        <w:rPr>
          <w:sz w:val="20"/>
        </w:rPr>
        <w:t xml:space="preserve">Отчет о проведенной депозитарной операции предоставляется Инициатору операции не позднее Рабочего дня, следующего за днем совершения операции, способом, указанным в Анкете </w:t>
      </w:r>
      <w:r w:rsidR="008A752B">
        <w:rPr>
          <w:sz w:val="20"/>
        </w:rPr>
        <w:t>К</w:t>
      </w:r>
      <w:r w:rsidRPr="00DB7FAA">
        <w:rPr>
          <w:sz w:val="20"/>
        </w:rPr>
        <w:t>лиента.</w:t>
      </w:r>
      <w:proofErr w:type="gramEnd"/>
    </w:p>
    <w:p w:rsidR="00F75F64" w:rsidRPr="00DB7FAA" w:rsidRDefault="00A62B0D" w:rsidP="0044744C">
      <w:pPr>
        <w:pStyle w:val="a4"/>
        <w:numPr>
          <w:ilvl w:val="1"/>
          <w:numId w:val="37"/>
        </w:numPr>
        <w:tabs>
          <w:tab w:val="left" w:pos="1347"/>
        </w:tabs>
        <w:spacing w:before="121"/>
        <w:ind w:left="569" w:right="108" w:firstLine="0"/>
        <w:rPr>
          <w:sz w:val="20"/>
        </w:rPr>
      </w:pPr>
      <w:r w:rsidRPr="00DB7FAA">
        <w:rPr>
          <w:sz w:val="20"/>
        </w:rPr>
        <w:t xml:space="preserve">Обязанность по передаче отчета </w:t>
      </w:r>
      <w:proofErr w:type="gramStart"/>
      <w:r w:rsidRPr="00DB7FAA">
        <w:rPr>
          <w:sz w:val="20"/>
        </w:rPr>
        <w:t>о</w:t>
      </w:r>
      <w:proofErr w:type="gramEnd"/>
      <w:r w:rsidRPr="00DB7FAA">
        <w:rPr>
          <w:sz w:val="20"/>
        </w:rPr>
        <w:t xml:space="preserve"> проведенной депозитарной операции считается исполненной Депозитарием:</w:t>
      </w:r>
    </w:p>
    <w:p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по готовности отчета к передаче – при передаче отчета Депоненту в офисе</w:t>
      </w:r>
      <w:r w:rsidRPr="00DB7FAA">
        <w:rPr>
          <w:spacing w:val="-5"/>
          <w:sz w:val="20"/>
        </w:rPr>
        <w:t xml:space="preserve"> </w:t>
      </w:r>
      <w:r w:rsidRPr="00DB7FAA">
        <w:rPr>
          <w:sz w:val="20"/>
        </w:rPr>
        <w:t>Депозитария;</w:t>
      </w:r>
    </w:p>
    <w:p w:rsidR="00F75F64" w:rsidRPr="00DB7FAA" w:rsidRDefault="00A62B0D" w:rsidP="0044744C">
      <w:pPr>
        <w:pStyle w:val="a4"/>
        <w:numPr>
          <w:ilvl w:val="1"/>
          <w:numId w:val="35"/>
        </w:numPr>
        <w:tabs>
          <w:tab w:val="left" w:pos="931"/>
          <w:tab w:val="left" w:pos="932"/>
        </w:tabs>
        <w:ind w:left="931" w:right="111"/>
        <w:rPr>
          <w:sz w:val="20"/>
        </w:rPr>
      </w:pPr>
      <w:r w:rsidRPr="00DB7FAA">
        <w:rPr>
          <w:sz w:val="20"/>
        </w:rPr>
        <w:t xml:space="preserve">в момент отправки отчета – при передаче отчета Депоненту посредством электронной почты на адрес, указанный в Анкете </w:t>
      </w:r>
      <w:r w:rsidR="008A752B">
        <w:rPr>
          <w:sz w:val="20"/>
        </w:rPr>
        <w:t>К</w:t>
      </w:r>
      <w:r w:rsidRPr="00DB7FAA">
        <w:rPr>
          <w:sz w:val="20"/>
        </w:rPr>
        <w:t>лиента, или отправка</w:t>
      </w:r>
      <w:r w:rsidRPr="00DB7FAA">
        <w:rPr>
          <w:spacing w:val="1"/>
          <w:sz w:val="20"/>
        </w:rPr>
        <w:t xml:space="preserve"> </w:t>
      </w:r>
      <w:r w:rsidRPr="00DB7FAA">
        <w:rPr>
          <w:sz w:val="20"/>
        </w:rPr>
        <w:t>почте.</w:t>
      </w:r>
    </w:p>
    <w:p w:rsidR="00F75F64" w:rsidRPr="00DB7FAA" w:rsidRDefault="00A62B0D" w:rsidP="0044744C">
      <w:pPr>
        <w:pStyle w:val="3"/>
        <w:numPr>
          <w:ilvl w:val="0"/>
          <w:numId w:val="37"/>
        </w:numPr>
        <w:tabs>
          <w:tab w:val="left" w:pos="933"/>
        </w:tabs>
        <w:spacing w:before="72"/>
        <w:jc w:val="both"/>
      </w:pPr>
      <w:bookmarkStart w:id="15" w:name="8._Сроки_исполнения_депозитарных_операци"/>
      <w:bookmarkStart w:id="16" w:name="_Toc77866723"/>
      <w:bookmarkEnd w:id="15"/>
      <w:r w:rsidRPr="00DB7FAA">
        <w:t>Сроки исполнения депозитарных</w:t>
      </w:r>
      <w:r w:rsidRPr="00DB7FAA">
        <w:rPr>
          <w:spacing w:val="-6"/>
        </w:rPr>
        <w:t xml:space="preserve"> </w:t>
      </w:r>
      <w:r w:rsidRPr="00DB7FAA">
        <w:t>операций</w:t>
      </w:r>
      <w:bookmarkEnd w:id="16"/>
    </w:p>
    <w:p w:rsidR="00F75F64" w:rsidRPr="00DB7FAA" w:rsidRDefault="00F75F64" w:rsidP="0044744C">
      <w:pPr>
        <w:pStyle w:val="a3"/>
        <w:spacing w:before="11"/>
        <w:ind w:left="0"/>
        <w:rPr>
          <w:b/>
        </w:rPr>
      </w:pPr>
    </w:p>
    <w:p w:rsidR="00F75F64" w:rsidRPr="00DB7FAA" w:rsidRDefault="00A62B0D" w:rsidP="0044744C">
      <w:pPr>
        <w:pStyle w:val="a4"/>
        <w:numPr>
          <w:ilvl w:val="1"/>
          <w:numId w:val="37"/>
        </w:numPr>
        <w:tabs>
          <w:tab w:val="left" w:pos="1347"/>
          <w:tab w:val="left" w:pos="1349"/>
        </w:tabs>
        <w:ind w:right="111" w:firstLine="0"/>
        <w:rPr>
          <w:sz w:val="20"/>
        </w:rPr>
      </w:pPr>
      <w:r w:rsidRPr="00DB7FAA">
        <w:rPr>
          <w:sz w:val="20"/>
        </w:rPr>
        <w:t xml:space="preserve">Срок исполнения </w:t>
      </w:r>
      <w:proofErr w:type="gramStart"/>
      <w:r w:rsidRPr="00DB7FAA">
        <w:rPr>
          <w:sz w:val="20"/>
        </w:rPr>
        <w:t>депозитарной</w:t>
      </w:r>
      <w:proofErr w:type="gramEnd"/>
      <w:r w:rsidRPr="00DB7FAA">
        <w:rPr>
          <w:sz w:val="20"/>
        </w:rPr>
        <w:t xml:space="preserve"> операции исчисляется в рабочих днях. Срок отсчитывается </w:t>
      </w:r>
      <w:proofErr w:type="gramStart"/>
      <w:r w:rsidRPr="00DB7FAA">
        <w:rPr>
          <w:sz w:val="20"/>
        </w:rPr>
        <w:t>с даты наступления</w:t>
      </w:r>
      <w:proofErr w:type="gramEnd"/>
      <w:r w:rsidRPr="00DB7FAA">
        <w:rPr>
          <w:sz w:val="20"/>
        </w:rPr>
        <w:t xml:space="preserve"> более позднего из перечисленных</w:t>
      </w:r>
      <w:r w:rsidRPr="00DB7FAA">
        <w:rPr>
          <w:spacing w:val="3"/>
          <w:sz w:val="20"/>
        </w:rPr>
        <w:t xml:space="preserve"> </w:t>
      </w:r>
      <w:r w:rsidRPr="00DB7FAA">
        <w:rPr>
          <w:sz w:val="20"/>
        </w:rPr>
        <w:t>событий:</w:t>
      </w:r>
    </w:p>
    <w:p w:rsidR="00F75F64" w:rsidRPr="00DB7FAA" w:rsidRDefault="00A62B0D" w:rsidP="0044744C">
      <w:pPr>
        <w:pStyle w:val="a4"/>
        <w:numPr>
          <w:ilvl w:val="1"/>
          <w:numId w:val="35"/>
        </w:numPr>
        <w:tabs>
          <w:tab w:val="left" w:pos="932"/>
          <w:tab w:val="left" w:pos="933"/>
        </w:tabs>
        <w:ind w:right="111"/>
        <w:rPr>
          <w:sz w:val="20"/>
        </w:rPr>
      </w:pPr>
      <w:r w:rsidRPr="00DB7FAA">
        <w:rPr>
          <w:sz w:val="20"/>
        </w:rPr>
        <w:t>Т – день принятия к исполнению депозитарного поручения, включая иные необходимые документы, которые являются основанием для исполнения депозитарной операции или поручения на</w:t>
      </w:r>
      <w:r w:rsidRPr="00DB7FAA">
        <w:rPr>
          <w:spacing w:val="-16"/>
          <w:sz w:val="20"/>
        </w:rPr>
        <w:t xml:space="preserve"> </w:t>
      </w:r>
      <w:r w:rsidRPr="00DB7FAA">
        <w:rPr>
          <w:sz w:val="20"/>
        </w:rPr>
        <w:t>отмену;</w:t>
      </w:r>
    </w:p>
    <w:p w:rsidR="00F75F64" w:rsidRPr="00DB7FAA" w:rsidRDefault="00A62B0D" w:rsidP="0044744C">
      <w:pPr>
        <w:pStyle w:val="a4"/>
        <w:numPr>
          <w:ilvl w:val="1"/>
          <w:numId w:val="35"/>
        </w:numPr>
        <w:tabs>
          <w:tab w:val="left" w:pos="933"/>
        </w:tabs>
        <w:ind w:right="111"/>
        <w:rPr>
          <w:sz w:val="20"/>
        </w:rPr>
      </w:pPr>
      <w:r w:rsidRPr="00DB7FAA">
        <w:rPr>
          <w:sz w:val="20"/>
        </w:rPr>
        <w:t>М - день получения Депозитарием отчета/уведомления от Держателя реестра или депозитари</w:t>
      </w:r>
      <w:proofErr w:type="gramStart"/>
      <w:r w:rsidRPr="00DB7FAA">
        <w:rPr>
          <w:sz w:val="20"/>
        </w:rPr>
        <w:t>я-</w:t>
      </w:r>
      <w:proofErr w:type="gramEnd"/>
      <w:r w:rsidRPr="00DB7FAA">
        <w:rPr>
          <w:sz w:val="20"/>
        </w:rPr>
        <w:t xml:space="preserve"> корреспондента о проведенной операции и/или депозитария-места хранения сертификатов о приеме/выдаче ценных</w:t>
      </w:r>
      <w:r w:rsidRPr="00DB7FAA">
        <w:rPr>
          <w:spacing w:val="1"/>
          <w:sz w:val="20"/>
        </w:rPr>
        <w:t xml:space="preserve"> </w:t>
      </w:r>
      <w:r w:rsidRPr="00DB7FAA">
        <w:rPr>
          <w:sz w:val="20"/>
        </w:rPr>
        <w:t>бумаг.</w:t>
      </w:r>
    </w:p>
    <w:p w:rsidR="00F75F64" w:rsidRPr="00DB7FAA" w:rsidRDefault="00F75F64" w:rsidP="0044744C">
      <w:pPr>
        <w:pStyle w:val="a3"/>
        <w:spacing w:before="6"/>
        <w:ind w:left="0"/>
        <w:rPr>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5"/>
        <w:gridCol w:w="2470"/>
      </w:tblGrid>
      <w:tr w:rsidR="00F75F64" w:rsidRPr="00DB7FAA">
        <w:trPr>
          <w:trHeight w:val="321"/>
        </w:trPr>
        <w:tc>
          <w:tcPr>
            <w:tcW w:w="7385" w:type="dxa"/>
          </w:tcPr>
          <w:p w:rsidR="00F75F64" w:rsidRPr="00DB7FAA" w:rsidRDefault="00A62B0D" w:rsidP="0044744C">
            <w:pPr>
              <w:pStyle w:val="TableParagraph"/>
              <w:spacing w:line="223" w:lineRule="exact"/>
              <w:ind w:left="2659" w:right="2653"/>
              <w:jc w:val="both"/>
              <w:rPr>
                <w:rFonts w:ascii="Times New Roman" w:hAnsi="Times New Roman" w:cs="Times New Roman"/>
                <w:sz w:val="20"/>
              </w:rPr>
            </w:pPr>
            <w:r w:rsidRPr="00DB7FAA">
              <w:rPr>
                <w:rFonts w:ascii="Times New Roman" w:hAnsi="Times New Roman" w:cs="Times New Roman"/>
                <w:sz w:val="20"/>
              </w:rPr>
              <w:t>Депозитарная операция</w:t>
            </w:r>
          </w:p>
        </w:tc>
        <w:tc>
          <w:tcPr>
            <w:tcW w:w="2470" w:type="dxa"/>
          </w:tcPr>
          <w:p w:rsidR="00F75F64" w:rsidRPr="00DB7FAA" w:rsidRDefault="00A62B0D" w:rsidP="0044744C">
            <w:pPr>
              <w:pStyle w:val="TableParagraph"/>
              <w:spacing w:line="223" w:lineRule="exact"/>
              <w:ind w:left="472" w:right="461"/>
              <w:jc w:val="both"/>
              <w:rPr>
                <w:rFonts w:ascii="Times New Roman" w:hAnsi="Times New Roman" w:cs="Times New Roman"/>
                <w:sz w:val="20"/>
              </w:rPr>
            </w:pPr>
            <w:r w:rsidRPr="00DB7FAA">
              <w:rPr>
                <w:rFonts w:ascii="Times New Roman" w:hAnsi="Times New Roman" w:cs="Times New Roman"/>
                <w:sz w:val="20"/>
              </w:rPr>
              <w:t>Срок исполнения</w:t>
            </w:r>
          </w:p>
        </w:tc>
      </w:tr>
      <w:tr w:rsidR="00F75F64" w:rsidRPr="00DB7FAA">
        <w:trPr>
          <w:trHeight w:val="321"/>
        </w:trPr>
        <w:tc>
          <w:tcPr>
            <w:tcW w:w="7385" w:type="dxa"/>
          </w:tcPr>
          <w:p w:rsidR="00F75F64" w:rsidRPr="00DB7FAA" w:rsidRDefault="00A62B0D" w:rsidP="0044744C">
            <w:pPr>
              <w:pStyle w:val="TableParagraph"/>
              <w:spacing w:line="223" w:lineRule="exact"/>
              <w:jc w:val="both"/>
              <w:rPr>
                <w:rFonts w:ascii="Times New Roman" w:hAnsi="Times New Roman" w:cs="Times New Roman"/>
                <w:sz w:val="20"/>
              </w:rPr>
            </w:pPr>
            <w:r w:rsidRPr="00DB7FAA">
              <w:rPr>
                <w:rFonts w:ascii="Times New Roman" w:hAnsi="Times New Roman" w:cs="Times New Roman"/>
                <w:sz w:val="20"/>
              </w:rPr>
              <w:t>Открытие Счета депо/Раздела счета депо</w:t>
            </w:r>
          </w:p>
        </w:tc>
        <w:tc>
          <w:tcPr>
            <w:tcW w:w="2470" w:type="dxa"/>
          </w:tcPr>
          <w:p w:rsidR="00F75F64" w:rsidRPr="00DB7FAA" w:rsidRDefault="00A62B0D" w:rsidP="0044744C">
            <w:pPr>
              <w:pStyle w:val="TableParagraph"/>
              <w:spacing w:line="223" w:lineRule="exact"/>
              <w:ind w:left="472" w:right="460"/>
              <w:jc w:val="both"/>
              <w:rPr>
                <w:rFonts w:ascii="Times New Roman" w:hAnsi="Times New Roman" w:cs="Times New Roman"/>
                <w:sz w:val="20"/>
              </w:rPr>
            </w:pPr>
            <w:r w:rsidRPr="00DB7FAA">
              <w:rPr>
                <w:rFonts w:ascii="Times New Roman" w:hAnsi="Times New Roman" w:cs="Times New Roman"/>
                <w:sz w:val="20"/>
              </w:rPr>
              <w:t>Т+2</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Закрытие Счета депо/Раздела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Изменение реквизитов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Назначение Распорядителя счета депо (раздела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полномочий Распорядителя счета депо (раздела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поручения по Счету депо</w:t>
            </w:r>
          </w:p>
        </w:tc>
        <w:tc>
          <w:tcPr>
            <w:tcW w:w="2470" w:type="dxa"/>
          </w:tcPr>
          <w:p w:rsidR="00F75F64" w:rsidRPr="00DB7FAA" w:rsidRDefault="00A62B0D" w:rsidP="0044744C">
            <w:pPr>
              <w:pStyle w:val="TableParagraph"/>
              <w:spacing w:line="210" w:lineRule="exact"/>
              <w:ind w:left="12"/>
              <w:jc w:val="both"/>
              <w:rPr>
                <w:rFonts w:ascii="Times New Roman" w:hAnsi="Times New Roman" w:cs="Times New Roman"/>
                <w:sz w:val="20"/>
              </w:rPr>
            </w:pPr>
            <w:r w:rsidRPr="00DB7FAA">
              <w:rPr>
                <w:rFonts w:ascii="Times New Roman" w:hAnsi="Times New Roman" w:cs="Times New Roman"/>
                <w:w w:val="99"/>
                <w:sz w:val="20"/>
              </w:rPr>
              <w:t>Т</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Прием/снятие ценных бумаг на учет</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Перевод ценных бумаг</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Перемещение ценных бумаг</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Т+2/М+1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Ограничение распоряжения ценными бумагами</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ограничения распоряжения ценными бумагами</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Обременение ценных бумаг залогом</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Прекращение обременения ценных бумаг залогом</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Блокировка Счета депо</w:t>
            </w:r>
          </w:p>
        </w:tc>
        <w:tc>
          <w:tcPr>
            <w:tcW w:w="2470" w:type="dxa"/>
          </w:tcPr>
          <w:p w:rsidR="00F75F64" w:rsidRPr="00DB7FAA" w:rsidRDefault="00A62B0D" w:rsidP="0044744C">
            <w:pPr>
              <w:pStyle w:val="TableParagraph"/>
              <w:spacing w:line="210" w:lineRule="exact"/>
              <w:ind w:left="12"/>
              <w:jc w:val="both"/>
              <w:rPr>
                <w:rFonts w:ascii="Times New Roman" w:hAnsi="Times New Roman" w:cs="Times New Roman"/>
                <w:sz w:val="20"/>
              </w:rPr>
            </w:pPr>
            <w:r w:rsidRPr="00DB7FAA">
              <w:rPr>
                <w:rFonts w:ascii="Times New Roman" w:hAnsi="Times New Roman" w:cs="Times New Roman"/>
                <w:w w:val="99"/>
                <w:sz w:val="20"/>
              </w:rPr>
              <w:t>Т</w:t>
            </w:r>
          </w:p>
        </w:tc>
      </w:tr>
      <w:tr w:rsidR="00F75F64" w:rsidRPr="00DB7FAA">
        <w:trPr>
          <w:trHeight w:val="229"/>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блокировки Счета депо</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Т+3</w:t>
            </w:r>
          </w:p>
        </w:tc>
      </w:tr>
      <w:tr w:rsidR="00F75F64" w:rsidRPr="00DB7FAA">
        <w:trPr>
          <w:trHeight w:val="230"/>
        </w:trPr>
        <w:tc>
          <w:tcPr>
            <w:tcW w:w="7385" w:type="dxa"/>
          </w:tcPr>
          <w:p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 xml:space="preserve">Формирование выписки по Счету депо, отчета </w:t>
            </w:r>
            <w:r w:rsidR="00EE5F08" w:rsidRPr="00DB7FAA">
              <w:rPr>
                <w:rFonts w:ascii="Times New Roman" w:hAnsi="Times New Roman" w:cs="Times New Roman"/>
                <w:sz w:val="20"/>
              </w:rPr>
              <w:t>по операциям</w:t>
            </w:r>
            <w:r w:rsidRPr="00DB7FAA">
              <w:rPr>
                <w:rFonts w:ascii="Times New Roman" w:hAnsi="Times New Roman" w:cs="Times New Roman"/>
                <w:sz w:val="20"/>
              </w:rPr>
              <w:t xml:space="preserve"> за период</w:t>
            </w:r>
          </w:p>
        </w:tc>
        <w:tc>
          <w:tcPr>
            <w:tcW w:w="2470" w:type="dxa"/>
          </w:tcPr>
          <w:p w:rsidR="00F75F64" w:rsidRPr="00DB7FAA" w:rsidRDefault="00A62B0D" w:rsidP="0044744C">
            <w:pPr>
              <w:pStyle w:val="TableParagraph"/>
              <w:spacing w:line="210" w:lineRule="exact"/>
              <w:ind w:left="472" w:right="460"/>
              <w:jc w:val="both"/>
              <w:rPr>
                <w:rFonts w:ascii="Times New Roman" w:hAnsi="Times New Roman" w:cs="Times New Roman"/>
                <w:sz w:val="20"/>
              </w:rPr>
            </w:pPr>
            <w:r w:rsidRPr="00DB7FAA">
              <w:rPr>
                <w:rFonts w:ascii="Times New Roman" w:hAnsi="Times New Roman" w:cs="Times New Roman"/>
                <w:sz w:val="20"/>
              </w:rPr>
              <w:t>Т+1</w:t>
            </w:r>
          </w:p>
        </w:tc>
      </w:tr>
    </w:tbl>
    <w:p w:rsidR="00F75F64" w:rsidRPr="00DB7FAA" w:rsidRDefault="00F75F64" w:rsidP="0044744C">
      <w:pPr>
        <w:pStyle w:val="a3"/>
        <w:spacing w:before="10"/>
        <w:ind w:left="0"/>
        <w:rPr>
          <w:sz w:val="19"/>
        </w:rPr>
      </w:pPr>
    </w:p>
    <w:p w:rsidR="00F75F64" w:rsidRPr="00DB7FAA" w:rsidRDefault="00A62B0D" w:rsidP="0044744C">
      <w:pPr>
        <w:pStyle w:val="3"/>
        <w:numPr>
          <w:ilvl w:val="0"/>
          <w:numId w:val="37"/>
        </w:numPr>
        <w:tabs>
          <w:tab w:val="left" w:pos="933"/>
        </w:tabs>
        <w:jc w:val="both"/>
      </w:pPr>
      <w:bookmarkStart w:id="17" w:name="9._Документы,_необходимые_для_открытия_С"/>
      <w:bookmarkStart w:id="18" w:name="_Toc77866724"/>
      <w:bookmarkEnd w:id="17"/>
      <w:r w:rsidRPr="00DB7FAA">
        <w:t>Документы, необходимые для открытия Счета</w:t>
      </w:r>
      <w:r w:rsidRPr="00DB7FAA">
        <w:rPr>
          <w:spacing w:val="-8"/>
        </w:rPr>
        <w:t xml:space="preserve"> </w:t>
      </w:r>
      <w:r w:rsidRPr="00DB7FAA">
        <w:t>депо</w:t>
      </w:r>
      <w:bookmarkEnd w:id="18"/>
    </w:p>
    <w:p w:rsidR="00F75F64" w:rsidRPr="00DB7FAA" w:rsidRDefault="00F75F64" w:rsidP="0044744C">
      <w:pPr>
        <w:pStyle w:val="a3"/>
        <w:spacing w:before="11"/>
        <w:ind w:left="0"/>
        <w:rPr>
          <w:b/>
        </w:rPr>
      </w:pPr>
    </w:p>
    <w:p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Документы, предоставляемые физическими</w:t>
      </w:r>
      <w:r w:rsidRPr="00DB7FAA">
        <w:rPr>
          <w:spacing w:val="2"/>
          <w:sz w:val="20"/>
        </w:rPr>
        <w:t xml:space="preserve"> </w:t>
      </w:r>
      <w:r w:rsidRPr="00DB7FAA">
        <w:rPr>
          <w:sz w:val="20"/>
        </w:rPr>
        <w:t>лицами:</w:t>
      </w:r>
    </w:p>
    <w:p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 xml:space="preserve">Анкета </w:t>
      </w:r>
      <w:r w:rsidR="00445D7A">
        <w:rPr>
          <w:sz w:val="20"/>
        </w:rPr>
        <w:t>к</w:t>
      </w:r>
      <w:r w:rsidRPr="00DB7FAA">
        <w:rPr>
          <w:sz w:val="20"/>
        </w:rPr>
        <w:t>лиента;</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rsidP="0044744C">
      <w:pPr>
        <w:pStyle w:val="a4"/>
        <w:numPr>
          <w:ilvl w:val="1"/>
          <w:numId w:val="35"/>
        </w:numPr>
        <w:tabs>
          <w:tab w:val="left" w:pos="932"/>
          <w:tab w:val="left" w:pos="933"/>
        </w:tabs>
        <w:ind w:right="111"/>
        <w:rPr>
          <w:sz w:val="20"/>
        </w:rPr>
      </w:pPr>
      <w:r w:rsidRPr="00DB7FAA">
        <w:rPr>
          <w:sz w:val="20"/>
        </w:rPr>
        <w:t>документ, удостоверяющий личность в соответствии с действующим законодательством Российской Федерации</w:t>
      </w:r>
      <w:r w:rsidR="00E90CD2" w:rsidRPr="00DB7FAA">
        <w:rPr>
          <w:sz w:val="20"/>
        </w:rPr>
        <w:t xml:space="preserve"> </w:t>
      </w:r>
      <w:r w:rsidRPr="00DB7FAA">
        <w:rPr>
          <w:sz w:val="20"/>
        </w:rPr>
        <w:t>(предъявляется);</w:t>
      </w:r>
    </w:p>
    <w:p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 xml:space="preserve">свидетельство </w:t>
      </w:r>
      <w:proofErr w:type="gramStart"/>
      <w:r w:rsidRPr="00DB7FAA">
        <w:rPr>
          <w:sz w:val="20"/>
        </w:rPr>
        <w:t>о постановке на учет в налоговом органе физического лица по месту жительства на территории</w:t>
      </w:r>
      <w:proofErr w:type="gramEnd"/>
      <w:r w:rsidRPr="00DB7FAA">
        <w:rPr>
          <w:sz w:val="20"/>
        </w:rPr>
        <w:t xml:space="preserve"> Российской Федерации (при</w:t>
      </w:r>
      <w:r w:rsidRPr="00DB7FAA">
        <w:rPr>
          <w:spacing w:val="-5"/>
          <w:sz w:val="20"/>
        </w:rPr>
        <w:t xml:space="preserve"> </w:t>
      </w:r>
      <w:r w:rsidRPr="00DB7FAA">
        <w:rPr>
          <w:sz w:val="20"/>
        </w:rPr>
        <w:t>наличии);</w:t>
      </w:r>
    </w:p>
    <w:p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миграционная</w:t>
      </w:r>
      <w:r w:rsidRPr="00DB7FAA">
        <w:rPr>
          <w:spacing w:val="-6"/>
          <w:sz w:val="20"/>
        </w:rPr>
        <w:t xml:space="preserve"> </w:t>
      </w:r>
      <w:r w:rsidRPr="00DB7FAA">
        <w:rPr>
          <w:sz w:val="20"/>
        </w:rPr>
        <w:t>карта</w:t>
      </w:r>
      <w:r w:rsidRPr="00DB7FAA">
        <w:rPr>
          <w:spacing w:val="-5"/>
          <w:sz w:val="20"/>
        </w:rPr>
        <w:t xml:space="preserve"> </w:t>
      </w:r>
      <w:r w:rsidRPr="00DB7FAA">
        <w:rPr>
          <w:sz w:val="20"/>
        </w:rPr>
        <w:t>(для</w:t>
      </w:r>
      <w:r w:rsidRPr="00DB7FAA">
        <w:rPr>
          <w:spacing w:val="-6"/>
          <w:sz w:val="20"/>
        </w:rPr>
        <w:t xml:space="preserve"> </w:t>
      </w:r>
      <w:r w:rsidRPr="00DB7FAA">
        <w:rPr>
          <w:sz w:val="20"/>
        </w:rPr>
        <w:t>физических</w:t>
      </w:r>
      <w:r w:rsidRPr="00DB7FAA">
        <w:rPr>
          <w:spacing w:val="-3"/>
          <w:sz w:val="20"/>
        </w:rPr>
        <w:t xml:space="preserve"> </w:t>
      </w:r>
      <w:r w:rsidRPr="00DB7FAA">
        <w:rPr>
          <w:sz w:val="20"/>
        </w:rPr>
        <w:t>лиц</w:t>
      </w:r>
      <w:r w:rsidRPr="00DB7FAA">
        <w:rPr>
          <w:spacing w:val="-6"/>
          <w:sz w:val="20"/>
        </w:rPr>
        <w:t xml:space="preserve"> </w:t>
      </w:r>
      <w:r w:rsidRPr="00DB7FAA">
        <w:rPr>
          <w:sz w:val="20"/>
        </w:rPr>
        <w:t>–</w:t>
      </w:r>
      <w:r w:rsidRPr="00DB7FAA">
        <w:rPr>
          <w:spacing w:val="-4"/>
          <w:sz w:val="20"/>
        </w:rPr>
        <w:t xml:space="preserve"> </w:t>
      </w:r>
      <w:r w:rsidRPr="00DB7FAA">
        <w:rPr>
          <w:sz w:val="20"/>
        </w:rPr>
        <w:t>нерезидентов</w:t>
      </w:r>
      <w:r w:rsidRPr="00DB7FAA">
        <w:rPr>
          <w:spacing w:val="-5"/>
          <w:sz w:val="20"/>
        </w:rPr>
        <w:t xml:space="preserve"> </w:t>
      </w:r>
      <w:r w:rsidRPr="00DB7FAA">
        <w:rPr>
          <w:sz w:val="20"/>
        </w:rPr>
        <w:t>Российской</w:t>
      </w:r>
      <w:r w:rsidRPr="00DB7FAA">
        <w:rPr>
          <w:spacing w:val="-5"/>
          <w:sz w:val="20"/>
        </w:rPr>
        <w:t xml:space="preserve"> </w:t>
      </w:r>
      <w:r w:rsidRPr="00DB7FAA">
        <w:rPr>
          <w:sz w:val="20"/>
        </w:rPr>
        <w:t>Федерации);</w:t>
      </w:r>
    </w:p>
    <w:p w:rsidR="00F75F64" w:rsidRPr="00DB7FAA" w:rsidRDefault="00A62B0D" w:rsidP="0044744C">
      <w:pPr>
        <w:pStyle w:val="a4"/>
        <w:numPr>
          <w:ilvl w:val="1"/>
          <w:numId w:val="35"/>
        </w:numPr>
        <w:tabs>
          <w:tab w:val="left" w:pos="932"/>
          <w:tab w:val="left" w:pos="933"/>
        </w:tabs>
        <w:spacing w:before="1"/>
        <w:ind w:right="114"/>
        <w:rPr>
          <w:sz w:val="20"/>
        </w:rPr>
      </w:pPr>
      <w:r w:rsidRPr="00DB7FAA">
        <w:rPr>
          <w:sz w:val="20"/>
        </w:rPr>
        <w:t>документ, подтверждающий право на пребывание (проживание) в Российской Федерации с указанием на место жительства или место пребывания (для физических лиц –</w:t>
      </w:r>
      <w:r w:rsidRPr="00DB7FAA">
        <w:rPr>
          <w:spacing w:val="-5"/>
          <w:sz w:val="20"/>
        </w:rPr>
        <w:t xml:space="preserve"> </w:t>
      </w:r>
      <w:r w:rsidRPr="00DB7FAA">
        <w:rPr>
          <w:sz w:val="20"/>
        </w:rPr>
        <w:t>нерезидентов);</w:t>
      </w:r>
    </w:p>
    <w:p w:rsidR="00F75F64" w:rsidRPr="00DB7FAA" w:rsidRDefault="00A62B0D" w:rsidP="0044744C">
      <w:pPr>
        <w:pStyle w:val="a4"/>
        <w:numPr>
          <w:ilvl w:val="1"/>
          <w:numId w:val="35"/>
        </w:numPr>
        <w:tabs>
          <w:tab w:val="left" w:pos="933"/>
        </w:tabs>
        <w:spacing w:before="1"/>
        <w:ind w:right="112"/>
        <w:rPr>
          <w:sz w:val="20"/>
        </w:rPr>
      </w:pPr>
      <w:r w:rsidRPr="00DB7FAA">
        <w:rPr>
          <w:sz w:val="20"/>
        </w:rPr>
        <w:t xml:space="preserve">доверенность на Уполномоченное лицо счета депо, содержащая данные документа, удостоверяющего личность Уполномоченного лица (в случае передачи полномочий по открытию и распоряжению Счета </w:t>
      </w:r>
      <w:r w:rsidRPr="00DB7FAA">
        <w:rPr>
          <w:sz w:val="20"/>
        </w:rPr>
        <w:lastRenderedPageBreak/>
        <w:t>депо);</w:t>
      </w:r>
    </w:p>
    <w:p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доверенность на Уполномоченное лицо Депонента на передачу и получение документов в Депозитарии, содержащая данные документа, удостоверяющего личность</w:t>
      </w:r>
      <w:r w:rsidRPr="00DB7FAA">
        <w:rPr>
          <w:spacing w:val="4"/>
          <w:sz w:val="20"/>
        </w:rPr>
        <w:t xml:space="preserve"> </w:t>
      </w:r>
      <w:r w:rsidRPr="00DB7FAA">
        <w:rPr>
          <w:sz w:val="20"/>
        </w:rPr>
        <w:t>представителя;</w:t>
      </w:r>
    </w:p>
    <w:p w:rsidR="00F75F64" w:rsidRPr="00DB7FAA" w:rsidRDefault="00A62B0D" w:rsidP="0044744C">
      <w:pPr>
        <w:pStyle w:val="a4"/>
        <w:numPr>
          <w:ilvl w:val="1"/>
          <w:numId w:val="35"/>
        </w:numPr>
        <w:tabs>
          <w:tab w:val="left" w:pos="931"/>
          <w:tab w:val="left" w:pos="932"/>
        </w:tabs>
        <w:ind w:left="931" w:right="112" w:hanging="359"/>
        <w:rPr>
          <w:sz w:val="20"/>
        </w:rPr>
      </w:pPr>
      <w:r w:rsidRPr="00DB7FAA">
        <w:rPr>
          <w:sz w:val="20"/>
        </w:rPr>
        <w:t>документ, удостоверяющий личность Уполномоченного лица счета депо и лица, уполномоченного на передачу и получение</w:t>
      </w:r>
      <w:r w:rsidRPr="00DB7FAA">
        <w:rPr>
          <w:spacing w:val="-3"/>
          <w:sz w:val="20"/>
        </w:rPr>
        <w:t xml:space="preserve"> </w:t>
      </w:r>
      <w:r w:rsidRPr="00DB7FAA">
        <w:rPr>
          <w:sz w:val="20"/>
        </w:rPr>
        <w:t>документов;</w:t>
      </w:r>
    </w:p>
    <w:p w:rsidR="00F75F64" w:rsidRPr="00DB7FAA" w:rsidRDefault="00A62B0D" w:rsidP="0044744C">
      <w:pPr>
        <w:pStyle w:val="a4"/>
        <w:numPr>
          <w:ilvl w:val="1"/>
          <w:numId w:val="35"/>
        </w:numPr>
        <w:tabs>
          <w:tab w:val="left" w:pos="932"/>
        </w:tabs>
        <w:spacing w:before="1"/>
        <w:ind w:left="931" w:right="112" w:hanging="359"/>
        <w:rPr>
          <w:sz w:val="20"/>
        </w:rPr>
      </w:pPr>
      <w:proofErr w:type="gramStart"/>
      <w:r w:rsidRPr="00DB7FAA">
        <w:rPr>
          <w:sz w:val="20"/>
        </w:rPr>
        <w:t>дополнительно физические лица, зарегистрированные в качестве индивидуальных предпринимателей, предоставляют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с 01.01.2004 до 31.12.2016), либо свидетельство о внесении записи в Единый государственный реестр индивидуальных предпринимателей (далее – ЕГРИП) (для индивидуальных предпринимателей, зарегистрированных до 01.01.2004), либо лист записи ЕГРИП (для индивидуальных предпринимателей, зарегистрированных после 01.01.2017) и карточку с образцом</w:t>
      </w:r>
      <w:proofErr w:type="gramEnd"/>
      <w:r w:rsidRPr="00DB7FAA">
        <w:rPr>
          <w:sz w:val="20"/>
        </w:rPr>
        <w:t xml:space="preserve"> подписи и оттиском</w:t>
      </w:r>
      <w:r w:rsidRPr="00DB7FAA">
        <w:rPr>
          <w:spacing w:val="-10"/>
          <w:sz w:val="20"/>
        </w:rPr>
        <w:t xml:space="preserve"> </w:t>
      </w:r>
      <w:r w:rsidRPr="00DB7FAA">
        <w:rPr>
          <w:sz w:val="20"/>
        </w:rPr>
        <w:t>печати.</w:t>
      </w:r>
    </w:p>
    <w:p w:rsidR="00F75F64" w:rsidRPr="00DB7FAA" w:rsidRDefault="00A62B0D" w:rsidP="0044744C">
      <w:pPr>
        <w:pStyle w:val="a4"/>
        <w:numPr>
          <w:ilvl w:val="1"/>
          <w:numId w:val="37"/>
        </w:numPr>
        <w:tabs>
          <w:tab w:val="left" w:pos="1347"/>
          <w:tab w:val="left" w:pos="1348"/>
        </w:tabs>
        <w:spacing w:before="118"/>
        <w:ind w:left="134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резидентами</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 xml:space="preserve">Анкета  </w:t>
      </w:r>
      <w:r w:rsidR="00445D7A">
        <w:rPr>
          <w:sz w:val="20"/>
        </w:rPr>
        <w:t>к</w:t>
      </w:r>
      <w:r w:rsidRPr="00DB7FAA">
        <w:rPr>
          <w:sz w:val="20"/>
        </w:rPr>
        <w:t>лиента;</w:t>
      </w:r>
    </w:p>
    <w:p w:rsidR="00F75F64" w:rsidRPr="00DB7FAA" w:rsidRDefault="00A62B0D" w:rsidP="0044744C">
      <w:pPr>
        <w:pStyle w:val="a4"/>
        <w:numPr>
          <w:ilvl w:val="1"/>
          <w:numId w:val="35"/>
        </w:numPr>
        <w:tabs>
          <w:tab w:val="left" w:pos="932"/>
          <w:tab w:val="left" w:pos="933"/>
        </w:tabs>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нотариально заверенные копии учредительных документов с зарегистрированными изменениями и дополнениями;</w:t>
      </w:r>
    </w:p>
    <w:p w:rsidR="00F75F64" w:rsidRPr="00DB7FAA" w:rsidRDefault="00A62B0D" w:rsidP="0044744C">
      <w:pPr>
        <w:pStyle w:val="a4"/>
        <w:numPr>
          <w:ilvl w:val="1"/>
          <w:numId w:val="35"/>
        </w:numPr>
        <w:tabs>
          <w:tab w:val="left" w:pos="932"/>
          <w:tab w:val="left" w:pos="933"/>
        </w:tabs>
        <w:spacing w:before="1"/>
        <w:rPr>
          <w:sz w:val="20"/>
        </w:rPr>
      </w:pPr>
      <w:r w:rsidRPr="00DB7FAA">
        <w:rPr>
          <w:sz w:val="20"/>
        </w:rPr>
        <w:t>копия свидетельства о государственной регистрации, засвидетельствованная нотариально (при</w:t>
      </w:r>
      <w:r w:rsidRPr="00DB7FAA">
        <w:rPr>
          <w:spacing w:val="-23"/>
          <w:sz w:val="20"/>
        </w:rPr>
        <w:t xml:space="preserve"> </w:t>
      </w:r>
      <w:r w:rsidRPr="00DB7FAA">
        <w:rPr>
          <w:sz w:val="20"/>
        </w:rPr>
        <w:t>наличии);</w:t>
      </w:r>
    </w:p>
    <w:p w:rsidR="00F75F64" w:rsidRPr="00DB7FAA" w:rsidRDefault="00A62B0D" w:rsidP="0044744C">
      <w:pPr>
        <w:pStyle w:val="a4"/>
        <w:numPr>
          <w:ilvl w:val="1"/>
          <w:numId w:val="35"/>
        </w:numPr>
        <w:tabs>
          <w:tab w:val="left" w:pos="933"/>
        </w:tabs>
        <w:spacing w:before="67"/>
        <w:ind w:right="111"/>
        <w:rPr>
          <w:sz w:val="20"/>
        </w:rPr>
      </w:pPr>
      <w:r w:rsidRPr="00DB7FAA">
        <w:rPr>
          <w:sz w:val="20"/>
        </w:rPr>
        <w:t>документ, подтверждающий факт назначения на должность лица, имеющего право действовать от имени Депонента без доверенности (оригинал или копия, заверенная</w:t>
      </w:r>
      <w:r w:rsidRPr="00DB7FAA">
        <w:rPr>
          <w:spacing w:val="-4"/>
          <w:sz w:val="20"/>
        </w:rPr>
        <w:t xml:space="preserve"> </w:t>
      </w:r>
      <w:r w:rsidRPr="00DB7FAA">
        <w:rPr>
          <w:sz w:val="20"/>
        </w:rPr>
        <w:t>Депонентом);</w:t>
      </w:r>
    </w:p>
    <w:p w:rsidR="00F75F64" w:rsidRPr="00DB7FAA" w:rsidRDefault="00A62B0D" w:rsidP="0044744C">
      <w:pPr>
        <w:pStyle w:val="a4"/>
        <w:numPr>
          <w:ilvl w:val="1"/>
          <w:numId w:val="35"/>
        </w:numPr>
        <w:tabs>
          <w:tab w:val="left" w:pos="933"/>
        </w:tabs>
        <w:ind w:left="931" w:right="112" w:hanging="359"/>
        <w:rPr>
          <w:sz w:val="20"/>
        </w:rPr>
      </w:pPr>
      <w:r w:rsidRPr="00DB7FAA">
        <w:rPr>
          <w:sz w:val="20"/>
        </w:rPr>
        <w:t>документ, подтверждающий факт согласования Банком России кандидатуры лица, имеющего право действовать от имени Депонента без доверенности, засвидетельствованный нотариально (только для кредитных</w:t>
      </w:r>
      <w:r w:rsidRPr="00DB7FAA">
        <w:rPr>
          <w:spacing w:val="-2"/>
          <w:sz w:val="20"/>
        </w:rPr>
        <w:t xml:space="preserve"> </w:t>
      </w:r>
      <w:r w:rsidRPr="00DB7FAA">
        <w:rPr>
          <w:sz w:val="20"/>
        </w:rPr>
        <w:t>организаций);</w:t>
      </w:r>
    </w:p>
    <w:p w:rsidR="00F75F64" w:rsidRPr="00DB7FAA" w:rsidRDefault="00A62B0D" w:rsidP="0044744C">
      <w:pPr>
        <w:pStyle w:val="a4"/>
        <w:numPr>
          <w:ilvl w:val="1"/>
          <w:numId w:val="35"/>
        </w:numPr>
        <w:tabs>
          <w:tab w:val="left" w:pos="932"/>
        </w:tabs>
        <w:ind w:left="931" w:right="112" w:hanging="359"/>
        <w:rPr>
          <w:sz w:val="20"/>
        </w:rPr>
      </w:pPr>
      <w:r w:rsidRPr="00DB7FAA">
        <w:rPr>
          <w:sz w:val="20"/>
        </w:rPr>
        <w:t>копия документа, подтверждающего регистрацию в Едином государственном реестре юридических лиц (ЕГРЮЛ), засвидетельствованная нотариально;</w:t>
      </w:r>
    </w:p>
    <w:p w:rsidR="00F75F64" w:rsidRPr="00DB7FAA" w:rsidRDefault="00A62B0D" w:rsidP="0044744C">
      <w:pPr>
        <w:pStyle w:val="a4"/>
        <w:numPr>
          <w:ilvl w:val="1"/>
          <w:numId w:val="35"/>
        </w:numPr>
        <w:tabs>
          <w:tab w:val="left" w:pos="932"/>
        </w:tabs>
        <w:ind w:left="931" w:right="109" w:hanging="359"/>
        <w:rPr>
          <w:sz w:val="20"/>
        </w:rPr>
      </w:pPr>
      <w:r w:rsidRPr="00DB7FAA">
        <w:rPr>
          <w:sz w:val="20"/>
        </w:rPr>
        <w:t>копия свидетельства о постановке на учет в налоговом органе юридического лица, засвидетельствованная нотариально;</w:t>
      </w:r>
    </w:p>
    <w:p w:rsidR="00F75F64" w:rsidRPr="00DB7FAA" w:rsidRDefault="00A62B0D" w:rsidP="0044744C">
      <w:pPr>
        <w:pStyle w:val="a4"/>
        <w:numPr>
          <w:ilvl w:val="1"/>
          <w:numId w:val="35"/>
        </w:numPr>
        <w:tabs>
          <w:tab w:val="left" w:pos="932"/>
        </w:tabs>
        <w:ind w:left="931" w:right="110" w:hanging="359"/>
        <w:rPr>
          <w:sz w:val="20"/>
        </w:rPr>
      </w:pPr>
      <w:r w:rsidRPr="00DB7FAA">
        <w:rPr>
          <w:sz w:val="20"/>
        </w:rPr>
        <w:t xml:space="preserve">документ (например, банковская карточка), подтверждающий полномочия и подпись первого лица (оригинал, содержащий отметку нотариуса о </w:t>
      </w:r>
      <w:proofErr w:type="gramStart"/>
      <w:r w:rsidRPr="00DB7FAA">
        <w:rPr>
          <w:sz w:val="20"/>
        </w:rPr>
        <w:t>заверении полномочий</w:t>
      </w:r>
      <w:proofErr w:type="gramEnd"/>
      <w:r w:rsidRPr="00DB7FAA">
        <w:rPr>
          <w:sz w:val="20"/>
        </w:rPr>
        <w:t xml:space="preserve"> и подписи первого лица или отметку сотрудника Депозитария о заверении подписи и печати, нотариально заверенная</w:t>
      </w:r>
      <w:r w:rsidRPr="00DB7FAA">
        <w:rPr>
          <w:spacing w:val="-8"/>
          <w:sz w:val="20"/>
        </w:rPr>
        <w:t xml:space="preserve"> </w:t>
      </w:r>
      <w:r w:rsidRPr="00DB7FAA">
        <w:rPr>
          <w:sz w:val="20"/>
        </w:rPr>
        <w:t>копия);</w:t>
      </w:r>
    </w:p>
    <w:p w:rsidR="00F75F64" w:rsidRPr="00DB7FAA" w:rsidRDefault="00A62B0D" w:rsidP="0044744C">
      <w:pPr>
        <w:pStyle w:val="a4"/>
        <w:numPr>
          <w:ilvl w:val="1"/>
          <w:numId w:val="35"/>
        </w:numPr>
        <w:tabs>
          <w:tab w:val="left" w:pos="931"/>
          <w:tab w:val="left" w:pos="932"/>
        </w:tabs>
        <w:spacing w:line="229" w:lineRule="exact"/>
        <w:ind w:left="931" w:hanging="359"/>
        <w:rPr>
          <w:sz w:val="20"/>
        </w:rPr>
      </w:pPr>
      <w:r w:rsidRPr="00DB7FAA">
        <w:rPr>
          <w:sz w:val="20"/>
        </w:rPr>
        <w:t>копия лицензии профессионального участника рынка ценных бумаг, засвидетельствованная</w:t>
      </w:r>
      <w:r w:rsidRPr="00DB7FAA">
        <w:rPr>
          <w:spacing w:val="44"/>
          <w:sz w:val="20"/>
        </w:rPr>
        <w:t xml:space="preserve"> </w:t>
      </w:r>
      <w:r w:rsidRPr="00DB7FAA">
        <w:rPr>
          <w:sz w:val="20"/>
        </w:rPr>
        <w:t>нотариально</w:t>
      </w:r>
    </w:p>
    <w:p w:rsidR="00F75F64" w:rsidRPr="00DB7FAA" w:rsidRDefault="00A62B0D" w:rsidP="0044744C">
      <w:pPr>
        <w:pStyle w:val="a3"/>
        <w:ind w:left="931"/>
      </w:pPr>
      <w:r w:rsidRPr="00DB7FAA">
        <w:t>(при наличии);</w:t>
      </w:r>
    </w:p>
    <w:p w:rsidR="00F75F64" w:rsidRPr="00DB7FAA" w:rsidRDefault="00A62B0D" w:rsidP="0044744C">
      <w:pPr>
        <w:pStyle w:val="a4"/>
        <w:numPr>
          <w:ilvl w:val="1"/>
          <w:numId w:val="35"/>
        </w:numPr>
        <w:tabs>
          <w:tab w:val="left" w:pos="932"/>
        </w:tabs>
        <w:ind w:left="931" w:right="113"/>
        <w:rPr>
          <w:sz w:val="20"/>
        </w:rPr>
      </w:pPr>
      <w:r w:rsidRPr="00DB7FAA">
        <w:rPr>
          <w:sz w:val="20"/>
        </w:rPr>
        <w:t>копия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засвидетельствованная нотариально (при</w:t>
      </w:r>
      <w:r w:rsidRPr="00DB7FAA">
        <w:rPr>
          <w:spacing w:val="1"/>
          <w:sz w:val="20"/>
        </w:rPr>
        <w:t xml:space="preserve"> </w:t>
      </w:r>
      <w:r w:rsidRPr="00DB7FAA">
        <w:rPr>
          <w:sz w:val="20"/>
        </w:rPr>
        <w:t>наличии);</w:t>
      </w:r>
    </w:p>
    <w:p w:rsidR="00F75F64" w:rsidRPr="00DB7FAA" w:rsidRDefault="00A62B0D" w:rsidP="0044744C">
      <w:pPr>
        <w:pStyle w:val="a4"/>
        <w:numPr>
          <w:ilvl w:val="1"/>
          <w:numId w:val="35"/>
        </w:numPr>
        <w:tabs>
          <w:tab w:val="left" w:pos="931"/>
          <w:tab w:val="left" w:pos="932"/>
        </w:tabs>
        <w:spacing w:before="2" w:line="229" w:lineRule="exact"/>
        <w:ind w:left="931"/>
        <w:rPr>
          <w:sz w:val="20"/>
        </w:rPr>
      </w:pPr>
      <w:r w:rsidRPr="00DB7FAA">
        <w:rPr>
          <w:sz w:val="20"/>
        </w:rPr>
        <w:t>доверенность, выданная уполномоченному представителю Депонента (при</w:t>
      </w:r>
      <w:r w:rsidRPr="00DB7FAA">
        <w:rPr>
          <w:spacing w:val="-3"/>
          <w:sz w:val="20"/>
        </w:rPr>
        <w:t xml:space="preserve"> </w:t>
      </w:r>
      <w:r w:rsidRPr="00DB7FAA">
        <w:rPr>
          <w:sz w:val="20"/>
        </w:rPr>
        <w:t>наличии);</w:t>
      </w:r>
    </w:p>
    <w:p w:rsidR="00F75F64" w:rsidRPr="00DB7FAA" w:rsidRDefault="00A62B0D" w:rsidP="0044744C">
      <w:pPr>
        <w:pStyle w:val="a4"/>
        <w:numPr>
          <w:ilvl w:val="1"/>
          <w:numId w:val="35"/>
        </w:numPr>
        <w:tabs>
          <w:tab w:val="left" w:pos="932"/>
        </w:tabs>
        <w:ind w:left="931" w:right="108"/>
        <w:rPr>
          <w:sz w:val="20"/>
        </w:rPr>
      </w:pPr>
      <w:r w:rsidRPr="00DB7FAA">
        <w:rPr>
          <w:sz w:val="20"/>
        </w:rPr>
        <w:t xml:space="preserve">документ (например, банковская карточка), содержащий образец подписи уполномоченного представителя Депонента (предоставляется при наличии доверенности и в случае отсутствия в доверенности образца подписи уполномоченного представителя) (оригинал, содержащий отметку нотариуса или сотрудника Депозитария о </w:t>
      </w:r>
      <w:proofErr w:type="gramStart"/>
      <w:r w:rsidRPr="00DB7FAA">
        <w:rPr>
          <w:sz w:val="20"/>
        </w:rPr>
        <w:t>заверении подписи</w:t>
      </w:r>
      <w:proofErr w:type="gramEnd"/>
      <w:r w:rsidRPr="00DB7FAA">
        <w:rPr>
          <w:sz w:val="20"/>
        </w:rPr>
        <w:t xml:space="preserve"> уполномоченного представителя Депонента, нотариально заверенная копия);</w:t>
      </w:r>
    </w:p>
    <w:p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документ, удостоверяющий личность уполномоченного представителя</w:t>
      </w:r>
      <w:r w:rsidRPr="00DB7FAA">
        <w:rPr>
          <w:spacing w:val="1"/>
          <w:sz w:val="20"/>
        </w:rPr>
        <w:t xml:space="preserve"> </w:t>
      </w:r>
      <w:r w:rsidRPr="00DB7FAA">
        <w:rPr>
          <w:sz w:val="20"/>
        </w:rPr>
        <w:t>(предъявляется).</w:t>
      </w:r>
    </w:p>
    <w:p w:rsidR="00F75F64" w:rsidRPr="00DB7FAA" w:rsidRDefault="00A62B0D" w:rsidP="0044744C">
      <w:pPr>
        <w:pStyle w:val="a4"/>
        <w:numPr>
          <w:ilvl w:val="1"/>
          <w:numId w:val="37"/>
        </w:numPr>
        <w:tabs>
          <w:tab w:val="left" w:pos="1346"/>
          <w:tab w:val="left" w:pos="1347"/>
        </w:tabs>
        <w:spacing w:before="118"/>
        <w:ind w:left="1346" w:hanging="77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нерезидентами</w:t>
      </w:r>
    </w:p>
    <w:p w:rsidR="00F75F64" w:rsidRPr="00DB7FAA" w:rsidRDefault="00A62B0D" w:rsidP="0044744C">
      <w:pPr>
        <w:pStyle w:val="a4"/>
        <w:numPr>
          <w:ilvl w:val="1"/>
          <w:numId w:val="35"/>
        </w:numPr>
        <w:tabs>
          <w:tab w:val="left" w:pos="932"/>
        </w:tabs>
        <w:spacing w:before="1"/>
        <w:ind w:left="931" w:right="110"/>
        <w:rPr>
          <w:sz w:val="20"/>
        </w:rPr>
      </w:pPr>
      <w:r w:rsidRPr="00DB7FAA">
        <w:rPr>
          <w:sz w:val="20"/>
        </w:rPr>
        <w:t xml:space="preserve">Анкета  </w:t>
      </w:r>
      <w:r w:rsidR="00445D7A">
        <w:rPr>
          <w:sz w:val="20"/>
        </w:rPr>
        <w:t>к</w:t>
      </w:r>
      <w:r w:rsidRPr="00DB7FAA">
        <w:rPr>
          <w:sz w:val="20"/>
        </w:rPr>
        <w:t>лиента;</w:t>
      </w:r>
    </w:p>
    <w:p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rsidP="0044744C">
      <w:pPr>
        <w:pStyle w:val="a4"/>
        <w:numPr>
          <w:ilvl w:val="1"/>
          <w:numId w:val="35"/>
        </w:numPr>
        <w:tabs>
          <w:tab w:val="left" w:pos="932"/>
        </w:tabs>
        <w:ind w:left="931" w:right="112"/>
        <w:rPr>
          <w:sz w:val="20"/>
        </w:rPr>
      </w:pPr>
      <w:r w:rsidRPr="00DB7FAA">
        <w:rPr>
          <w:sz w:val="20"/>
        </w:rPr>
        <w:t>Устав (Учредительный договор), включая все изменения и дополнения, по законодательству страны происхождения. Документы предоставляются в действующей редакции на дату предоставления в Депозитарий;</w:t>
      </w:r>
    </w:p>
    <w:p w:rsidR="00F75F64" w:rsidRPr="00DB7FAA" w:rsidRDefault="00A62B0D" w:rsidP="0044744C">
      <w:pPr>
        <w:pStyle w:val="a4"/>
        <w:numPr>
          <w:ilvl w:val="1"/>
          <w:numId w:val="35"/>
        </w:numPr>
        <w:tabs>
          <w:tab w:val="left" w:pos="930"/>
          <w:tab w:val="left" w:pos="931"/>
        </w:tabs>
        <w:spacing w:line="229" w:lineRule="exact"/>
        <w:ind w:left="930" w:hanging="359"/>
        <w:rPr>
          <w:sz w:val="20"/>
        </w:rPr>
      </w:pPr>
      <w:r w:rsidRPr="00DB7FAA">
        <w:rPr>
          <w:sz w:val="20"/>
        </w:rPr>
        <w:t>свидетельство о регистрации юридического лица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pacing w:val="-4"/>
          <w:sz w:val="20"/>
        </w:rPr>
        <w:t xml:space="preserve"> </w:t>
      </w:r>
      <w:proofErr w:type="spellStart"/>
      <w:r w:rsidRPr="00DB7FAA">
        <w:rPr>
          <w:sz w:val="20"/>
        </w:rPr>
        <w:t>Incorporation</w:t>
      </w:r>
      <w:proofErr w:type="spellEnd"/>
      <w:r w:rsidRPr="00DB7FAA">
        <w:rPr>
          <w:sz w:val="20"/>
        </w:rPr>
        <w:t>);</w:t>
      </w:r>
    </w:p>
    <w:p w:rsidR="00F75F64" w:rsidRPr="00DB7FAA" w:rsidRDefault="00A62B0D" w:rsidP="0044744C">
      <w:pPr>
        <w:pStyle w:val="a4"/>
        <w:numPr>
          <w:ilvl w:val="1"/>
          <w:numId w:val="35"/>
        </w:numPr>
        <w:tabs>
          <w:tab w:val="left" w:pos="931"/>
        </w:tabs>
        <w:spacing w:before="1"/>
        <w:ind w:left="930" w:right="116"/>
        <w:rPr>
          <w:sz w:val="20"/>
        </w:rPr>
      </w:pPr>
      <w:proofErr w:type="gramStart"/>
      <w:r w:rsidRPr="00DB7FAA">
        <w:rPr>
          <w:sz w:val="20"/>
        </w:rPr>
        <w:t>выписка из государственного (торгового, банковского) реестров страны регистрации юридического лица, которая должна быть составлена сроком не более трех месяцев до даты предоставления в</w:t>
      </w:r>
      <w:r w:rsidRPr="00DB7FAA">
        <w:rPr>
          <w:spacing w:val="-21"/>
          <w:sz w:val="20"/>
        </w:rPr>
        <w:t xml:space="preserve"> </w:t>
      </w:r>
      <w:r w:rsidRPr="00DB7FAA">
        <w:rPr>
          <w:sz w:val="20"/>
        </w:rPr>
        <w:t>Депозитарий;</w:t>
      </w:r>
      <w:proofErr w:type="gramEnd"/>
    </w:p>
    <w:p w:rsidR="00F75F64" w:rsidRPr="00DB7FAA" w:rsidRDefault="00A62B0D" w:rsidP="0044744C">
      <w:pPr>
        <w:pStyle w:val="a4"/>
        <w:numPr>
          <w:ilvl w:val="1"/>
          <w:numId w:val="35"/>
        </w:numPr>
        <w:tabs>
          <w:tab w:val="left" w:pos="931"/>
        </w:tabs>
        <w:spacing w:before="1"/>
        <w:ind w:left="930" w:right="114"/>
        <w:rPr>
          <w:sz w:val="20"/>
        </w:rPr>
      </w:pPr>
      <w:r w:rsidRPr="00DB7FAA">
        <w:rPr>
          <w:sz w:val="20"/>
        </w:rPr>
        <w:t>документ, подтверждающий назначение (избрание) исполнительного органа (лица, имеющего право действовать от имени юридического лица без</w:t>
      </w:r>
      <w:r w:rsidRPr="00DB7FAA">
        <w:rPr>
          <w:spacing w:val="4"/>
          <w:sz w:val="20"/>
        </w:rPr>
        <w:t xml:space="preserve"> </w:t>
      </w:r>
      <w:r w:rsidRPr="00DB7FAA">
        <w:rPr>
          <w:sz w:val="20"/>
        </w:rPr>
        <w:t>доверенности);</w:t>
      </w:r>
    </w:p>
    <w:p w:rsidR="00F75F64" w:rsidRPr="00DB7FAA" w:rsidRDefault="00A62B0D" w:rsidP="0044744C">
      <w:pPr>
        <w:pStyle w:val="a4"/>
        <w:numPr>
          <w:ilvl w:val="1"/>
          <w:numId w:val="35"/>
        </w:numPr>
        <w:tabs>
          <w:tab w:val="left" w:pos="931"/>
        </w:tabs>
        <w:ind w:left="930" w:right="112"/>
        <w:rPr>
          <w:sz w:val="20"/>
        </w:rPr>
      </w:pPr>
      <w:r w:rsidRPr="00DB7FAA">
        <w:rPr>
          <w:sz w:val="20"/>
        </w:rPr>
        <w:t>карточка с образцами подписей исполнительного органа (лиц, имеющих право действовать от имени юридического лица без доверенности), иных уполномоченных лиц и оттиска печати или альбом образцов подписей;</w:t>
      </w:r>
    </w:p>
    <w:p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правоспособности (юридическом статусе) Депонента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Good</w:t>
      </w:r>
      <w:proofErr w:type="spellEnd"/>
      <w:r w:rsidRPr="00DB7FAA">
        <w:rPr>
          <w:sz w:val="20"/>
        </w:rPr>
        <w:t xml:space="preserve"> </w:t>
      </w:r>
      <w:proofErr w:type="spellStart"/>
      <w:r w:rsidRPr="00DB7FAA">
        <w:rPr>
          <w:sz w:val="20"/>
        </w:rPr>
        <w:t>Standing</w:t>
      </w:r>
      <w:proofErr w:type="spellEnd"/>
      <w:r w:rsidRPr="00DB7FAA">
        <w:rPr>
          <w:sz w:val="20"/>
        </w:rPr>
        <w:t xml:space="preserve">,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Continuing</w:t>
      </w:r>
      <w:proofErr w:type="spellEnd"/>
      <w:r w:rsidRPr="00DB7FAA">
        <w:rPr>
          <w:sz w:val="20"/>
        </w:rPr>
        <w:t xml:space="preserve"> </w:t>
      </w:r>
      <w:proofErr w:type="spellStart"/>
      <w:r w:rsidRPr="00DB7FAA">
        <w:rPr>
          <w:sz w:val="20"/>
        </w:rPr>
        <w:t>Registration</w:t>
      </w:r>
      <w:proofErr w:type="spellEnd"/>
      <w:r w:rsidRPr="00DB7FAA">
        <w:rPr>
          <w:sz w:val="20"/>
        </w:rPr>
        <w:t xml:space="preserve">,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Compliance</w:t>
      </w:r>
      <w:proofErr w:type="spellEnd"/>
      <w:r w:rsidRPr="00DB7FAA">
        <w:rPr>
          <w:sz w:val="20"/>
        </w:rPr>
        <w:t xml:space="preserve"> и </w:t>
      </w:r>
      <w:proofErr w:type="spellStart"/>
      <w:r w:rsidRPr="00DB7FAA">
        <w:rPr>
          <w:sz w:val="20"/>
        </w:rPr>
        <w:t>т</w:t>
      </w:r>
      <w:proofErr w:type="gramStart"/>
      <w:r w:rsidRPr="00DB7FAA">
        <w:rPr>
          <w:sz w:val="20"/>
        </w:rPr>
        <w:t>.д</w:t>
      </w:r>
      <w:proofErr w:type="spellEnd"/>
      <w:proofErr w:type="gramEnd"/>
      <w:r w:rsidRPr="00DB7FAA">
        <w:rPr>
          <w:sz w:val="20"/>
        </w:rPr>
        <w:t>)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rsidR="00F75F64" w:rsidRPr="00DB7FAA" w:rsidRDefault="00A62B0D" w:rsidP="0044744C">
      <w:pPr>
        <w:pStyle w:val="a4"/>
        <w:numPr>
          <w:ilvl w:val="1"/>
          <w:numId w:val="35"/>
        </w:numPr>
        <w:tabs>
          <w:tab w:val="left" w:pos="931"/>
        </w:tabs>
        <w:ind w:left="930" w:right="112"/>
        <w:rPr>
          <w:sz w:val="20"/>
        </w:rPr>
      </w:pPr>
      <w:r w:rsidRPr="00DB7FAA">
        <w:rPr>
          <w:sz w:val="20"/>
        </w:rPr>
        <w:t>сертификат сведений о компании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Incumbency</w:t>
      </w:r>
      <w:proofErr w:type="spellEnd"/>
      <w:r w:rsidRPr="00DB7FAA">
        <w:rPr>
          <w:sz w:val="20"/>
        </w:rPr>
        <w:t>) или Сертификат о должностных лицах юридического лица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Directors</w:t>
      </w:r>
      <w:proofErr w:type="spellEnd"/>
      <w:r w:rsidRPr="00DB7FAA">
        <w:rPr>
          <w:sz w:val="20"/>
        </w:rPr>
        <w:t xml:space="preserve"> </w:t>
      </w:r>
      <w:proofErr w:type="spellStart"/>
      <w:r w:rsidRPr="00DB7FAA">
        <w:rPr>
          <w:sz w:val="20"/>
        </w:rPr>
        <w:t>and</w:t>
      </w:r>
      <w:proofErr w:type="spellEnd"/>
      <w:r w:rsidRPr="00DB7FAA">
        <w:rPr>
          <w:sz w:val="20"/>
        </w:rPr>
        <w:t xml:space="preserve"> </w:t>
      </w:r>
      <w:proofErr w:type="spellStart"/>
      <w:r w:rsidRPr="00DB7FAA">
        <w:rPr>
          <w:sz w:val="20"/>
        </w:rPr>
        <w:t>Secretary</w:t>
      </w:r>
      <w:proofErr w:type="spellEnd"/>
      <w:r w:rsidRPr="00DB7FAA">
        <w:rPr>
          <w:sz w:val="20"/>
        </w:rPr>
        <w:t>)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rsidR="00F75F64" w:rsidRPr="00DB7FAA" w:rsidRDefault="00A62B0D" w:rsidP="0044744C">
      <w:pPr>
        <w:pStyle w:val="a4"/>
        <w:numPr>
          <w:ilvl w:val="1"/>
          <w:numId w:val="35"/>
        </w:numPr>
        <w:tabs>
          <w:tab w:val="left" w:pos="931"/>
        </w:tabs>
        <w:ind w:left="930" w:right="110"/>
        <w:rPr>
          <w:sz w:val="20"/>
        </w:rPr>
      </w:pPr>
      <w:proofErr w:type="gramStart"/>
      <w:r w:rsidRPr="00DB7FAA">
        <w:rPr>
          <w:sz w:val="20"/>
        </w:rPr>
        <w:t>сертификат акционеров компании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Shareholdersof</w:t>
      </w:r>
      <w:proofErr w:type="spellEnd"/>
      <w:r w:rsidRPr="00DB7FAA">
        <w:rPr>
          <w:sz w:val="20"/>
        </w:rPr>
        <w:t xml:space="preserve"> </w:t>
      </w:r>
      <w:proofErr w:type="spellStart"/>
      <w:r w:rsidRPr="00DB7FAA">
        <w:rPr>
          <w:sz w:val="20"/>
        </w:rPr>
        <w:t>the</w:t>
      </w:r>
      <w:proofErr w:type="spellEnd"/>
      <w:r w:rsidRPr="00DB7FAA">
        <w:rPr>
          <w:sz w:val="20"/>
        </w:rPr>
        <w:t xml:space="preserve"> </w:t>
      </w:r>
      <w:proofErr w:type="spellStart"/>
      <w:r w:rsidRPr="00DB7FAA">
        <w:rPr>
          <w:sz w:val="20"/>
        </w:rPr>
        <w:t>Company</w:t>
      </w:r>
      <w:proofErr w:type="spellEnd"/>
      <w:r w:rsidRPr="00DB7FAA">
        <w:rPr>
          <w:sz w:val="20"/>
        </w:rPr>
        <w:t xml:space="preserve">) сроком составления не более </w:t>
      </w:r>
      <w:r w:rsidRPr="00DB7FAA">
        <w:rPr>
          <w:sz w:val="20"/>
        </w:rPr>
        <w:lastRenderedPageBreak/>
        <w:t>трёх месяцев до даты предоставления в Депозитарий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w:t>
      </w:r>
      <w:proofErr w:type="gramEnd"/>
      <w:r w:rsidRPr="00DB7FAA">
        <w:rPr>
          <w:sz w:val="20"/>
        </w:rPr>
        <w:t xml:space="preserve"> </w:t>
      </w:r>
      <w:proofErr w:type="gramStart"/>
      <w:r w:rsidRPr="00DB7FAA">
        <w:rPr>
          <w:sz w:val="20"/>
        </w:rPr>
        <w:t>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зарегистрировано юридическое лицо);</w:t>
      </w:r>
      <w:proofErr w:type="gramEnd"/>
    </w:p>
    <w:p w:rsidR="00F75F64" w:rsidRPr="00DB7FAA" w:rsidRDefault="00A62B0D" w:rsidP="0044744C">
      <w:pPr>
        <w:pStyle w:val="a4"/>
        <w:numPr>
          <w:ilvl w:val="1"/>
          <w:numId w:val="35"/>
        </w:numPr>
        <w:tabs>
          <w:tab w:val="left" w:pos="931"/>
        </w:tabs>
        <w:spacing w:before="1"/>
        <w:ind w:left="930" w:right="110"/>
        <w:rPr>
          <w:sz w:val="20"/>
        </w:rPr>
      </w:pPr>
      <w:r w:rsidRPr="00DB7FAA">
        <w:rPr>
          <w:sz w:val="20"/>
        </w:rPr>
        <w:t>сертификат о зарегистрированном агенте Депонента, составленный сроком не более трёх месяцев до даты предоставления в Депозитарий (предоставляется в случае наличия такового согласно требованиям страны регистрации Депонента и в случае отсутствия нотариального удостоверения полномочий лица, действующего в качестве зарегистрированного агента, выдавшего сертификат сведений о</w:t>
      </w:r>
      <w:r w:rsidRPr="00DB7FAA">
        <w:rPr>
          <w:spacing w:val="-17"/>
          <w:sz w:val="20"/>
        </w:rPr>
        <w:t xml:space="preserve"> </w:t>
      </w:r>
      <w:r w:rsidRPr="00DB7FAA">
        <w:rPr>
          <w:sz w:val="20"/>
        </w:rPr>
        <w:t>компании);</w:t>
      </w:r>
    </w:p>
    <w:p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зарегистрированном офисе Депонента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Registered</w:t>
      </w:r>
      <w:proofErr w:type="spellEnd"/>
      <w:r w:rsidRPr="00DB7FAA">
        <w:rPr>
          <w:sz w:val="20"/>
        </w:rPr>
        <w:t xml:space="preserve"> </w:t>
      </w:r>
      <w:proofErr w:type="spellStart"/>
      <w:r w:rsidRPr="00DB7FAA">
        <w:rPr>
          <w:sz w:val="20"/>
        </w:rPr>
        <w:t>Office</w:t>
      </w:r>
      <w:proofErr w:type="spellEnd"/>
      <w:r w:rsidRPr="00DB7FAA">
        <w:rPr>
          <w:sz w:val="20"/>
        </w:rPr>
        <w:t>) (предоставляется в случае отсутствия данной информации в выписке из государственного (торгового, банковского)</w:t>
      </w:r>
      <w:r w:rsidRPr="00DB7FAA">
        <w:rPr>
          <w:spacing w:val="-26"/>
          <w:sz w:val="20"/>
        </w:rPr>
        <w:t xml:space="preserve"> </w:t>
      </w:r>
      <w:r w:rsidRPr="00DB7FAA">
        <w:rPr>
          <w:sz w:val="20"/>
        </w:rPr>
        <w:t>реестра).</w:t>
      </w:r>
    </w:p>
    <w:p w:rsidR="00F75F64" w:rsidRPr="00DB7FAA" w:rsidRDefault="00A62B0D" w:rsidP="0044744C">
      <w:pPr>
        <w:pStyle w:val="a4"/>
        <w:numPr>
          <w:ilvl w:val="1"/>
          <w:numId w:val="35"/>
        </w:numPr>
        <w:tabs>
          <w:tab w:val="left" w:pos="931"/>
        </w:tabs>
        <w:spacing w:before="1"/>
        <w:ind w:left="930" w:right="113"/>
        <w:rPr>
          <w:sz w:val="20"/>
        </w:rPr>
      </w:pPr>
      <w:r w:rsidRPr="00DB7FAA">
        <w:rPr>
          <w:sz w:val="20"/>
        </w:rPr>
        <w:t>свидетельство о постановке на учет в налоговом органе на территории Российской Федерации (при наличии);</w:t>
      </w:r>
    </w:p>
    <w:p w:rsidR="00F75F64" w:rsidRPr="00DB7FAA" w:rsidRDefault="00A62B0D" w:rsidP="0044744C">
      <w:pPr>
        <w:pStyle w:val="a4"/>
        <w:numPr>
          <w:ilvl w:val="1"/>
          <w:numId w:val="35"/>
        </w:numPr>
        <w:tabs>
          <w:tab w:val="left" w:pos="930"/>
          <w:tab w:val="left" w:pos="931"/>
        </w:tabs>
        <w:spacing w:line="229" w:lineRule="exact"/>
        <w:ind w:left="930"/>
        <w:rPr>
          <w:sz w:val="20"/>
        </w:rPr>
      </w:pPr>
      <w:r w:rsidRPr="00DB7FAA">
        <w:rPr>
          <w:sz w:val="20"/>
        </w:rPr>
        <w:t xml:space="preserve">сертификат о </w:t>
      </w:r>
      <w:proofErr w:type="spellStart"/>
      <w:r w:rsidRPr="00DB7FAA">
        <w:rPr>
          <w:sz w:val="20"/>
        </w:rPr>
        <w:t>резидентности</w:t>
      </w:r>
      <w:proofErr w:type="spellEnd"/>
      <w:r w:rsidRPr="00DB7FAA">
        <w:rPr>
          <w:sz w:val="20"/>
        </w:rPr>
        <w:t xml:space="preserve"> Депонента – налоговый сертификат/справка (</w:t>
      </w:r>
      <w:proofErr w:type="spellStart"/>
      <w:r w:rsidRPr="00DB7FAA">
        <w:rPr>
          <w:sz w:val="20"/>
        </w:rPr>
        <w:t>Tax</w:t>
      </w:r>
      <w:proofErr w:type="spellEnd"/>
      <w:r w:rsidRPr="00DB7FAA">
        <w:rPr>
          <w:sz w:val="20"/>
        </w:rPr>
        <w:t xml:space="preserve"> </w:t>
      </w:r>
      <w:proofErr w:type="spellStart"/>
      <w:r w:rsidRPr="00DB7FAA">
        <w:rPr>
          <w:sz w:val="20"/>
        </w:rPr>
        <w:t>Certificate</w:t>
      </w:r>
      <w:proofErr w:type="spellEnd"/>
      <w:r w:rsidRPr="00DB7FAA">
        <w:rPr>
          <w:sz w:val="20"/>
        </w:rPr>
        <w:t>) (при</w:t>
      </w:r>
      <w:r w:rsidRPr="00DB7FAA">
        <w:rPr>
          <w:spacing w:val="-25"/>
          <w:sz w:val="20"/>
        </w:rPr>
        <w:t xml:space="preserve"> </w:t>
      </w:r>
      <w:r w:rsidRPr="00DB7FAA">
        <w:rPr>
          <w:sz w:val="20"/>
        </w:rPr>
        <w:t>наличии);</w:t>
      </w:r>
    </w:p>
    <w:p w:rsidR="00F75F64" w:rsidRPr="00DB7FAA" w:rsidRDefault="00A62B0D" w:rsidP="0044744C">
      <w:pPr>
        <w:pStyle w:val="a4"/>
        <w:numPr>
          <w:ilvl w:val="1"/>
          <w:numId w:val="35"/>
        </w:numPr>
        <w:tabs>
          <w:tab w:val="left" w:pos="931"/>
        </w:tabs>
        <w:ind w:left="930" w:right="113"/>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если ему учредительными документами не предоставлены полномочия на</w:t>
      </w:r>
      <w:r w:rsidRPr="00DB7FAA">
        <w:rPr>
          <w:spacing w:val="34"/>
          <w:sz w:val="20"/>
        </w:rPr>
        <w:t xml:space="preserve"> </w:t>
      </w:r>
      <w:r w:rsidRPr="00DB7FAA">
        <w:rPr>
          <w:sz w:val="20"/>
        </w:rPr>
        <w:t>подписание</w:t>
      </w:r>
      <w:r w:rsidRPr="00DB7FAA">
        <w:rPr>
          <w:spacing w:val="35"/>
          <w:sz w:val="20"/>
        </w:rPr>
        <w:t xml:space="preserve"> </w:t>
      </w:r>
      <w:r w:rsidRPr="00DB7FAA">
        <w:rPr>
          <w:sz w:val="20"/>
        </w:rPr>
        <w:t>документов</w:t>
      </w:r>
      <w:r w:rsidRPr="00DB7FAA">
        <w:rPr>
          <w:spacing w:val="36"/>
          <w:sz w:val="20"/>
        </w:rPr>
        <w:t xml:space="preserve"> </w:t>
      </w:r>
      <w:r w:rsidRPr="00DB7FAA">
        <w:rPr>
          <w:sz w:val="20"/>
        </w:rPr>
        <w:t>от</w:t>
      </w:r>
      <w:r w:rsidRPr="00DB7FAA">
        <w:rPr>
          <w:spacing w:val="34"/>
          <w:sz w:val="20"/>
        </w:rPr>
        <w:t xml:space="preserve"> </w:t>
      </w:r>
      <w:r w:rsidRPr="00DB7FAA">
        <w:rPr>
          <w:sz w:val="20"/>
        </w:rPr>
        <w:t>имени</w:t>
      </w:r>
      <w:r w:rsidRPr="00DB7FAA">
        <w:rPr>
          <w:spacing w:val="32"/>
          <w:sz w:val="20"/>
        </w:rPr>
        <w:t xml:space="preserve"> </w:t>
      </w:r>
      <w:r w:rsidRPr="00DB7FAA">
        <w:rPr>
          <w:sz w:val="20"/>
        </w:rPr>
        <w:t>юридического</w:t>
      </w:r>
      <w:r w:rsidRPr="00DB7FAA">
        <w:rPr>
          <w:spacing w:val="36"/>
          <w:sz w:val="20"/>
        </w:rPr>
        <w:t xml:space="preserve"> </w:t>
      </w:r>
      <w:r w:rsidRPr="00DB7FAA">
        <w:rPr>
          <w:sz w:val="20"/>
        </w:rPr>
        <w:t>лица</w:t>
      </w:r>
      <w:r w:rsidRPr="00DB7FAA">
        <w:rPr>
          <w:spacing w:val="35"/>
          <w:sz w:val="20"/>
        </w:rPr>
        <w:t xml:space="preserve"> </w:t>
      </w:r>
      <w:r w:rsidRPr="00DB7FAA">
        <w:rPr>
          <w:sz w:val="20"/>
        </w:rPr>
        <w:t>без</w:t>
      </w:r>
      <w:r w:rsidRPr="00DB7FAA">
        <w:rPr>
          <w:spacing w:val="36"/>
          <w:sz w:val="20"/>
        </w:rPr>
        <w:t xml:space="preserve"> </w:t>
      </w:r>
      <w:r w:rsidRPr="00DB7FAA">
        <w:rPr>
          <w:sz w:val="20"/>
        </w:rPr>
        <w:t>доверенности,</w:t>
      </w:r>
      <w:r w:rsidRPr="00DB7FAA">
        <w:rPr>
          <w:spacing w:val="35"/>
          <w:sz w:val="20"/>
        </w:rPr>
        <w:t xml:space="preserve"> </w:t>
      </w:r>
      <w:r w:rsidRPr="00DB7FAA">
        <w:rPr>
          <w:sz w:val="20"/>
        </w:rPr>
        <w:t>при</w:t>
      </w:r>
      <w:r w:rsidRPr="00DB7FAA">
        <w:rPr>
          <w:spacing w:val="36"/>
          <w:sz w:val="20"/>
        </w:rPr>
        <w:t xml:space="preserve"> </w:t>
      </w:r>
      <w:r w:rsidRPr="00DB7FAA">
        <w:rPr>
          <w:sz w:val="20"/>
        </w:rPr>
        <w:t>этом</w:t>
      </w:r>
      <w:r w:rsidRPr="00DB7FAA">
        <w:rPr>
          <w:spacing w:val="35"/>
          <w:sz w:val="20"/>
        </w:rPr>
        <w:t xml:space="preserve"> </w:t>
      </w:r>
      <w:r w:rsidRPr="00DB7FAA">
        <w:rPr>
          <w:sz w:val="20"/>
        </w:rPr>
        <w:t>образец</w:t>
      </w:r>
      <w:r w:rsidRPr="00DB7FAA">
        <w:rPr>
          <w:spacing w:val="32"/>
          <w:sz w:val="20"/>
        </w:rPr>
        <w:t xml:space="preserve"> </w:t>
      </w:r>
      <w:r w:rsidRPr="00DB7FAA">
        <w:rPr>
          <w:sz w:val="20"/>
        </w:rPr>
        <w:t>подписи</w:t>
      </w:r>
    </w:p>
    <w:p w:rsidR="00F75F64" w:rsidRPr="00DB7FAA" w:rsidRDefault="00A62B0D" w:rsidP="0044744C">
      <w:pPr>
        <w:pStyle w:val="a3"/>
        <w:spacing w:before="67"/>
        <w:ind w:left="932"/>
      </w:pPr>
      <w:r w:rsidRPr="00DB7FAA">
        <w:t>Уполномоченного лица должен быть представлен либо в доверенности, либо в карточке/альбоме образцов подписей;</w:t>
      </w:r>
    </w:p>
    <w:p w:rsidR="00F75F64" w:rsidRPr="00DB7FAA" w:rsidRDefault="00A62B0D" w:rsidP="0044744C">
      <w:pPr>
        <w:pStyle w:val="a4"/>
        <w:numPr>
          <w:ilvl w:val="1"/>
          <w:numId w:val="35"/>
        </w:numPr>
        <w:tabs>
          <w:tab w:val="left" w:pos="933"/>
        </w:tabs>
        <w:ind w:right="113"/>
        <w:rPr>
          <w:sz w:val="20"/>
        </w:rPr>
      </w:pPr>
      <w:r w:rsidRPr="00DB7FAA">
        <w:rPr>
          <w:sz w:val="20"/>
        </w:rPr>
        <w:t>доверенность на Уполномоченное лицо юридического лица на передачу и получение документов в Депозитарии, содержащая данные документа, удостоверяющего личность</w:t>
      </w:r>
      <w:r w:rsidRPr="00DB7FAA">
        <w:rPr>
          <w:spacing w:val="3"/>
          <w:sz w:val="20"/>
        </w:rPr>
        <w:t xml:space="preserve"> </w:t>
      </w:r>
      <w:r w:rsidRPr="00DB7FAA">
        <w:rPr>
          <w:sz w:val="20"/>
        </w:rPr>
        <w:t>представителя;</w:t>
      </w:r>
    </w:p>
    <w:p w:rsidR="00F75F64" w:rsidRPr="00DB7FAA" w:rsidRDefault="00A62B0D" w:rsidP="0044744C">
      <w:pPr>
        <w:pStyle w:val="a4"/>
        <w:numPr>
          <w:ilvl w:val="1"/>
          <w:numId w:val="35"/>
        </w:numPr>
        <w:tabs>
          <w:tab w:val="left" w:pos="933"/>
        </w:tabs>
        <w:ind w:right="109"/>
        <w:rPr>
          <w:sz w:val="20"/>
        </w:rPr>
      </w:pPr>
      <w:r w:rsidRPr="00DB7FAA">
        <w:rPr>
          <w:sz w:val="20"/>
        </w:rPr>
        <w:t>письмо – заявление, подписанное уполномоченным лицом, подтверждающее, что Депонент вправе осуществлять учет и переход прав на ценные бумаги (в случае заключения Договора счета депо с иностранным номинальным держателем). Указанное заявление может быть составлено в виде отдельного документа или содержаться в другом документе, предоставляемом Депозитарию;</w:t>
      </w:r>
    </w:p>
    <w:p w:rsidR="00F75F64" w:rsidRPr="00DB7FAA" w:rsidRDefault="00A62B0D" w:rsidP="0044744C">
      <w:pPr>
        <w:pStyle w:val="a4"/>
        <w:numPr>
          <w:ilvl w:val="1"/>
          <w:numId w:val="35"/>
        </w:numPr>
        <w:tabs>
          <w:tab w:val="left" w:pos="933"/>
        </w:tabs>
        <w:ind w:right="110"/>
        <w:rPr>
          <w:sz w:val="20"/>
        </w:rPr>
      </w:pPr>
      <w:r w:rsidRPr="00DB7FAA">
        <w:rPr>
          <w:sz w:val="20"/>
        </w:rPr>
        <w:t>письмо – заявление, подписанное уполномоченным лицом, подтверждающее, что Депонент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(в случае заключения Договора счета депо с иностранным уполномоченным держателем). Указанное заявление может быть составлено в виде отдельного документа или содержаться в другом документе, предоставляемом</w:t>
      </w:r>
      <w:r w:rsidRPr="00DB7FAA">
        <w:rPr>
          <w:spacing w:val="1"/>
          <w:sz w:val="20"/>
        </w:rPr>
        <w:t xml:space="preserve"> </w:t>
      </w:r>
      <w:r w:rsidRPr="00DB7FAA">
        <w:rPr>
          <w:sz w:val="20"/>
        </w:rPr>
        <w:t>Депозитарию;</w:t>
      </w:r>
    </w:p>
    <w:p w:rsidR="00F75F64" w:rsidRPr="00DB7FAA" w:rsidRDefault="00A62B0D" w:rsidP="0044744C">
      <w:pPr>
        <w:pStyle w:val="a4"/>
        <w:numPr>
          <w:ilvl w:val="1"/>
          <w:numId w:val="35"/>
        </w:numPr>
        <w:tabs>
          <w:tab w:val="left" w:pos="933"/>
        </w:tabs>
        <w:ind w:right="111"/>
        <w:rPr>
          <w:sz w:val="20"/>
        </w:rPr>
      </w:pPr>
      <w:r w:rsidRPr="00DB7FAA">
        <w:rPr>
          <w:sz w:val="20"/>
        </w:rPr>
        <w:t>документ, удостоверяющий в соответствии с действующим законодательством Российской Федерации личность единоличного исполнительного органа юридического лица и лиц, уполномоченных на открытие и распоряжение счетом, а также на передачу и получение</w:t>
      </w:r>
      <w:r w:rsidRPr="00DB7FAA">
        <w:rPr>
          <w:spacing w:val="-2"/>
          <w:sz w:val="20"/>
        </w:rPr>
        <w:t xml:space="preserve"> </w:t>
      </w:r>
      <w:r w:rsidRPr="00DB7FAA">
        <w:rPr>
          <w:sz w:val="20"/>
        </w:rPr>
        <w:t>документов;</w:t>
      </w:r>
    </w:p>
    <w:p w:rsidR="00F75F64" w:rsidRPr="00DB7FAA" w:rsidRDefault="00A62B0D" w:rsidP="0044744C">
      <w:pPr>
        <w:pStyle w:val="a4"/>
        <w:numPr>
          <w:ilvl w:val="1"/>
          <w:numId w:val="35"/>
        </w:numPr>
        <w:tabs>
          <w:tab w:val="left" w:pos="933"/>
        </w:tabs>
        <w:spacing w:before="1"/>
        <w:ind w:right="110"/>
        <w:rPr>
          <w:sz w:val="20"/>
        </w:rPr>
      </w:pPr>
      <w:r w:rsidRPr="00DB7FAA">
        <w:rPr>
          <w:sz w:val="20"/>
        </w:rPr>
        <w:t>документы в соответствии с п.п.9.2. и 9.3.настоящих Условий, в случае если у юридического лиц</w:t>
      </w:r>
      <w:proofErr w:type="gramStart"/>
      <w:r w:rsidRPr="00DB7FAA">
        <w:rPr>
          <w:sz w:val="20"/>
        </w:rPr>
        <w:t>а-</w:t>
      </w:r>
      <w:proofErr w:type="gramEnd"/>
      <w:r w:rsidRPr="00DB7FAA">
        <w:rPr>
          <w:sz w:val="20"/>
        </w:rPr>
        <w:t xml:space="preserve"> нерезидента директором компании назначено другое юридическое</w:t>
      </w:r>
      <w:r w:rsidRPr="00DB7FAA">
        <w:rPr>
          <w:spacing w:val="-1"/>
          <w:sz w:val="20"/>
        </w:rPr>
        <w:t xml:space="preserve"> </w:t>
      </w:r>
      <w:r w:rsidRPr="00DB7FAA">
        <w:rPr>
          <w:sz w:val="20"/>
        </w:rPr>
        <w:t>лицо.</w:t>
      </w:r>
    </w:p>
    <w:p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 Все документы на иностранном языке предоставляются в переводе на русский язык, засвидетельствованном нотариально.</w:t>
      </w:r>
    </w:p>
    <w:p w:rsidR="00F75F64" w:rsidRPr="00DB7FAA" w:rsidRDefault="00A62B0D" w:rsidP="0044744C">
      <w:pPr>
        <w:pStyle w:val="a4"/>
        <w:numPr>
          <w:ilvl w:val="1"/>
          <w:numId w:val="37"/>
        </w:numPr>
        <w:tabs>
          <w:tab w:val="left" w:pos="1349"/>
        </w:tabs>
        <w:spacing w:before="121"/>
        <w:ind w:right="107" w:firstLine="0"/>
        <w:rPr>
          <w:sz w:val="20"/>
        </w:rPr>
      </w:pPr>
      <w:proofErr w:type="gramStart"/>
      <w:r w:rsidRPr="00DB7FAA">
        <w:rPr>
          <w:sz w:val="20"/>
        </w:rPr>
        <w:t xml:space="preserve">Предоставляемые документы, перечисленные в п. 9.3. настоящих Условий, должны быть легализованы в посольстве (консульстве) Российской Федерации на территории государства, резидентом которого является Депонент, либо посредством проставления </w:t>
      </w:r>
      <w:proofErr w:type="spellStart"/>
      <w:r w:rsidRPr="00DB7FAA">
        <w:rPr>
          <w:sz w:val="20"/>
        </w:rPr>
        <w:t>апостиля</w:t>
      </w:r>
      <w:proofErr w:type="spellEnd"/>
      <w:r w:rsidRPr="00DB7FAA">
        <w:rPr>
          <w:sz w:val="20"/>
        </w:rPr>
        <w:t xml:space="preserve"> в соответствии с требованиями Гаагской конвенции, отменяющей требования легализации иностранных официальных документов от 05.10.1961 года, если иное не предусмотрено международным соглашением между Россией и государством, резидентом которого является</w:t>
      </w:r>
      <w:r w:rsidRPr="00DB7FAA">
        <w:rPr>
          <w:spacing w:val="1"/>
          <w:sz w:val="20"/>
        </w:rPr>
        <w:t xml:space="preserve"> </w:t>
      </w:r>
      <w:r w:rsidRPr="00DB7FAA">
        <w:rPr>
          <w:sz w:val="20"/>
        </w:rPr>
        <w:t>Депонент.</w:t>
      </w:r>
      <w:proofErr w:type="gramEnd"/>
    </w:p>
    <w:p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случае</w:t>
      </w:r>
      <w:proofErr w:type="gramStart"/>
      <w:r w:rsidRPr="00DB7FAA">
        <w:rPr>
          <w:sz w:val="20"/>
        </w:rPr>
        <w:t>,</w:t>
      </w:r>
      <w:proofErr w:type="gramEnd"/>
      <w:r w:rsidRPr="00DB7FAA">
        <w:rPr>
          <w:sz w:val="20"/>
        </w:rPr>
        <w:t xml:space="preserve"> если Депонент уже предоставил документы, указанные в </w:t>
      </w:r>
      <w:proofErr w:type="spellStart"/>
      <w:r w:rsidRPr="00DB7FAA">
        <w:rPr>
          <w:sz w:val="20"/>
        </w:rPr>
        <w:t>п.п</w:t>
      </w:r>
      <w:proofErr w:type="spellEnd"/>
      <w:r w:rsidRPr="00DB7FAA">
        <w:rPr>
          <w:sz w:val="20"/>
        </w:rPr>
        <w:t>. 9.1., 9.2., 9.3. настоящих Условий, в рамках заключенного с ООО «Московские партнеры» Договора о брокерском обслуживании, или при открытии иного счета депо, повторное предоставление документов не</w:t>
      </w:r>
      <w:r w:rsidRPr="00DB7FAA">
        <w:rPr>
          <w:spacing w:val="-3"/>
          <w:sz w:val="20"/>
        </w:rPr>
        <w:t xml:space="preserve"> </w:t>
      </w:r>
      <w:r w:rsidRPr="00DB7FAA">
        <w:rPr>
          <w:sz w:val="20"/>
        </w:rPr>
        <w:t>требуется.</w:t>
      </w:r>
    </w:p>
    <w:p w:rsidR="00F75F64" w:rsidRPr="00DB7FAA" w:rsidRDefault="00A62B0D" w:rsidP="0044744C">
      <w:pPr>
        <w:pStyle w:val="a4"/>
        <w:numPr>
          <w:ilvl w:val="1"/>
          <w:numId w:val="37"/>
        </w:numPr>
        <w:tabs>
          <w:tab w:val="left" w:pos="1348"/>
          <w:tab w:val="left" w:pos="1349"/>
        </w:tabs>
        <w:spacing w:before="119"/>
        <w:ind w:left="1348"/>
        <w:rPr>
          <w:sz w:val="20"/>
        </w:rPr>
      </w:pPr>
      <w:r w:rsidRPr="00DB7FAA">
        <w:rPr>
          <w:sz w:val="20"/>
        </w:rPr>
        <w:t>Депозитарий вправе дополнительно затребовать любые иные</w:t>
      </w:r>
      <w:r w:rsidRPr="00DB7FAA">
        <w:rPr>
          <w:spacing w:val="-3"/>
          <w:sz w:val="20"/>
        </w:rPr>
        <w:t xml:space="preserve"> </w:t>
      </w:r>
      <w:r w:rsidRPr="00DB7FAA">
        <w:rPr>
          <w:sz w:val="20"/>
        </w:rPr>
        <w:t>документы.</w:t>
      </w:r>
    </w:p>
    <w:p w:rsidR="00F75F64" w:rsidRPr="00DB7FAA" w:rsidRDefault="00A62B0D" w:rsidP="0044744C">
      <w:pPr>
        <w:pStyle w:val="a4"/>
        <w:numPr>
          <w:ilvl w:val="1"/>
          <w:numId w:val="37"/>
        </w:numPr>
        <w:tabs>
          <w:tab w:val="left" w:pos="1349"/>
        </w:tabs>
        <w:spacing w:before="120"/>
        <w:ind w:left="571" w:right="108" w:hanging="1"/>
        <w:rPr>
          <w:sz w:val="20"/>
        </w:rPr>
      </w:pPr>
      <w:r w:rsidRPr="00DB7FAA">
        <w:rPr>
          <w:sz w:val="20"/>
        </w:rPr>
        <w:t xml:space="preserve">Депозитарий вправе использовать в работе перечисленные в </w:t>
      </w:r>
      <w:proofErr w:type="spellStart"/>
      <w:r w:rsidRPr="00DB7FAA">
        <w:rPr>
          <w:sz w:val="20"/>
        </w:rPr>
        <w:t>п.п</w:t>
      </w:r>
      <w:proofErr w:type="spellEnd"/>
      <w:r w:rsidRPr="00DB7FAA">
        <w:rPr>
          <w:sz w:val="20"/>
        </w:rPr>
        <w:t>.</w:t>
      </w:r>
      <w:bookmarkStart w:id="19" w:name="_GoBack"/>
      <w:bookmarkEnd w:id="19"/>
      <w:r w:rsidRPr="00DB7FAA">
        <w:rPr>
          <w:sz w:val="20"/>
        </w:rPr>
        <w:t xml:space="preserve"> 9.1., 9.2., 9.3. настоящих Условий документы в виде копий, изготовленных и заверенных уполномоченным сотрудником</w:t>
      </w:r>
      <w:r w:rsidRPr="00DB7FAA">
        <w:rPr>
          <w:spacing w:val="-12"/>
          <w:sz w:val="20"/>
        </w:rPr>
        <w:t xml:space="preserve"> </w:t>
      </w:r>
      <w:r w:rsidRPr="00DB7FAA">
        <w:rPr>
          <w:sz w:val="20"/>
        </w:rPr>
        <w:t>Депозитария.</w:t>
      </w:r>
    </w:p>
    <w:p w:rsidR="00F75F64" w:rsidRDefault="00F75F64" w:rsidP="0044744C">
      <w:pPr>
        <w:pStyle w:val="a3"/>
        <w:ind w:left="0"/>
        <w:rPr>
          <w:sz w:val="22"/>
        </w:rPr>
      </w:pPr>
    </w:p>
    <w:p w:rsidR="00C53C80" w:rsidRDefault="00C53C80" w:rsidP="0044744C">
      <w:pPr>
        <w:pStyle w:val="a3"/>
        <w:ind w:left="0"/>
        <w:rPr>
          <w:sz w:val="22"/>
        </w:rPr>
      </w:pPr>
    </w:p>
    <w:p w:rsidR="005E60CF" w:rsidRPr="003351AB" w:rsidRDefault="005E60CF" w:rsidP="005E60CF">
      <w:pPr>
        <w:pStyle w:val="a4"/>
        <w:numPr>
          <w:ilvl w:val="0"/>
          <w:numId w:val="43"/>
        </w:numPr>
        <w:tabs>
          <w:tab w:val="left" w:pos="1349"/>
        </w:tabs>
        <w:spacing w:before="120"/>
        <w:ind w:right="108"/>
        <w:rPr>
          <w:sz w:val="20"/>
          <w:szCs w:val="20"/>
        </w:rPr>
      </w:pPr>
    </w:p>
    <w:p w:rsidR="006D56CC" w:rsidRPr="00FB05EE" w:rsidRDefault="006D56CC" w:rsidP="006D56CC">
      <w:pPr>
        <w:pStyle w:val="a4"/>
        <w:tabs>
          <w:tab w:val="left" w:pos="1349"/>
        </w:tabs>
        <w:spacing w:before="120"/>
        <w:ind w:left="571" w:right="108" w:firstLine="0"/>
        <w:jc w:val="right"/>
        <w:rPr>
          <w:sz w:val="20"/>
          <w:szCs w:val="20"/>
        </w:rPr>
      </w:pPr>
    </w:p>
    <w:p w:rsidR="00F75F64" w:rsidRPr="00DB7FAA" w:rsidRDefault="00A62B0D" w:rsidP="0044744C">
      <w:pPr>
        <w:pStyle w:val="1"/>
        <w:numPr>
          <w:ilvl w:val="0"/>
          <w:numId w:val="37"/>
        </w:numPr>
        <w:tabs>
          <w:tab w:val="left" w:pos="779"/>
          <w:tab w:val="left" w:pos="780"/>
        </w:tabs>
        <w:spacing w:before="1"/>
        <w:ind w:left="779" w:hanging="567"/>
        <w:jc w:val="both"/>
        <w:rPr>
          <w:rFonts w:ascii="Times New Roman" w:hAnsi="Times New Roman" w:cs="Times New Roman"/>
        </w:rPr>
      </w:pPr>
      <w:bookmarkStart w:id="20" w:name="10._Порядок_проведения_административных_"/>
      <w:bookmarkStart w:id="21" w:name="_Toc77866725"/>
      <w:bookmarkEnd w:id="20"/>
      <w:r w:rsidRPr="00DB7FAA">
        <w:rPr>
          <w:rFonts w:ascii="Times New Roman" w:hAnsi="Times New Roman" w:cs="Times New Roman"/>
        </w:rPr>
        <w:t>Порядок проведения административных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21"/>
    </w:p>
    <w:p w:rsidR="00F75F64" w:rsidRPr="00DB7FAA" w:rsidRDefault="00F75F64" w:rsidP="0044744C">
      <w:pPr>
        <w:pStyle w:val="a3"/>
        <w:ind w:left="0"/>
        <w:rPr>
          <w:b/>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2" w:name="10.1._Открытие_Счета_депо"/>
      <w:bookmarkStart w:id="23" w:name="_Toc77866726"/>
      <w:bookmarkEnd w:id="22"/>
      <w:r w:rsidRPr="00DB7FAA">
        <w:rPr>
          <w:rFonts w:ascii="Times New Roman" w:hAnsi="Times New Roman" w:cs="Times New Roman"/>
        </w:rPr>
        <w:t>Открытие Счета депо</w:t>
      </w:r>
      <w:bookmarkEnd w:id="23"/>
    </w:p>
    <w:p w:rsidR="00F75F64" w:rsidRPr="00DB7FAA" w:rsidRDefault="00A62B0D" w:rsidP="0044744C">
      <w:pPr>
        <w:pStyle w:val="a4"/>
        <w:numPr>
          <w:ilvl w:val="2"/>
          <w:numId w:val="37"/>
        </w:numPr>
        <w:tabs>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Депозитария информации о Депоненте, позволяющей осуществлять операции, и присвоение Счету депо уникального в рамках </w:t>
      </w:r>
      <w:r w:rsidRPr="0036703B">
        <w:rPr>
          <w:sz w:val="20"/>
        </w:rPr>
        <w:lastRenderedPageBreak/>
        <w:t>Депозитария кода</w:t>
      </w:r>
      <w:r w:rsidRPr="00DB7FAA">
        <w:rPr>
          <w:spacing w:val="-1"/>
          <w:sz w:val="20"/>
        </w:rPr>
        <w:t xml:space="preserve"> </w:t>
      </w:r>
      <w:r w:rsidRPr="00DB7FAA">
        <w:rPr>
          <w:sz w:val="20"/>
        </w:rPr>
        <w:t>(номера).</w:t>
      </w:r>
    </w:p>
    <w:p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Правила кодирования счетов депо определяются Депозитарием</w:t>
      </w:r>
      <w:r w:rsidRPr="00DB7FAA">
        <w:rPr>
          <w:spacing w:val="-1"/>
          <w:sz w:val="20"/>
        </w:rPr>
        <w:t xml:space="preserve"> </w:t>
      </w:r>
      <w:r w:rsidRPr="00DB7FAA">
        <w:rPr>
          <w:sz w:val="20"/>
        </w:rPr>
        <w:t>самостоятельно.</w:t>
      </w:r>
    </w:p>
    <w:p w:rsidR="00F75F64" w:rsidRPr="00DB7FAA" w:rsidRDefault="00A62B0D" w:rsidP="0044744C">
      <w:pPr>
        <w:pStyle w:val="a4"/>
        <w:numPr>
          <w:ilvl w:val="2"/>
          <w:numId w:val="37"/>
        </w:numPr>
        <w:tabs>
          <w:tab w:val="left" w:pos="1348"/>
        </w:tabs>
        <w:spacing w:before="120"/>
        <w:ind w:left="570" w:right="112" w:firstLine="0"/>
        <w:rPr>
          <w:sz w:val="20"/>
        </w:rPr>
      </w:pPr>
      <w:r w:rsidRPr="00DB7FAA">
        <w:rPr>
          <w:sz w:val="20"/>
        </w:rPr>
        <w:t>Открытие Счета депо не обязательно сопровождается немедленным зачислением на него ценных бумаг. Допускается наличие Счета депо, на котором не учитываются никакие ценные бумаги.</w:t>
      </w:r>
    </w:p>
    <w:p w:rsidR="00F75F64" w:rsidRPr="00DB7FAA" w:rsidRDefault="00A62B0D" w:rsidP="0044744C">
      <w:pPr>
        <w:pStyle w:val="a4"/>
        <w:numPr>
          <w:ilvl w:val="2"/>
          <w:numId w:val="37"/>
        </w:numPr>
        <w:tabs>
          <w:tab w:val="left" w:pos="1349"/>
        </w:tabs>
        <w:spacing w:before="121"/>
        <w:ind w:left="570" w:right="104" w:firstLine="0"/>
        <w:rPr>
          <w:sz w:val="20"/>
        </w:rPr>
      </w:pPr>
      <w:r w:rsidRPr="00DB7FAA">
        <w:rPr>
          <w:sz w:val="20"/>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rsidR="00F75F64" w:rsidRPr="00DB7FAA" w:rsidRDefault="00A62B0D" w:rsidP="0044744C">
      <w:pPr>
        <w:pStyle w:val="a4"/>
        <w:numPr>
          <w:ilvl w:val="2"/>
          <w:numId w:val="37"/>
        </w:numPr>
        <w:tabs>
          <w:tab w:val="left" w:pos="1349"/>
        </w:tabs>
        <w:spacing w:before="119"/>
        <w:ind w:left="571" w:right="110" w:hanging="1"/>
        <w:rPr>
          <w:sz w:val="20"/>
        </w:rPr>
      </w:pPr>
      <w:r w:rsidRPr="00DB7FAA">
        <w:rPr>
          <w:sz w:val="20"/>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w:t>
      </w:r>
      <w:r w:rsidRPr="00DB7FAA">
        <w:rPr>
          <w:spacing w:val="-1"/>
          <w:sz w:val="20"/>
        </w:rPr>
        <w:t xml:space="preserve"> </w:t>
      </w:r>
      <w:r w:rsidRPr="00DB7FAA">
        <w:rPr>
          <w:sz w:val="20"/>
        </w:rPr>
        <w:t>ограничено.</w:t>
      </w:r>
    </w:p>
    <w:p w:rsidR="00F75F64" w:rsidRPr="00DB7FAA" w:rsidRDefault="00A62B0D" w:rsidP="0044744C">
      <w:pPr>
        <w:pStyle w:val="a4"/>
        <w:numPr>
          <w:ilvl w:val="2"/>
          <w:numId w:val="37"/>
        </w:numPr>
        <w:tabs>
          <w:tab w:val="left" w:pos="1349"/>
        </w:tabs>
        <w:spacing w:before="121"/>
        <w:ind w:left="571" w:right="108" w:firstLine="0"/>
        <w:rPr>
          <w:sz w:val="20"/>
        </w:rPr>
      </w:pPr>
      <w:r w:rsidRPr="00DB7FAA">
        <w:rPr>
          <w:sz w:val="20"/>
        </w:rPr>
        <w:t>Открытие Счета депо владельца и Счета депо доверительного управляющего осуществляется на основании:</w:t>
      </w:r>
    </w:p>
    <w:p w:rsidR="00F75F64" w:rsidRPr="00DB7FAA" w:rsidRDefault="00A62B0D" w:rsidP="0044744C">
      <w:pPr>
        <w:pStyle w:val="a4"/>
        <w:numPr>
          <w:ilvl w:val="0"/>
          <w:numId w:val="34"/>
        </w:numPr>
        <w:tabs>
          <w:tab w:val="left" w:pos="934"/>
        </w:tabs>
        <w:spacing w:line="229" w:lineRule="exact"/>
        <w:rPr>
          <w:sz w:val="20"/>
        </w:rPr>
      </w:pPr>
      <w:r w:rsidRPr="00DB7FAA">
        <w:rPr>
          <w:sz w:val="20"/>
        </w:rPr>
        <w:t>заключенного Депозитарного</w:t>
      </w:r>
      <w:r w:rsidRPr="00DB7FAA">
        <w:rPr>
          <w:spacing w:val="1"/>
          <w:sz w:val="20"/>
        </w:rPr>
        <w:t xml:space="preserve"> </w:t>
      </w:r>
      <w:r w:rsidRPr="00DB7FAA">
        <w:rPr>
          <w:sz w:val="20"/>
        </w:rPr>
        <w:t>договора;</w:t>
      </w:r>
    </w:p>
    <w:p w:rsidR="00F75F64" w:rsidRPr="00DB7FAA" w:rsidRDefault="00A62B0D" w:rsidP="0044744C">
      <w:pPr>
        <w:pStyle w:val="a4"/>
        <w:numPr>
          <w:ilvl w:val="0"/>
          <w:numId w:val="34"/>
        </w:numPr>
        <w:tabs>
          <w:tab w:val="left" w:pos="934"/>
        </w:tabs>
        <w:spacing w:before="1"/>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rsidR="00F75F64" w:rsidRPr="00DB7FAA" w:rsidRDefault="00A62B0D" w:rsidP="0044744C">
      <w:pPr>
        <w:pStyle w:val="a4"/>
        <w:numPr>
          <w:ilvl w:val="0"/>
          <w:numId w:val="34"/>
        </w:numPr>
        <w:tabs>
          <w:tab w:val="left" w:pos="934"/>
        </w:tabs>
        <w:rPr>
          <w:sz w:val="20"/>
        </w:rPr>
      </w:pPr>
      <w:r w:rsidRPr="00DB7FAA">
        <w:rPr>
          <w:sz w:val="20"/>
        </w:rPr>
        <w:t xml:space="preserve">документов согласно </w:t>
      </w:r>
      <w:proofErr w:type="spellStart"/>
      <w:r w:rsidRPr="00DB7FAA">
        <w:rPr>
          <w:sz w:val="20"/>
        </w:rPr>
        <w:t>п.п</w:t>
      </w:r>
      <w:proofErr w:type="spellEnd"/>
      <w:r w:rsidRPr="00DB7FAA">
        <w:rPr>
          <w:sz w:val="20"/>
        </w:rPr>
        <w:t>. 9.1., 9.2., 9.3.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50"/>
        </w:tabs>
        <w:spacing w:before="121"/>
        <w:ind w:left="1349"/>
        <w:rPr>
          <w:sz w:val="20"/>
        </w:rPr>
      </w:pPr>
      <w:r w:rsidRPr="00DB7FAA">
        <w:rPr>
          <w:sz w:val="20"/>
        </w:rPr>
        <w:t>Открытие Счета депо номинального держателя осуществляется на</w:t>
      </w:r>
      <w:r w:rsidRPr="00DB7FAA">
        <w:rPr>
          <w:spacing w:val="-4"/>
          <w:sz w:val="20"/>
        </w:rPr>
        <w:t xml:space="preserve"> </w:t>
      </w:r>
      <w:r w:rsidRPr="00DB7FAA">
        <w:rPr>
          <w:sz w:val="20"/>
        </w:rPr>
        <w:t>основании:</w:t>
      </w:r>
    </w:p>
    <w:p w:rsidR="00F75F64" w:rsidRPr="00DB7FAA" w:rsidRDefault="00A62B0D" w:rsidP="0044744C">
      <w:pPr>
        <w:pStyle w:val="a4"/>
        <w:numPr>
          <w:ilvl w:val="0"/>
          <w:numId w:val="34"/>
        </w:numPr>
        <w:tabs>
          <w:tab w:val="left" w:pos="934"/>
        </w:tabs>
        <w:rPr>
          <w:sz w:val="20"/>
        </w:rPr>
      </w:pPr>
      <w:r w:rsidRPr="00DB7FAA">
        <w:rPr>
          <w:sz w:val="20"/>
        </w:rPr>
        <w:t xml:space="preserve">заключенного Договора о </w:t>
      </w:r>
      <w:proofErr w:type="spellStart"/>
      <w:r w:rsidRPr="00DB7FAA">
        <w:rPr>
          <w:sz w:val="20"/>
        </w:rPr>
        <w:t>междепозитарных</w:t>
      </w:r>
      <w:proofErr w:type="spellEnd"/>
      <w:r w:rsidRPr="00DB7FAA">
        <w:rPr>
          <w:sz w:val="20"/>
        </w:rPr>
        <w:t xml:space="preserve"> отношениях;</w:t>
      </w:r>
    </w:p>
    <w:p w:rsidR="00F75F64" w:rsidRPr="00DB7FAA" w:rsidRDefault="00A62B0D" w:rsidP="0044744C">
      <w:pPr>
        <w:pStyle w:val="a4"/>
        <w:numPr>
          <w:ilvl w:val="0"/>
          <w:numId w:val="34"/>
        </w:numPr>
        <w:tabs>
          <w:tab w:val="left" w:pos="932"/>
          <w:tab w:val="left" w:pos="933"/>
        </w:tabs>
        <w:spacing w:before="67" w:line="229" w:lineRule="exact"/>
        <w:ind w:left="932"/>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rsidR="00F75F64" w:rsidRPr="00DB7FAA" w:rsidRDefault="00A62B0D" w:rsidP="0044744C">
      <w:pPr>
        <w:pStyle w:val="a4"/>
        <w:numPr>
          <w:ilvl w:val="0"/>
          <w:numId w:val="34"/>
        </w:numPr>
        <w:tabs>
          <w:tab w:val="left" w:pos="932"/>
          <w:tab w:val="left" w:pos="933"/>
        </w:tabs>
        <w:spacing w:line="229" w:lineRule="exact"/>
        <w:ind w:left="932"/>
        <w:rPr>
          <w:sz w:val="20"/>
        </w:rPr>
      </w:pPr>
      <w:r w:rsidRPr="00DB7FAA">
        <w:rPr>
          <w:sz w:val="20"/>
        </w:rPr>
        <w:t xml:space="preserve">документов согласно </w:t>
      </w:r>
      <w:proofErr w:type="spellStart"/>
      <w:r w:rsidRPr="00DB7FAA">
        <w:rPr>
          <w:sz w:val="20"/>
        </w:rPr>
        <w:t>п.п</w:t>
      </w:r>
      <w:proofErr w:type="spellEnd"/>
      <w:r w:rsidRPr="00DB7FAA">
        <w:rPr>
          <w:sz w:val="20"/>
        </w:rPr>
        <w:t>. 9.1., 9.2., 9.3.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Открытие Активного счета депо осуществляется на основании Служебного</w:t>
      </w:r>
      <w:r w:rsidRPr="00DB7FAA">
        <w:rPr>
          <w:spacing w:val="-1"/>
          <w:sz w:val="20"/>
        </w:rPr>
        <w:t xml:space="preserve"> </w:t>
      </w:r>
      <w:r w:rsidRPr="00DB7FAA">
        <w:rPr>
          <w:sz w:val="20"/>
        </w:rPr>
        <w:t>поручения.</w:t>
      </w:r>
    </w:p>
    <w:p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Завершением операции является выдача Уведомления об открытии Счета депо (Форма</w:t>
      </w:r>
      <w:r w:rsidRPr="00DB7FAA">
        <w:rPr>
          <w:spacing w:val="-10"/>
          <w:sz w:val="20"/>
        </w:rPr>
        <w:t xml:space="preserve"> </w:t>
      </w:r>
      <w:r w:rsidRPr="00DB7FAA">
        <w:rPr>
          <w:sz w:val="20"/>
        </w:rPr>
        <w:t>О001).</w:t>
      </w:r>
      <w:r w:rsidR="00A90E67" w:rsidRPr="00DB7FAA">
        <w:rPr>
          <w:sz w:val="20"/>
        </w:rPr>
        <w:t xml:space="preserve">При одновременном открытии Счета депо и Раздела счета депо </w:t>
      </w:r>
      <w:proofErr w:type="gramStart"/>
      <w:r w:rsidR="00A90E67" w:rsidRPr="00DB7FAA">
        <w:rPr>
          <w:sz w:val="20"/>
        </w:rPr>
        <w:t>выдается Форма О001/1 завершением операции является</w:t>
      </w:r>
      <w:proofErr w:type="gramEnd"/>
      <w:r w:rsidR="00A90E67" w:rsidRPr="00DB7FAA">
        <w:rPr>
          <w:sz w:val="20"/>
        </w:rPr>
        <w:t xml:space="preserve"> выдача Уведомления об открытии Счета депо и Раздела счета депо (Форма</w:t>
      </w:r>
      <w:r w:rsidR="00A90E67" w:rsidRPr="00DB7FAA">
        <w:rPr>
          <w:spacing w:val="-10"/>
          <w:sz w:val="20"/>
        </w:rPr>
        <w:t xml:space="preserve"> </w:t>
      </w:r>
      <w:r w:rsidR="00A90E67" w:rsidRPr="00DB7FAA">
        <w:rPr>
          <w:sz w:val="20"/>
        </w:rPr>
        <w:t>О001/1)</w:t>
      </w:r>
    </w:p>
    <w:p w:rsidR="00F75F64" w:rsidRPr="00DB7FAA" w:rsidRDefault="00F75F64" w:rsidP="0044744C">
      <w:pPr>
        <w:pStyle w:val="a3"/>
        <w:ind w:left="0"/>
        <w:rPr>
          <w:sz w:val="22"/>
        </w:rPr>
      </w:pPr>
    </w:p>
    <w:p w:rsidR="00F75F64" w:rsidRPr="00DB7FAA" w:rsidRDefault="00F75F64" w:rsidP="0044744C">
      <w:pPr>
        <w:pStyle w:val="a3"/>
        <w:spacing w:before="4"/>
        <w:ind w:left="0"/>
        <w:rPr>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4" w:name="10.2._Закрытие_Счета_депо"/>
      <w:bookmarkStart w:id="25" w:name="_Toc77866727"/>
      <w:bookmarkEnd w:id="24"/>
      <w:r w:rsidRPr="00DB7FAA">
        <w:rPr>
          <w:rFonts w:ascii="Times New Roman" w:hAnsi="Times New Roman" w:cs="Times New Roman"/>
        </w:rPr>
        <w:t>Закрытие Счета</w:t>
      </w:r>
      <w:r w:rsidRPr="00DB7FAA">
        <w:rPr>
          <w:rFonts w:ascii="Times New Roman" w:hAnsi="Times New Roman" w:cs="Times New Roman"/>
          <w:spacing w:val="-8"/>
        </w:rPr>
        <w:t xml:space="preserve"> </w:t>
      </w:r>
      <w:r w:rsidRPr="00DB7FAA">
        <w:rPr>
          <w:rFonts w:ascii="Times New Roman" w:hAnsi="Times New Roman" w:cs="Times New Roman"/>
        </w:rPr>
        <w:t>депо</w:t>
      </w:r>
      <w:bookmarkEnd w:id="25"/>
    </w:p>
    <w:p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 xml:space="preserve">Операция по закрытию Счета депо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w:t>
      </w:r>
      <w:proofErr w:type="gramStart"/>
      <w:r w:rsidRPr="0036703B">
        <w:rPr>
          <w:sz w:val="20"/>
        </w:rPr>
        <w:t>кроме</w:t>
      </w:r>
      <w:proofErr w:type="gramEnd"/>
      <w:r w:rsidRPr="00DB7FAA">
        <w:rPr>
          <w:spacing w:val="-2"/>
          <w:sz w:val="20"/>
        </w:rPr>
        <w:t xml:space="preserve"> </w:t>
      </w:r>
      <w:r w:rsidRPr="00DB7FAA">
        <w:rPr>
          <w:sz w:val="20"/>
        </w:rPr>
        <w:t>информационных.</w:t>
      </w:r>
    </w:p>
    <w:p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Закрытие Счета депо осуществляется в следующих</w:t>
      </w:r>
      <w:r w:rsidRPr="00DB7FAA">
        <w:rPr>
          <w:spacing w:val="-3"/>
          <w:sz w:val="20"/>
        </w:rPr>
        <w:t xml:space="preserve"> </w:t>
      </w:r>
      <w:r w:rsidRPr="00DB7FAA">
        <w:rPr>
          <w:sz w:val="20"/>
        </w:rPr>
        <w:t>случаях:</w:t>
      </w:r>
    </w:p>
    <w:p w:rsidR="00F75F64" w:rsidRPr="00DB7FAA" w:rsidRDefault="00A62B0D" w:rsidP="0044744C">
      <w:pPr>
        <w:pStyle w:val="a4"/>
        <w:numPr>
          <w:ilvl w:val="0"/>
          <w:numId w:val="33"/>
        </w:numPr>
        <w:tabs>
          <w:tab w:val="left" w:pos="933"/>
          <w:tab w:val="left" w:pos="934"/>
        </w:tabs>
        <w:rPr>
          <w:sz w:val="20"/>
        </w:rPr>
      </w:pPr>
      <w:r w:rsidRPr="00DB7FAA">
        <w:rPr>
          <w:sz w:val="20"/>
        </w:rPr>
        <w:t>при прекращении Договора между Депозитарием и</w:t>
      </w:r>
      <w:r w:rsidRPr="00DB7FAA">
        <w:rPr>
          <w:spacing w:val="-8"/>
          <w:sz w:val="20"/>
        </w:rPr>
        <w:t xml:space="preserve"> </w:t>
      </w:r>
      <w:r w:rsidRPr="00DB7FAA">
        <w:rPr>
          <w:sz w:val="20"/>
        </w:rPr>
        <w:t>Депонентом;</w:t>
      </w:r>
    </w:p>
    <w:p w:rsidR="00F75F64" w:rsidRPr="00DB7FAA" w:rsidRDefault="00A62B0D" w:rsidP="0044744C">
      <w:pPr>
        <w:pStyle w:val="a4"/>
        <w:numPr>
          <w:ilvl w:val="0"/>
          <w:numId w:val="33"/>
        </w:numPr>
        <w:tabs>
          <w:tab w:val="left" w:pos="932"/>
          <w:tab w:val="left" w:pos="933"/>
        </w:tabs>
        <w:spacing w:before="1"/>
        <w:ind w:right="111" w:hanging="361"/>
        <w:rPr>
          <w:sz w:val="20"/>
        </w:rPr>
      </w:pPr>
      <w:r w:rsidRPr="00DB7FAA">
        <w:rPr>
          <w:sz w:val="20"/>
        </w:rPr>
        <w:t>при прекращении деятельности Депонента - юридического лица в результате его ликвидации или реорганизации, или в случае смерти Депонента - физического</w:t>
      </w:r>
      <w:r w:rsidRPr="00DB7FAA">
        <w:rPr>
          <w:spacing w:val="-3"/>
          <w:sz w:val="20"/>
        </w:rPr>
        <w:t xml:space="preserve"> </w:t>
      </w:r>
      <w:r w:rsidRPr="00DB7FAA">
        <w:rPr>
          <w:sz w:val="20"/>
        </w:rPr>
        <w:t>лица;</w:t>
      </w:r>
    </w:p>
    <w:p w:rsidR="00F75F64" w:rsidRPr="00DB7FAA" w:rsidRDefault="00A62B0D" w:rsidP="0044744C">
      <w:pPr>
        <w:pStyle w:val="a4"/>
        <w:numPr>
          <w:ilvl w:val="0"/>
          <w:numId w:val="33"/>
        </w:numPr>
        <w:tabs>
          <w:tab w:val="left" w:pos="932"/>
          <w:tab w:val="left" w:pos="933"/>
        </w:tabs>
        <w:ind w:left="932" w:right="112"/>
        <w:rPr>
          <w:sz w:val="20"/>
        </w:rPr>
      </w:pPr>
      <w:r w:rsidRPr="00DB7FAA">
        <w:rPr>
          <w:sz w:val="20"/>
        </w:rPr>
        <w:t>при прекращении иностранным номинальным держателем осуществления учета прав и учета перехода прав на ценные бумаги своих</w:t>
      </w:r>
      <w:r w:rsidRPr="00DB7FAA">
        <w:rPr>
          <w:spacing w:val="-4"/>
          <w:sz w:val="20"/>
        </w:rPr>
        <w:t xml:space="preserve"> </w:t>
      </w:r>
      <w:r w:rsidRPr="00DB7FAA">
        <w:rPr>
          <w:sz w:val="20"/>
        </w:rPr>
        <w:t>клиентов;</w:t>
      </w:r>
    </w:p>
    <w:p w:rsidR="00F75F64" w:rsidRPr="00DB7FAA" w:rsidRDefault="00A62B0D" w:rsidP="0044744C">
      <w:pPr>
        <w:pStyle w:val="a4"/>
        <w:numPr>
          <w:ilvl w:val="0"/>
          <w:numId w:val="33"/>
        </w:numPr>
        <w:tabs>
          <w:tab w:val="left" w:pos="933"/>
        </w:tabs>
        <w:ind w:left="932" w:right="112"/>
        <w:rPr>
          <w:sz w:val="20"/>
        </w:rPr>
      </w:pPr>
      <w:r w:rsidRPr="00DB7FAA">
        <w:rPr>
          <w:sz w:val="20"/>
        </w:rPr>
        <w:t>при прекращении иностранным уполномоченным держателем осуществления от своего имени и в интересах других лиц любых юридических и фактических действий с ценными бумагами, а также осуществления прав по ценным</w:t>
      </w:r>
      <w:r w:rsidRPr="00DB7FAA">
        <w:rPr>
          <w:spacing w:val="3"/>
          <w:sz w:val="20"/>
        </w:rPr>
        <w:t xml:space="preserve"> </w:t>
      </w:r>
      <w:r w:rsidRPr="00DB7FAA">
        <w:rPr>
          <w:sz w:val="20"/>
        </w:rPr>
        <w:t>бумагам;</w:t>
      </w:r>
    </w:p>
    <w:p w:rsidR="00F75F64" w:rsidRPr="00DB7FAA" w:rsidRDefault="00A62B0D" w:rsidP="0044744C">
      <w:pPr>
        <w:pStyle w:val="a4"/>
        <w:numPr>
          <w:ilvl w:val="0"/>
          <w:numId w:val="33"/>
        </w:numPr>
        <w:tabs>
          <w:tab w:val="left" w:pos="932"/>
          <w:tab w:val="left" w:pos="933"/>
        </w:tabs>
        <w:spacing w:before="1" w:line="229" w:lineRule="exact"/>
        <w:ind w:left="932"/>
        <w:rPr>
          <w:sz w:val="20"/>
        </w:rPr>
      </w:pPr>
      <w:r w:rsidRPr="00DB7FAA">
        <w:rPr>
          <w:sz w:val="20"/>
        </w:rPr>
        <w:t>по инициативе Депонента;</w:t>
      </w:r>
    </w:p>
    <w:p w:rsidR="00F75F64" w:rsidRPr="00DB7FAA" w:rsidRDefault="00A62B0D" w:rsidP="0044744C">
      <w:pPr>
        <w:pStyle w:val="a4"/>
        <w:numPr>
          <w:ilvl w:val="0"/>
          <w:numId w:val="33"/>
        </w:numPr>
        <w:tabs>
          <w:tab w:val="left" w:pos="933"/>
        </w:tabs>
        <w:ind w:left="932" w:right="109"/>
        <w:rPr>
          <w:sz w:val="20"/>
        </w:rPr>
      </w:pPr>
      <w:r w:rsidRPr="00DB7FAA">
        <w:rPr>
          <w:sz w:val="20"/>
        </w:rPr>
        <w:t>по инициативе Депозитария, если в течение 6 (Шести) месяцев по Счету депо не производились депозитарные операции. В этом случае Депозитарий письменно уведомляет Депонента о намерении закрыть Счет депо. Неполучение письменного возражения по поводу закрытия Счета депо от Депонента по истечении одного месяца со дня отправки уведомления будет считаться его согласием на закрытие Счета</w:t>
      </w:r>
      <w:r w:rsidRPr="00DB7FAA">
        <w:rPr>
          <w:spacing w:val="-1"/>
          <w:sz w:val="20"/>
        </w:rPr>
        <w:t xml:space="preserve"> </w:t>
      </w:r>
      <w:r w:rsidRPr="00DB7FAA">
        <w:rPr>
          <w:sz w:val="20"/>
        </w:rPr>
        <w:t>депо.</w:t>
      </w:r>
    </w:p>
    <w:p w:rsidR="00F75F64" w:rsidRPr="00DB7FAA" w:rsidRDefault="00A62B0D" w:rsidP="0044744C">
      <w:pPr>
        <w:pStyle w:val="a4"/>
        <w:numPr>
          <w:ilvl w:val="2"/>
          <w:numId w:val="37"/>
        </w:numPr>
        <w:tabs>
          <w:tab w:val="left" w:pos="1347"/>
          <w:tab w:val="left" w:pos="1349"/>
        </w:tabs>
        <w:spacing w:before="121"/>
        <w:ind w:left="570" w:right="110" w:firstLine="0"/>
        <w:rPr>
          <w:sz w:val="20"/>
        </w:rPr>
      </w:pPr>
      <w:r w:rsidRPr="00DB7FAA">
        <w:rPr>
          <w:sz w:val="20"/>
        </w:rPr>
        <w:t>Закрытие Счета депо осуществляется при условии нулевого остатка ценных бумаг на счете депо. Не может быть закрыт Счет депо, на котором числятся ценные бумаги.</w:t>
      </w:r>
    </w:p>
    <w:p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Повторное открытие ранее закрытого Счета депо не</w:t>
      </w:r>
      <w:r w:rsidRPr="00DB7FAA">
        <w:rPr>
          <w:spacing w:val="-1"/>
          <w:sz w:val="20"/>
        </w:rPr>
        <w:t xml:space="preserve"> </w:t>
      </w:r>
      <w:r w:rsidRPr="00DB7FAA">
        <w:rPr>
          <w:sz w:val="20"/>
        </w:rPr>
        <w:t>допускается.</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Счета депо не</w:t>
      </w:r>
      <w:r w:rsidRPr="00DB7FAA">
        <w:rPr>
          <w:spacing w:val="4"/>
          <w:sz w:val="20"/>
        </w:rPr>
        <w:t xml:space="preserve"> </w:t>
      </w:r>
      <w:r w:rsidRPr="00DB7FAA">
        <w:rPr>
          <w:sz w:val="20"/>
        </w:rPr>
        <w:t>допускается.</w:t>
      </w:r>
    </w:p>
    <w:p w:rsidR="00F75F64" w:rsidRPr="00DB7FAA" w:rsidRDefault="00A62B0D" w:rsidP="0044744C">
      <w:pPr>
        <w:pStyle w:val="a4"/>
        <w:numPr>
          <w:ilvl w:val="2"/>
          <w:numId w:val="37"/>
        </w:numPr>
        <w:tabs>
          <w:tab w:val="left" w:pos="1348"/>
          <w:tab w:val="left" w:pos="1349"/>
        </w:tabs>
        <w:spacing w:before="121"/>
        <w:ind w:left="570" w:right="107" w:firstLine="0"/>
        <w:rPr>
          <w:sz w:val="20"/>
        </w:rPr>
      </w:pPr>
      <w:r w:rsidRPr="00DB7FAA">
        <w:rPr>
          <w:sz w:val="20"/>
        </w:rPr>
        <w:t>Закрытие Счета депо по инициативе Депонента осуществляется на основании поручения Инициатора операции (Форма</w:t>
      </w:r>
      <w:r w:rsidRPr="00DB7FAA">
        <w:rPr>
          <w:spacing w:val="-2"/>
          <w:sz w:val="20"/>
        </w:rPr>
        <w:t xml:space="preserve"> </w:t>
      </w:r>
      <w:r w:rsidRPr="00DB7FAA">
        <w:rPr>
          <w:sz w:val="20"/>
        </w:rPr>
        <w:t>П001).</w:t>
      </w:r>
    </w:p>
    <w:p w:rsidR="00F75F64" w:rsidRPr="00DB7FAA" w:rsidRDefault="00A62B0D" w:rsidP="0044744C">
      <w:pPr>
        <w:pStyle w:val="a4"/>
        <w:numPr>
          <w:ilvl w:val="2"/>
          <w:numId w:val="37"/>
        </w:numPr>
        <w:tabs>
          <w:tab w:val="left" w:pos="1348"/>
          <w:tab w:val="left" w:pos="1349"/>
        </w:tabs>
        <w:spacing w:before="120"/>
        <w:ind w:left="571" w:right="110" w:firstLine="0"/>
        <w:rPr>
          <w:sz w:val="20"/>
        </w:rPr>
      </w:pPr>
      <w:r w:rsidRPr="00DB7FAA">
        <w:rPr>
          <w:sz w:val="20"/>
        </w:rPr>
        <w:t>Закрытие Счета депо по инициативе Депозитария осуществляется на основании Служебного поручения.</w:t>
      </w:r>
    </w:p>
    <w:p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Завершением операции является выдача Отчета о закрытии Счета депо (Форма</w:t>
      </w:r>
      <w:r w:rsidRPr="00DB7FAA">
        <w:rPr>
          <w:spacing w:val="-4"/>
          <w:sz w:val="20"/>
        </w:rPr>
        <w:t xml:space="preserve"> </w:t>
      </w:r>
      <w:r w:rsidRPr="00DB7FAA">
        <w:rPr>
          <w:sz w:val="20"/>
        </w:rPr>
        <w:t>О003).</w:t>
      </w:r>
    </w:p>
    <w:p w:rsidR="00F75F64" w:rsidRPr="00DB7FAA" w:rsidRDefault="00F75F64" w:rsidP="0044744C">
      <w:pPr>
        <w:pStyle w:val="a3"/>
        <w:ind w:left="0"/>
        <w:rPr>
          <w:sz w:val="22"/>
        </w:rPr>
      </w:pPr>
    </w:p>
    <w:p w:rsidR="00F75F64" w:rsidRPr="00DB7FAA" w:rsidRDefault="00F75F64" w:rsidP="0044744C">
      <w:pPr>
        <w:pStyle w:val="a3"/>
        <w:spacing w:before="2"/>
        <w:ind w:left="0"/>
        <w:rPr>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6" w:name="10.3._Открытие_Раздела_счета_депо"/>
      <w:bookmarkStart w:id="27" w:name="_Toc77866728"/>
      <w:bookmarkEnd w:id="26"/>
      <w:r w:rsidRPr="00DB7FAA">
        <w:rPr>
          <w:rFonts w:ascii="Times New Roman" w:hAnsi="Times New Roman" w:cs="Times New Roman"/>
        </w:rPr>
        <w:lastRenderedPageBreak/>
        <w:t>Открытие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7"/>
    </w:p>
    <w:p w:rsidR="00E9663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представляет собой действия по внесению в учетные регистры Депозитария информации о Разделе счета депо как о составной части Счета депо, в которой записи о ценных бумагах сгруппированы по </w:t>
      </w:r>
      <w:r w:rsidRPr="00DB7FAA">
        <w:rPr>
          <w:sz w:val="20"/>
        </w:rPr>
        <w:t>определенному</w:t>
      </w:r>
      <w:r w:rsidRPr="00DB7FAA">
        <w:rPr>
          <w:spacing w:val="-2"/>
          <w:sz w:val="20"/>
        </w:rPr>
        <w:t xml:space="preserve"> </w:t>
      </w:r>
      <w:r w:rsidRPr="00DB7FAA">
        <w:rPr>
          <w:sz w:val="20"/>
        </w:rPr>
        <w:t>признаку</w:t>
      </w:r>
      <w:r w:rsidR="006C2E9B" w:rsidRPr="00DB7FAA">
        <w:rPr>
          <w:sz w:val="20"/>
        </w:rPr>
        <w:t>.</w:t>
      </w:r>
    </w:p>
    <w:p w:rsidR="00F75F64" w:rsidRPr="00DB7FAA" w:rsidRDefault="00A62B0D" w:rsidP="0044744C">
      <w:pPr>
        <w:pStyle w:val="a4"/>
        <w:numPr>
          <w:ilvl w:val="2"/>
          <w:numId w:val="37"/>
        </w:numPr>
        <w:tabs>
          <w:tab w:val="left" w:pos="1347"/>
          <w:tab w:val="left" w:pos="1349"/>
        </w:tabs>
        <w:spacing w:before="119"/>
        <w:ind w:left="570" w:right="111" w:firstLine="0"/>
        <w:rPr>
          <w:sz w:val="20"/>
        </w:rPr>
      </w:pPr>
      <w:r w:rsidRPr="00DB7FAA">
        <w:rPr>
          <w:sz w:val="20"/>
        </w:rPr>
        <w:t>При открытии Раздела счета депо ему присваивается уникальный в рамках Депозитария код. Правила кодирования разделов счетов депо определяются Депозитарием</w:t>
      </w:r>
      <w:r w:rsidRPr="00DB7FAA">
        <w:rPr>
          <w:spacing w:val="-4"/>
          <w:sz w:val="20"/>
        </w:rPr>
        <w:t xml:space="preserve"> </w:t>
      </w:r>
      <w:r w:rsidRPr="00DB7FAA">
        <w:rPr>
          <w:sz w:val="20"/>
        </w:rPr>
        <w:t>самостоятельно.</w:t>
      </w:r>
    </w:p>
    <w:p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Открытие Разделов в рамках исполнения комплексной или глобальной операции, или депозитарной операции списания ценных бумаг со Счета депо осуществляется на основании Служебного</w:t>
      </w:r>
      <w:r w:rsidRPr="00DB7FAA">
        <w:rPr>
          <w:spacing w:val="-14"/>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Раздел счета депо для учета ценных бумаг, имеющих ограничения на распоряжение, открывается на основании Служебного поручения, при условии наличия у Депозитария документов, являющихся основанием для такого</w:t>
      </w:r>
      <w:r w:rsidRPr="00DB7FAA">
        <w:rPr>
          <w:spacing w:val="2"/>
          <w:sz w:val="20"/>
        </w:rPr>
        <w:t xml:space="preserve"> </w:t>
      </w:r>
      <w:r w:rsidRPr="00DB7FAA">
        <w:rPr>
          <w:sz w:val="20"/>
        </w:rPr>
        <w:t>ограничения.</w:t>
      </w:r>
    </w:p>
    <w:p w:rsidR="00F75F64" w:rsidRPr="00DB7FAA" w:rsidRDefault="00A62B0D" w:rsidP="0044744C">
      <w:pPr>
        <w:pStyle w:val="a4"/>
        <w:numPr>
          <w:ilvl w:val="2"/>
          <w:numId w:val="37"/>
        </w:numPr>
        <w:tabs>
          <w:tab w:val="left" w:pos="1348"/>
          <w:tab w:val="left" w:pos="1349"/>
        </w:tabs>
        <w:spacing w:before="119"/>
        <w:ind w:left="571" w:right="111" w:hanging="1"/>
        <w:rPr>
          <w:sz w:val="20"/>
        </w:rPr>
      </w:pPr>
      <w:r w:rsidRPr="00DB7FAA">
        <w:rPr>
          <w:sz w:val="20"/>
        </w:rPr>
        <w:t>Разделы активного Счета депо открываются по инициативе Депозитария на основании Служебного поручения.</w:t>
      </w:r>
    </w:p>
    <w:p w:rsidR="00F75F64" w:rsidRPr="00DB7FAA" w:rsidRDefault="00A62B0D" w:rsidP="0044744C">
      <w:pPr>
        <w:pStyle w:val="a4"/>
        <w:numPr>
          <w:ilvl w:val="2"/>
          <w:numId w:val="37"/>
        </w:numPr>
        <w:tabs>
          <w:tab w:val="left" w:pos="1348"/>
          <w:tab w:val="left" w:pos="1349"/>
        </w:tabs>
        <w:spacing w:before="121"/>
        <w:ind w:left="571" w:right="108" w:firstLine="0"/>
        <w:rPr>
          <w:sz w:val="20"/>
        </w:rPr>
      </w:pPr>
      <w:r w:rsidRPr="00DB7FAA">
        <w:rPr>
          <w:sz w:val="20"/>
        </w:rPr>
        <w:t>Раздел счета депо по инициативе Депонента открывается на основании поручения на открытие раздела счета депо (Форма</w:t>
      </w:r>
      <w:r w:rsidRPr="00DB7FAA">
        <w:rPr>
          <w:spacing w:val="-2"/>
          <w:sz w:val="20"/>
        </w:rPr>
        <w:t xml:space="preserve"> </w:t>
      </w:r>
      <w:r w:rsidRPr="00DB7FAA">
        <w:rPr>
          <w:sz w:val="20"/>
        </w:rPr>
        <w:t>П001).</w:t>
      </w:r>
    </w:p>
    <w:p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Завершением операции является выдача Отчета об открытии Раздела счета депо (Форма</w:t>
      </w:r>
      <w:r w:rsidRPr="00DB7FAA">
        <w:rPr>
          <w:spacing w:val="-12"/>
          <w:sz w:val="20"/>
        </w:rPr>
        <w:t xml:space="preserve"> </w:t>
      </w:r>
      <w:r w:rsidRPr="00DB7FAA">
        <w:rPr>
          <w:sz w:val="20"/>
        </w:rPr>
        <w:t>О002).</w:t>
      </w:r>
    </w:p>
    <w:p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28" w:name="10.4._Закрытие_Раздела_счета_депо"/>
      <w:bookmarkStart w:id="29" w:name="_Toc77866729"/>
      <w:bookmarkEnd w:id="28"/>
      <w:r w:rsidRPr="00DB7FAA">
        <w:rPr>
          <w:rFonts w:ascii="Times New Roman" w:hAnsi="Times New Roman" w:cs="Times New Roman"/>
        </w:rPr>
        <w:t>Закрытие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9"/>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Операция представляет собой действия по внесению в учетные</w:t>
      </w:r>
      <w:r w:rsidRPr="00DB7FAA">
        <w:rPr>
          <w:sz w:val="20"/>
        </w:rPr>
        <w:t xml:space="preserve"> регистры Депозитария информации, обеспечивающей невозможность осуществления по Разделу счета депо любых операций, </w:t>
      </w:r>
      <w:proofErr w:type="gramStart"/>
      <w:r w:rsidRPr="00DB7FAA">
        <w:rPr>
          <w:sz w:val="20"/>
        </w:rPr>
        <w:t>кроме</w:t>
      </w:r>
      <w:proofErr w:type="gramEnd"/>
      <w:r w:rsidRPr="00DB7FAA">
        <w:rPr>
          <w:sz w:val="20"/>
        </w:rPr>
        <w:t xml:space="preserve"> информационных.</w:t>
      </w:r>
    </w:p>
    <w:p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Не может быть закрыт Раздел счета депо, на котором числятся ценные</w:t>
      </w:r>
      <w:r w:rsidRPr="00DB7FAA">
        <w:rPr>
          <w:spacing w:val="-5"/>
          <w:sz w:val="20"/>
        </w:rPr>
        <w:t xml:space="preserve"> </w:t>
      </w:r>
      <w:r w:rsidRPr="00DB7FAA">
        <w:rPr>
          <w:sz w:val="20"/>
        </w:rPr>
        <w:t>бумаги.</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открытие ранее закрытого Раздела счета депо не допускается.</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Раздела счета депо не</w:t>
      </w:r>
      <w:r w:rsidRPr="00DB7FAA">
        <w:rPr>
          <w:spacing w:val="-3"/>
          <w:sz w:val="20"/>
        </w:rPr>
        <w:t xml:space="preserve"> </w:t>
      </w:r>
      <w:r w:rsidRPr="00DB7FAA">
        <w:rPr>
          <w:sz w:val="20"/>
        </w:rPr>
        <w:t>допускается.</w:t>
      </w:r>
    </w:p>
    <w:p w:rsidR="00F75F64" w:rsidRPr="00DB7FAA" w:rsidRDefault="00A62B0D" w:rsidP="0044744C">
      <w:pPr>
        <w:pStyle w:val="a4"/>
        <w:numPr>
          <w:ilvl w:val="2"/>
          <w:numId w:val="37"/>
        </w:numPr>
        <w:tabs>
          <w:tab w:val="left" w:pos="1348"/>
          <w:tab w:val="left" w:pos="1349"/>
        </w:tabs>
        <w:spacing w:before="121"/>
        <w:ind w:left="570" w:right="108" w:firstLine="0"/>
        <w:rPr>
          <w:sz w:val="20"/>
        </w:rPr>
      </w:pPr>
      <w:r w:rsidRPr="00DB7FAA">
        <w:rPr>
          <w:sz w:val="20"/>
        </w:rPr>
        <w:t>Раздел счета депо по инициативе Депонента закрывается на основании поручения на закрытие Раздела счета депо (Форма</w:t>
      </w:r>
      <w:r w:rsidRPr="00DB7FAA">
        <w:rPr>
          <w:spacing w:val="-2"/>
          <w:sz w:val="20"/>
        </w:rPr>
        <w:t xml:space="preserve"> </w:t>
      </w:r>
      <w:r w:rsidRPr="00DB7FAA">
        <w:rPr>
          <w:sz w:val="20"/>
        </w:rPr>
        <w:t>П001).</w:t>
      </w:r>
    </w:p>
    <w:p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Раздел счета депо по инициативе Депозитария закрывается на основании Служебного</w:t>
      </w:r>
      <w:r w:rsidRPr="00DB7FAA">
        <w:rPr>
          <w:spacing w:val="-16"/>
          <w:sz w:val="20"/>
        </w:rPr>
        <w:t xml:space="preserve"> </w:t>
      </w:r>
      <w:r w:rsidRPr="00DB7FAA">
        <w:rPr>
          <w:sz w:val="20"/>
        </w:rPr>
        <w:t>поручения.</w:t>
      </w:r>
    </w:p>
    <w:p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Завершением операции является выдача Отчета о закрытии Раздела счета депо (Форма</w:t>
      </w:r>
      <w:r w:rsidRPr="00DB7FAA">
        <w:rPr>
          <w:spacing w:val="-10"/>
          <w:sz w:val="20"/>
        </w:rPr>
        <w:t xml:space="preserve"> </w:t>
      </w:r>
      <w:r w:rsidRPr="00DB7FAA">
        <w:rPr>
          <w:sz w:val="20"/>
        </w:rPr>
        <w:t>О003).</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0" w:name="10.5._Изменение_анкетных_данных"/>
      <w:bookmarkStart w:id="31" w:name="_Toc77866730"/>
      <w:bookmarkEnd w:id="30"/>
      <w:r w:rsidRPr="00DB7FAA">
        <w:rPr>
          <w:rFonts w:ascii="Times New Roman" w:hAnsi="Times New Roman" w:cs="Times New Roman"/>
        </w:rPr>
        <w:t>Изменение анкетных</w:t>
      </w:r>
      <w:r w:rsidRPr="00DB7FAA">
        <w:rPr>
          <w:rFonts w:ascii="Times New Roman" w:hAnsi="Times New Roman" w:cs="Times New Roman"/>
          <w:spacing w:val="2"/>
        </w:rPr>
        <w:t xml:space="preserve"> </w:t>
      </w:r>
      <w:r w:rsidRPr="00DB7FAA">
        <w:rPr>
          <w:rFonts w:ascii="Times New Roman" w:hAnsi="Times New Roman" w:cs="Times New Roman"/>
        </w:rPr>
        <w:t>данных</w:t>
      </w:r>
      <w:bookmarkEnd w:id="31"/>
    </w:p>
    <w:p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измененных </w:t>
      </w:r>
      <w:r w:rsidRPr="00DB7FAA">
        <w:rPr>
          <w:sz w:val="20"/>
        </w:rPr>
        <w:t>анкетных данных Депонента и его уполномоченных лиц.</w:t>
      </w:r>
    </w:p>
    <w:p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Депонент обязан незамедлительно уведомлять Депозитарий об изменении анкетных данных. Депозитарий не несет ответственности за последствия, связанные с непредставлением или несвоевременным предоставлением новых анкетных</w:t>
      </w:r>
      <w:r w:rsidRPr="00DB7FAA">
        <w:rPr>
          <w:spacing w:val="-2"/>
          <w:sz w:val="20"/>
        </w:rPr>
        <w:t xml:space="preserve"> </w:t>
      </w:r>
      <w:r w:rsidRPr="00DB7FAA">
        <w:rPr>
          <w:sz w:val="20"/>
        </w:rPr>
        <w:t>данных.</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 xml:space="preserve">В случае если Депозитарию стало известно об изменении анкетных данных Депонента или его уполномоченных лиц из каких-либо открытых источников, Депозитарий вправе не принимать документы (не исполнять принятые Поручения/приостанавливать исполнение принятых Поручений) до предоставления новой Анкеты Клиента и/или </w:t>
      </w:r>
      <w:r w:rsidR="00130BBD">
        <w:rPr>
          <w:sz w:val="20"/>
        </w:rPr>
        <w:t>А</w:t>
      </w:r>
      <w:r w:rsidRPr="00DB7FAA">
        <w:rPr>
          <w:sz w:val="20"/>
        </w:rPr>
        <w:t>нкеты его уполномоченных лиц и необходимых документов, подтверждающих изменение соответствующих анкетных</w:t>
      </w:r>
      <w:r w:rsidRPr="00DB7FAA">
        <w:rPr>
          <w:spacing w:val="-4"/>
          <w:sz w:val="20"/>
        </w:rPr>
        <w:t xml:space="preserve"> </w:t>
      </w:r>
      <w:r w:rsidRPr="00DB7FAA">
        <w:rPr>
          <w:sz w:val="20"/>
        </w:rPr>
        <w:t>данных.</w:t>
      </w:r>
      <w:proofErr w:type="gramEnd"/>
    </w:p>
    <w:p w:rsidR="00F75F64" w:rsidRPr="00DB7FAA" w:rsidRDefault="00A62B0D" w:rsidP="0044744C">
      <w:pPr>
        <w:pStyle w:val="a4"/>
        <w:numPr>
          <w:ilvl w:val="2"/>
          <w:numId w:val="37"/>
        </w:numPr>
        <w:tabs>
          <w:tab w:val="left" w:pos="1349"/>
        </w:tabs>
        <w:spacing w:before="120"/>
        <w:ind w:left="1348"/>
        <w:rPr>
          <w:sz w:val="20"/>
        </w:rPr>
      </w:pPr>
      <w:r w:rsidRPr="00DB7FAA">
        <w:rPr>
          <w:sz w:val="20"/>
        </w:rPr>
        <w:t>Внесение информации в учетные регистры осуществляется на</w:t>
      </w:r>
      <w:r w:rsidRPr="00DB7FAA">
        <w:rPr>
          <w:spacing w:val="-2"/>
          <w:sz w:val="20"/>
        </w:rPr>
        <w:t xml:space="preserve"> </w:t>
      </w:r>
      <w:r w:rsidRPr="00DB7FAA">
        <w:rPr>
          <w:sz w:val="20"/>
        </w:rPr>
        <w:t>основании:</w:t>
      </w:r>
    </w:p>
    <w:p w:rsidR="00F75F64" w:rsidRPr="00DB7FAA" w:rsidRDefault="00A62B0D" w:rsidP="0044744C">
      <w:pPr>
        <w:pStyle w:val="a4"/>
        <w:numPr>
          <w:ilvl w:val="0"/>
          <w:numId w:val="32"/>
        </w:numPr>
        <w:tabs>
          <w:tab w:val="left" w:pos="933"/>
        </w:tabs>
        <w:spacing w:before="1"/>
        <w:rPr>
          <w:sz w:val="20"/>
        </w:rPr>
      </w:pPr>
      <w:r w:rsidRPr="00DB7FAA">
        <w:rPr>
          <w:sz w:val="20"/>
        </w:rPr>
        <w:t>ПОРУЧЕНИЕ на внесение изменений в анкетные данные (Форма</w:t>
      </w:r>
      <w:r w:rsidRPr="00DB7FAA">
        <w:rPr>
          <w:spacing w:val="-1"/>
          <w:sz w:val="20"/>
        </w:rPr>
        <w:t xml:space="preserve"> </w:t>
      </w:r>
      <w:r w:rsidRPr="00DB7FAA">
        <w:rPr>
          <w:sz w:val="20"/>
        </w:rPr>
        <w:t>П006);</w:t>
      </w:r>
    </w:p>
    <w:p w:rsidR="00F75F64" w:rsidRPr="00DB7FAA" w:rsidRDefault="00A62B0D" w:rsidP="0044744C">
      <w:pPr>
        <w:pStyle w:val="a4"/>
        <w:numPr>
          <w:ilvl w:val="0"/>
          <w:numId w:val="32"/>
        </w:numPr>
        <w:tabs>
          <w:tab w:val="left" w:pos="933"/>
        </w:tabs>
        <w:rPr>
          <w:sz w:val="20"/>
        </w:rPr>
      </w:pPr>
      <w:r w:rsidRPr="00DB7FAA">
        <w:rPr>
          <w:sz w:val="20"/>
        </w:rPr>
        <w:t>Анкеты</w:t>
      </w:r>
      <w:r w:rsidRPr="00DB7FAA">
        <w:rPr>
          <w:spacing w:val="15"/>
          <w:sz w:val="20"/>
        </w:rPr>
        <w:t xml:space="preserve"> </w:t>
      </w:r>
      <w:r w:rsidRPr="00DB7FAA">
        <w:rPr>
          <w:sz w:val="20"/>
        </w:rPr>
        <w:t>Клиента</w:t>
      </w:r>
      <w:r w:rsidRPr="00DB7FAA">
        <w:rPr>
          <w:spacing w:val="15"/>
          <w:sz w:val="20"/>
        </w:rPr>
        <w:t xml:space="preserve"> </w:t>
      </w:r>
      <w:r w:rsidRPr="00DB7FAA">
        <w:rPr>
          <w:sz w:val="20"/>
        </w:rPr>
        <w:t>и/или</w:t>
      </w:r>
      <w:r w:rsidRPr="00DB7FAA">
        <w:rPr>
          <w:spacing w:val="14"/>
          <w:sz w:val="20"/>
        </w:rPr>
        <w:t xml:space="preserve"> </w:t>
      </w:r>
      <w:r w:rsidRPr="00DB7FAA">
        <w:rPr>
          <w:sz w:val="20"/>
        </w:rPr>
        <w:t>анкеты</w:t>
      </w:r>
      <w:r w:rsidRPr="00DB7FAA">
        <w:rPr>
          <w:spacing w:val="16"/>
          <w:sz w:val="20"/>
        </w:rPr>
        <w:t xml:space="preserve"> </w:t>
      </w:r>
      <w:r w:rsidRPr="00DB7FAA">
        <w:rPr>
          <w:sz w:val="20"/>
        </w:rPr>
        <w:t>его</w:t>
      </w:r>
      <w:r w:rsidRPr="00DB7FAA">
        <w:rPr>
          <w:spacing w:val="17"/>
          <w:sz w:val="20"/>
        </w:rPr>
        <w:t xml:space="preserve"> </w:t>
      </w:r>
      <w:r w:rsidRPr="00DB7FAA">
        <w:rPr>
          <w:sz w:val="20"/>
        </w:rPr>
        <w:t>уполномоченных</w:t>
      </w:r>
      <w:r w:rsidRPr="00DB7FAA">
        <w:rPr>
          <w:spacing w:val="16"/>
          <w:sz w:val="20"/>
        </w:rPr>
        <w:t xml:space="preserve"> </w:t>
      </w:r>
      <w:r w:rsidRPr="00DB7FAA">
        <w:rPr>
          <w:sz w:val="20"/>
        </w:rPr>
        <w:t>лиц,</w:t>
      </w:r>
      <w:r w:rsidRPr="00DB7FAA">
        <w:rPr>
          <w:spacing w:val="16"/>
          <w:sz w:val="20"/>
        </w:rPr>
        <w:t xml:space="preserve"> </w:t>
      </w:r>
      <w:r w:rsidRPr="00DB7FAA">
        <w:rPr>
          <w:sz w:val="20"/>
        </w:rPr>
        <w:t>содержащей</w:t>
      </w:r>
      <w:r w:rsidRPr="00DB7FAA">
        <w:rPr>
          <w:spacing w:val="16"/>
          <w:sz w:val="20"/>
        </w:rPr>
        <w:t xml:space="preserve"> </w:t>
      </w:r>
      <w:r w:rsidRPr="00DB7FAA">
        <w:rPr>
          <w:sz w:val="20"/>
        </w:rPr>
        <w:t>актуальные</w:t>
      </w:r>
      <w:r w:rsidRPr="00DB7FAA">
        <w:rPr>
          <w:spacing w:val="16"/>
          <w:sz w:val="20"/>
        </w:rPr>
        <w:t xml:space="preserve"> </w:t>
      </w:r>
      <w:r w:rsidRPr="00DB7FAA">
        <w:rPr>
          <w:sz w:val="20"/>
        </w:rPr>
        <w:t>сведения</w:t>
      </w:r>
    </w:p>
    <w:p w:rsidR="00F75F64" w:rsidRPr="00DB7FAA" w:rsidRDefault="00A62B0D" w:rsidP="0044744C">
      <w:pPr>
        <w:pStyle w:val="a3"/>
        <w:spacing w:before="1" w:line="229" w:lineRule="exact"/>
        <w:ind w:left="932"/>
      </w:pPr>
      <w:r w:rsidRPr="00DB7FAA">
        <w:t>;</w:t>
      </w:r>
    </w:p>
    <w:p w:rsidR="00F75F64" w:rsidRPr="00DB7FAA" w:rsidRDefault="00A62B0D" w:rsidP="0044744C">
      <w:pPr>
        <w:pStyle w:val="a4"/>
        <w:numPr>
          <w:ilvl w:val="0"/>
          <w:numId w:val="32"/>
        </w:numPr>
        <w:tabs>
          <w:tab w:val="left" w:pos="932"/>
          <w:tab w:val="left" w:pos="933"/>
        </w:tabs>
        <w:ind w:right="113"/>
        <w:rPr>
          <w:sz w:val="20"/>
        </w:rPr>
      </w:pPr>
      <w:r w:rsidRPr="00DB7FAA">
        <w:rPr>
          <w:sz w:val="20"/>
        </w:rPr>
        <w:t xml:space="preserve">документов, предоставленных в соответствии с требованиями </w:t>
      </w:r>
      <w:proofErr w:type="spellStart"/>
      <w:r w:rsidRPr="00DB7FAA">
        <w:rPr>
          <w:sz w:val="20"/>
        </w:rPr>
        <w:t>п.п</w:t>
      </w:r>
      <w:proofErr w:type="spellEnd"/>
      <w:r w:rsidRPr="00DB7FAA">
        <w:rPr>
          <w:sz w:val="20"/>
        </w:rPr>
        <w:t>. 9.1., 9.2., 9.3. настоящих Условий, подтверждающих внесенные</w:t>
      </w:r>
      <w:r w:rsidRPr="00DB7FAA">
        <w:rPr>
          <w:spacing w:val="-2"/>
          <w:sz w:val="20"/>
        </w:rPr>
        <w:t xml:space="preserve"> </w:t>
      </w:r>
      <w:r w:rsidRPr="00DB7FAA">
        <w:rPr>
          <w:sz w:val="20"/>
        </w:rPr>
        <w:t>изменения.</w:t>
      </w:r>
    </w:p>
    <w:p w:rsidR="00F75F64" w:rsidRPr="00DB7FAA" w:rsidRDefault="00A62B0D" w:rsidP="0044744C">
      <w:pPr>
        <w:pStyle w:val="a4"/>
        <w:numPr>
          <w:ilvl w:val="2"/>
          <w:numId w:val="37"/>
        </w:numPr>
        <w:tabs>
          <w:tab w:val="left" w:pos="1349"/>
        </w:tabs>
        <w:spacing w:before="120"/>
        <w:ind w:left="570" w:right="114" w:firstLine="0"/>
        <w:rPr>
          <w:sz w:val="20"/>
        </w:rPr>
      </w:pPr>
      <w:r w:rsidRPr="00DB7FAA">
        <w:rPr>
          <w:sz w:val="20"/>
        </w:rPr>
        <w:t>Для изменения банковских реквизитов, предназначенных для перечисления дохода по ценным бумагам, в Депозитарий предоставляется отдельное ЗАЯВЛЕНИЕ о перечислении доходов по ценным бумагам (Форма</w:t>
      </w:r>
      <w:r w:rsidRPr="00DB7FAA">
        <w:rPr>
          <w:spacing w:val="-2"/>
          <w:sz w:val="20"/>
        </w:rPr>
        <w:t xml:space="preserve"> </w:t>
      </w:r>
      <w:r w:rsidRPr="00DB7FAA">
        <w:rPr>
          <w:sz w:val="20"/>
        </w:rPr>
        <w:t>П002).</w:t>
      </w:r>
    </w:p>
    <w:p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Завершением операции является выдача Отчета об изменении анкетных данных о внесении изменений (Форма</w:t>
      </w:r>
      <w:r w:rsidRPr="00DB7FAA">
        <w:rPr>
          <w:spacing w:val="-2"/>
          <w:sz w:val="20"/>
        </w:rPr>
        <w:t xml:space="preserve"> </w:t>
      </w:r>
      <w:r w:rsidRPr="00DB7FAA">
        <w:rPr>
          <w:sz w:val="20"/>
        </w:rPr>
        <w:t>О006).</w:t>
      </w:r>
    </w:p>
    <w:p w:rsidR="00F75F64" w:rsidRPr="00DB7FAA" w:rsidRDefault="00F75F64" w:rsidP="0044744C">
      <w:pPr>
        <w:pStyle w:val="a3"/>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32" w:name="10.6._Назначение_Распорядителя_по_счету_"/>
      <w:bookmarkStart w:id="33" w:name="_Toc77866731"/>
      <w:bookmarkEnd w:id="32"/>
      <w:r w:rsidRPr="00DB7FAA">
        <w:rPr>
          <w:rFonts w:ascii="Times New Roman" w:hAnsi="Times New Roman" w:cs="Times New Roman"/>
        </w:rPr>
        <w:t>Назначение Распорядителя по счету</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33"/>
    </w:p>
    <w:p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lastRenderedPageBreak/>
        <w:t xml:space="preserve">Операция назначения Распорядителя по Счету депо Депонента представляет собой действия </w:t>
      </w:r>
      <w:r w:rsidRPr="00DB7FAA">
        <w:rPr>
          <w:sz w:val="20"/>
        </w:rPr>
        <w:t>по внесению в учетные регистры Депозитария информации о лице, уполномоченном Депонентом на подписание Поручений по счету депо и иные права распоряжения счетом депо.</w:t>
      </w:r>
    </w:p>
    <w:p w:rsidR="00F75F64" w:rsidRPr="00DB7FAA" w:rsidRDefault="00A62B0D" w:rsidP="0044744C">
      <w:pPr>
        <w:pStyle w:val="a4"/>
        <w:numPr>
          <w:ilvl w:val="2"/>
          <w:numId w:val="37"/>
        </w:numPr>
        <w:tabs>
          <w:tab w:val="left" w:pos="1348"/>
          <w:tab w:val="left" w:pos="1349"/>
        </w:tabs>
        <w:spacing w:before="122" w:line="229" w:lineRule="exact"/>
        <w:ind w:left="1348"/>
        <w:rPr>
          <w:sz w:val="20"/>
        </w:rPr>
      </w:pPr>
      <w:r w:rsidRPr="00DB7FAA">
        <w:rPr>
          <w:sz w:val="20"/>
        </w:rPr>
        <w:t>Назначение Распорядителя по счету депо осуществляется на</w:t>
      </w:r>
      <w:r w:rsidRPr="00DB7FAA">
        <w:rPr>
          <w:spacing w:val="-6"/>
          <w:sz w:val="20"/>
        </w:rPr>
        <w:t xml:space="preserve"> </w:t>
      </w:r>
      <w:r w:rsidRPr="00DB7FAA">
        <w:rPr>
          <w:sz w:val="20"/>
        </w:rPr>
        <w:t>основании:</w:t>
      </w:r>
    </w:p>
    <w:p w:rsidR="00F75F64" w:rsidRPr="00DB7FAA" w:rsidRDefault="00A62B0D" w:rsidP="0044744C">
      <w:pPr>
        <w:pStyle w:val="a4"/>
        <w:numPr>
          <w:ilvl w:val="0"/>
          <w:numId w:val="31"/>
        </w:numPr>
        <w:tabs>
          <w:tab w:val="left" w:pos="933"/>
          <w:tab w:val="left" w:pos="934"/>
        </w:tabs>
        <w:spacing w:line="229" w:lineRule="exact"/>
        <w:ind w:hanging="359"/>
        <w:rPr>
          <w:sz w:val="20"/>
        </w:rPr>
      </w:pPr>
      <w:r w:rsidRPr="00DB7FAA">
        <w:rPr>
          <w:sz w:val="20"/>
        </w:rPr>
        <w:t>поручения на назначение Распорядителя (Форма П001);</w:t>
      </w:r>
    </w:p>
    <w:p w:rsidR="00F75F64" w:rsidRPr="00DB7FAA" w:rsidRDefault="00A62B0D" w:rsidP="0044744C">
      <w:pPr>
        <w:pStyle w:val="a4"/>
        <w:numPr>
          <w:ilvl w:val="0"/>
          <w:numId w:val="31"/>
        </w:numPr>
        <w:tabs>
          <w:tab w:val="left" w:pos="932"/>
          <w:tab w:val="left" w:pos="933"/>
        </w:tabs>
        <w:rPr>
          <w:sz w:val="20"/>
        </w:rPr>
      </w:pPr>
      <w:r w:rsidRPr="00DB7FAA">
        <w:rPr>
          <w:sz w:val="20"/>
        </w:rPr>
        <w:t>доверенности;</w:t>
      </w:r>
    </w:p>
    <w:p w:rsidR="00F75F64" w:rsidRPr="00DB7FAA" w:rsidRDefault="00A62B0D" w:rsidP="0044744C">
      <w:pPr>
        <w:pStyle w:val="a4"/>
        <w:numPr>
          <w:ilvl w:val="0"/>
          <w:numId w:val="31"/>
        </w:numPr>
        <w:tabs>
          <w:tab w:val="left" w:pos="932"/>
          <w:tab w:val="left" w:pos="933"/>
        </w:tabs>
        <w:spacing w:before="1"/>
        <w:ind w:right="107"/>
        <w:rPr>
          <w:sz w:val="20"/>
        </w:rPr>
      </w:pPr>
      <w:r w:rsidRPr="00DB7FAA">
        <w:rPr>
          <w:sz w:val="20"/>
        </w:rPr>
        <w:t>Анкеты Клиента, содержащей сведения об Уполномоченном лице;</w:t>
      </w:r>
    </w:p>
    <w:p w:rsidR="00F75F64" w:rsidRPr="00DB7FAA" w:rsidRDefault="00A62B0D" w:rsidP="0044744C">
      <w:pPr>
        <w:pStyle w:val="a4"/>
        <w:numPr>
          <w:ilvl w:val="0"/>
          <w:numId w:val="31"/>
        </w:numPr>
        <w:tabs>
          <w:tab w:val="left" w:pos="932"/>
          <w:tab w:val="left" w:pos="933"/>
        </w:tabs>
        <w:spacing w:before="1"/>
        <w:ind w:right="113"/>
        <w:rPr>
          <w:sz w:val="20"/>
        </w:rPr>
      </w:pPr>
      <w:r w:rsidRPr="00DB7FAA">
        <w:rPr>
          <w:sz w:val="20"/>
        </w:rPr>
        <w:t xml:space="preserve">документов, предоставленных в соответствии с требованиями </w:t>
      </w:r>
      <w:proofErr w:type="spellStart"/>
      <w:r w:rsidRPr="00DB7FAA">
        <w:rPr>
          <w:sz w:val="20"/>
        </w:rPr>
        <w:t>п.п</w:t>
      </w:r>
      <w:proofErr w:type="spellEnd"/>
      <w:r w:rsidRPr="00DB7FAA">
        <w:rPr>
          <w:sz w:val="20"/>
        </w:rPr>
        <w:t>. 9.1., 9.2., 9.3. настоящих Условий, подтверждающих сведения об Уполномоченном</w:t>
      </w:r>
      <w:r w:rsidRPr="00DB7FAA">
        <w:rPr>
          <w:spacing w:val="-1"/>
          <w:sz w:val="20"/>
        </w:rPr>
        <w:t xml:space="preserve"> </w:t>
      </w:r>
      <w:r w:rsidRPr="00DB7FAA">
        <w:rPr>
          <w:sz w:val="20"/>
        </w:rPr>
        <w:t>лице.</w:t>
      </w:r>
    </w:p>
    <w:p w:rsidR="00F75F64" w:rsidRPr="00DB7FAA" w:rsidRDefault="00A62B0D" w:rsidP="0044744C">
      <w:pPr>
        <w:pStyle w:val="a4"/>
        <w:numPr>
          <w:ilvl w:val="2"/>
          <w:numId w:val="37"/>
        </w:numPr>
        <w:tabs>
          <w:tab w:val="left" w:pos="1347"/>
          <w:tab w:val="left" w:pos="1348"/>
        </w:tabs>
        <w:spacing w:before="118"/>
        <w:ind w:left="1347"/>
        <w:rPr>
          <w:sz w:val="20"/>
        </w:rPr>
      </w:pPr>
      <w:r w:rsidRPr="00DB7FAA">
        <w:rPr>
          <w:sz w:val="20"/>
        </w:rPr>
        <w:t>Завершением операции является выдача Отчета о выполнении операции (Форма</w:t>
      </w:r>
      <w:r w:rsidRPr="00DB7FAA">
        <w:rPr>
          <w:spacing w:val="-8"/>
          <w:sz w:val="20"/>
        </w:rPr>
        <w:t xml:space="preserve"> </w:t>
      </w:r>
      <w:r w:rsidRPr="00DB7FAA">
        <w:rPr>
          <w:sz w:val="20"/>
        </w:rPr>
        <w:t>О004).</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4" w:name="10.7._Прекращение_полномочий_Распорядите"/>
      <w:bookmarkStart w:id="35" w:name="_Toc77866732"/>
      <w:bookmarkEnd w:id="34"/>
      <w:r w:rsidRPr="00DB7FAA">
        <w:rPr>
          <w:rFonts w:ascii="Times New Roman" w:hAnsi="Times New Roman" w:cs="Times New Roman"/>
        </w:rPr>
        <w:t>Прекращение полномочий Распорядителя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35"/>
    </w:p>
    <w:p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 xml:space="preserve">Операция отмены полномочий Распорядителя по счету депо представляет собой действия по </w:t>
      </w:r>
      <w:r w:rsidRPr="00DB7FAA">
        <w:rPr>
          <w:sz w:val="20"/>
        </w:rPr>
        <w:t>внесению в учетные регистры Депозитария данных, отменяющих полномочия лица, назначенного Депонентом в рамках предоставленных доверенностью</w:t>
      </w:r>
      <w:r w:rsidRPr="00DB7FAA">
        <w:rPr>
          <w:spacing w:val="-2"/>
          <w:sz w:val="20"/>
        </w:rPr>
        <w:t xml:space="preserve"> </w:t>
      </w:r>
      <w:r w:rsidRPr="00DB7FAA">
        <w:rPr>
          <w:sz w:val="20"/>
        </w:rPr>
        <w:t>полномочий.</w:t>
      </w:r>
    </w:p>
    <w:p w:rsidR="00F75F64" w:rsidRPr="00DB7FAA" w:rsidRDefault="00A62B0D" w:rsidP="0044744C">
      <w:pPr>
        <w:pStyle w:val="a4"/>
        <w:numPr>
          <w:ilvl w:val="2"/>
          <w:numId w:val="37"/>
        </w:numPr>
        <w:tabs>
          <w:tab w:val="left" w:pos="1347"/>
          <w:tab w:val="left" w:pos="1349"/>
        </w:tabs>
        <w:spacing w:before="67" w:line="229" w:lineRule="exact"/>
        <w:ind w:left="1348"/>
        <w:rPr>
          <w:sz w:val="20"/>
        </w:rPr>
      </w:pPr>
      <w:r w:rsidRPr="00DB7FAA">
        <w:rPr>
          <w:sz w:val="20"/>
        </w:rPr>
        <w:t>Полномочия Распорядителя по Счету депо Депонента прекращаются в следующих</w:t>
      </w:r>
      <w:r w:rsidRPr="00DB7FAA">
        <w:rPr>
          <w:spacing w:val="-9"/>
          <w:sz w:val="20"/>
        </w:rPr>
        <w:t xml:space="preserve"> </w:t>
      </w:r>
      <w:r w:rsidRPr="00DB7FAA">
        <w:rPr>
          <w:sz w:val="20"/>
        </w:rPr>
        <w:t>случаях:</w:t>
      </w:r>
    </w:p>
    <w:p w:rsidR="00F75F64" w:rsidRPr="00DB7FAA" w:rsidRDefault="00A62B0D" w:rsidP="0044744C">
      <w:pPr>
        <w:pStyle w:val="a4"/>
        <w:numPr>
          <w:ilvl w:val="0"/>
          <w:numId w:val="30"/>
        </w:numPr>
        <w:tabs>
          <w:tab w:val="left" w:pos="933"/>
          <w:tab w:val="left" w:pos="934"/>
        </w:tabs>
        <w:spacing w:line="229" w:lineRule="exact"/>
        <w:rPr>
          <w:sz w:val="20"/>
        </w:rPr>
      </w:pPr>
      <w:r w:rsidRPr="00DB7FAA">
        <w:rPr>
          <w:sz w:val="20"/>
        </w:rPr>
        <w:t>в случае истечения срока действия доверенности, выданной Депонентом;</w:t>
      </w:r>
    </w:p>
    <w:p w:rsidR="00F75F64" w:rsidRPr="00DB7FAA" w:rsidRDefault="00A62B0D" w:rsidP="0044744C">
      <w:pPr>
        <w:pStyle w:val="a4"/>
        <w:numPr>
          <w:ilvl w:val="0"/>
          <w:numId w:val="30"/>
        </w:numPr>
        <w:tabs>
          <w:tab w:val="left" w:pos="933"/>
          <w:tab w:val="left" w:pos="934"/>
        </w:tabs>
        <w:rPr>
          <w:sz w:val="20"/>
        </w:rPr>
      </w:pPr>
      <w:r w:rsidRPr="00DB7FAA">
        <w:rPr>
          <w:sz w:val="20"/>
        </w:rPr>
        <w:t>в случае поступления в Депозитарий уведомления о прекращении действия</w:t>
      </w:r>
      <w:r w:rsidRPr="00DB7FAA">
        <w:rPr>
          <w:spacing w:val="-11"/>
          <w:sz w:val="20"/>
        </w:rPr>
        <w:t xml:space="preserve"> </w:t>
      </w:r>
      <w:r w:rsidRPr="00DB7FAA">
        <w:rPr>
          <w:sz w:val="20"/>
        </w:rPr>
        <w:t>доверенности;</w:t>
      </w:r>
    </w:p>
    <w:p w:rsidR="00F75F64" w:rsidRPr="00DB7FAA" w:rsidRDefault="00A62B0D" w:rsidP="0044744C">
      <w:pPr>
        <w:pStyle w:val="a4"/>
        <w:numPr>
          <w:ilvl w:val="0"/>
          <w:numId w:val="30"/>
        </w:numPr>
        <w:tabs>
          <w:tab w:val="left" w:pos="933"/>
          <w:tab w:val="left" w:pos="934"/>
        </w:tabs>
        <w:spacing w:before="1"/>
        <w:ind w:right="112"/>
        <w:rPr>
          <w:sz w:val="20"/>
        </w:rPr>
      </w:pPr>
      <w:r w:rsidRPr="00DB7FAA">
        <w:rPr>
          <w:sz w:val="20"/>
        </w:rPr>
        <w:t>при поступлении в Депозитарий иного документа, подтверждающего прекращение полномочий Уполномоченного лица в соответствии с законодательством Российской</w:t>
      </w:r>
      <w:r w:rsidRPr="00DB7FAA">
        <w:rPr>
          <w:spacing w:val="-6"/>
          <w:sz w:val="20"/>
        </w:rPr>
        <w:t xml:space="preserve"> </w:t>
      </w:r>
      <w:r w:rsidRPr="00DB7FAA">
        <w:rPr>
          <w:sz w:val="20"/>
        </w:rPr>
        <w:t>Федерации.</w:t>
      </w:r>
    </w:p>
    <w:p w:rsidR="00F75F64" w:rsidRPr="00DB7FAA" w:rsidRDefault="00A62B0D" w:rsidP="0044744C">
      <w:pPr>
        <w:pStyle w:val="a4"/>
        <w:numPr>
          <w:ilvl w:val="2"/>
          <w:numId w:val="37"/>
        </w:numPr>
        <w:tabs>
          <w:tab w:val="left" w:pos="1349"/>
        </w:tabs>
        <w:spacing w:before="120"/>
        <w:ind w:left="571" w:right="113" w:hanging="1"/>
        <w:rPr>
          <w:sz w:val="20"/>
        </w:rPr>
      </w:pPr>
      <w:r w:rsidRPr="00DB7FAA">
        <w:rPr>
          <w:sz w:val="20"/>
        </w:rPr>
        <w:t>Отмена полномочий Распорядителя по счету депо осуществляется на основании Служебного поручения или на основании Поручения (Форма</w:t>
      </w:r>
      <w:r w:rsidRPr="00DB7FAA">
        <w:rPr>
          <w:spacing w:val="-3"/>
          <w:sz w:val="20"/>
        </w:rPr>
        <w:t xml:space="preserve"> </w:t>
      </w:r>
      <w:r w:rsidRPr="00DB7FAA">
        <w:rPr>
          <w:sz w:val="20"/>
        </w:rPr>
        <w:t>П001).</w:t>
      </w:r>
    </w:p>
    <w:p w:rsidR="00F75F64" w:rsidRPr="00DB7FAA" w:rsidRDefault="00A62B0D" w:rsidP="0044744C">
      <w:pPr>
        <w:pStyle w:val="a4"/>
        <w:numPr>
          <w:ilvl w:val="2"/>
          <w:numId w:val="37"/>
        </w:numPr>
        <w:tabs>
          <w:tab w:val="left" w:pos="1349"/>
        </w:tabs>
        <w:spacing w:before="119"/>
        <w:ind w:left="571" w:right="110" w:firstLine="0"/>
        <w:rPr>
          <w:sz w:val="20"/>
        </w:rPr>
      </w:pPr>
      <w:r w:rsidRPr="00DB7FAA">
        <w:rPr>
          <w:sz w:val="20"/>
        </w:rPr>
        <w:t>Завершением операции является выдача Отчета о выполнении операции по отмене полномочий Уполномоченного лица (Форма О005).</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6" w:name="10.8._Отмена_поручения_по_счету_депо"/>
      <w:bookmarkStart w:id="37" w:name="_Toc77866733"/>
      <w:bookmarkEnd w:id="36"/>
      <w:r w:rsidRPr="00DB7FAA">
        <w:rPr>
          <w:rFonts w:ascii="Times New Roman" w:hAnsi="Times New Roman" w:cs="Times New Roman"/>
        </w:rPr>
        <w:t>Отмена поручения по счету депо</w:t>
      </w:r>
      <w:bookmarkEnd w:id="37"/>
    </w:p>
    <w:p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Операция по отмене поручения по счету депо представляет собой действия Депозитария по отмене исполнения ранее принятого к исполнению</w:t>
      </w:r>
      <w:r w:rsidRPr="00DB7FAA">
        <w:rPr>
          <w:spacing w:val="-1"/>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0" w:right="110" w:firstLine="0"/>
        <w:rPr>
          <w:sz w:val="20"/>
        </w:rPr>
      </w:pPr>
      <w:proofErr w:type="gramStart"/>
      <w:r w:rsidRPr="00DB7FAA">
        <w:rPr>
          <w:sz w:val="20"/>
        </w:rPr>
        <w:t>Любое Поручение, поданное в Депозитарий, за исключением Постоянного поручения на совершение операций с ценными бумагами в целях исполнения сделок, заключенных в торговой системе, может быть отменено (отозвано) Депонентом по его желанию в течение Рабочего дня, до того момента, пока Депозитарий не приступил к его исполнению у держателя реестра или у другого (вышестоящего)</w:t>
      </w:r>
      <w:r w:rsidRPr="00DB7FAA">
        <w:rPr>
          <w:spacing w:val="-14"/>
          <w:sz w:val="20"/>
        </w:rPr>
        <w:t xml:space="preserve"> </w:t>
      </w:r>
      <w:r w:rsidRPr="00DB7FAA">
        <w:rPr>
          <w:sz w:val="20"/>
        </w:rPr>
        <w:t>депозитария.</w:t>
      </w:r>
      <w:proofErr w:type="gramEnd"/>
    </w:p>
    <w:p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информирует Депонента в день получения поручения на отмену о невозможности отмены начатой процедуры исполнения</w:t>
      </w:r>
      <w:r w:rsidRPr="00DB7FAA">
        <w:rPr>
          <w:spacing w:val="-2"/>
          <w:sz w:val="20"/>
        </w:rPr>
        <w:t xml:space="preserve"> </w:t>
      </w:r>
      <w:r w:rsidRPr="00DB7FAA">
        <w:rPr>
          <w:sz w:val="20"/>
        </w:rPr>
        <w:t>поручения.</w:t>
      </w:r>
    </w:p>
    <w:p w:rsidR="00F75F64" w:rsidRPr="00DB7FAA" w:rsidRDefault="00A62B0D" w:rsidP="00457559">
      <w:pPr>
        <w:pStyle w:val="a4"/>
        <w:numPr>
          <w:ilvl w:val="2"/>
          <w:numId w:val="37"/>
        </w:numPr>
        <w:tabs>
          <w:tab w:val="left" w:pos="1349"/>
        </w:tabs>
        <w:spacing w:before="121"/>
        <w:ind w:left="570" w:right="113" w:firstLine="0"/>
        <w:rPr>
          <w:sz w:val="20"/>
        </w:rPr>
      </w:pPr>
      <w:r w:rsidRPr="00DB7FAA">
        <w:rPr>
          <w:sz w:val="20"/>
        </w:rPr>
        <w:t xml:space="preserve">Не допускается отмена исполненного поручения. Моментом исполнения поручения является момент внесения Депозитарием </w:t>
      </w:r>
      <w:proofErr w:type="gramStart"/>
      <w:r w:rsidRPr="00DB7FAA">
        <w:rPr>
          <w:sz w:val="20"/>
        </w:rPr>
        <w:t>и(</w:t>
      </w:r>
      <w:proofErr w:type="gramEnd"/>
      <w:r w:rsidRPr="00DB7FAA">
        <w:rPr>
          <w:sz w:val="20"/>
        </w:rPr>
        <w:t>или) держателем реестра и/или другим (вышестоящим) депозитарием изменений в соответствующие учетные</w:t>
      </w:r>
      <w:r w:rsidRPr="00DB7FAA">
        <w:rPr>
          <w:spacing w:val="2"/>
          <w:sz w:val="20"/>
        </w:rPr>
        <w:t xml:space="preserve"> </w:t>
      </w:r>
      <w:r w:rsidRPr="00DB7FAA">
        <w:rPr>
          <w:sz w:val="20"/>
        </w:rPr>
        <w:t>регистры.</w:t>
      </w:r>
    </w:p>
    <w:p w:rsidR="00F75F64" w:rsidRPr="00DB7FAA" w:rsidRDefault="00A62B0D" w:rsidP="00457559">
      <w:pPr>
        <w:pStyle w:val="a4"/>
        <w:numPr>
          <w:ilvl w:val="2"/>
          <w:numId w:val="37"/>
        </w:numPr>
        <w:tabs>
          <w:tab w:val="left" w:pos="1349"/>
        </w:tabs>
        <w:spacing w:before="119"/>
        <w:ind w:left="570" w:right="110" w:firstLine="0"/>
        <w:rPr>
          <w:sz w:val="20"/>
        </w:rPr>
      </w:pPr>
      <w:r w:rsidRPr="00DB7FAA">
        <w:rPr>
          <w:sz w:val="20"/>
        </w:rPr>
        <w:t>Если отменяемое Поручение было подано по операции перевода ценных бумаг между Счетами депо разных Депонентов, то Поручение на отмену должно быть подано от каждого Депонента в</w:t>
      </w:r>
      <w:r w:rsidRPr="00DB7FAA">
        <w:rPr>
          <w:spacing w:val="-14"/>
          <w:sz w:val="20"/>
        </w:rPr>
        <w:t xml:space="preserve"> </w:t>
      </w:r>
      <w:r w:rsidRPr="00DB7FAA">
        <w:rPr>
          <w:sz w:val="20"/>
        </w:rPr>
        <w:t>отдельности.</w:t>
      </w:r>
    </w:p>
    <w:p w:rsidR="00F75F64" w:rsidRPr="00DB7FAA" w:rsidRDefault="00A62B0D" w:rsidP="00457559">
      <w:pPr>
        <w:pStyle w:val="a4"/>
        <w:numPr>
          <w:ilvl w:val="2"/>
          <w:numId w:val="37"/>
        </w:numPr>
        <w:tabs>
          <w:tab w:val="left" w:pos="1349"/>
        </w:tabs>
        <w:spacing w:before="121"/>
        <w:ind w:left="570" w:right="107" w:firstLine="0"/>
        <w:rPr>
          <w:sz w:val="20"/>
        </w:rPr>
      </w:pPr>
      <w:r w:rsidRPr="00DB7FAA">
        <w:rPr>
          <w:sz w:val="20"/>
        </w:rPr>
        <w:t>Операция по отмене поручения по счету депо осуществляется на основании Поручения, в котором указана отметка об</w:t>
      </w:r>
      <w:r w:rsidRPr="00DB7FAA">
        <w:rPr>
          <w:spacing w:val="-2"/>
          <w:sz w:val="20"/>
        </w:rPr>
        <w:t xml:space="preserve"> </w:t>
      </w:r>
      <w:r w:rsidRPr="00DB7FAA">
        <w:rPr>
          <w:sz w:val="20"/>
        </w:rPr>
        <w:t>отмене.</w:t>
      </w:r>
    </w:p>
    <w:p w:rsidR="00F75F64" w:rsidRPr="00DB7FAA" w:rsidRDefault="00F75F64" w:rsidP="00457559">
      <w:pPr>
        <w:pStyle w:val="a3"/>
        <w:spacing w:before="11"/>
        <w:ind w:left="0"/>
        <w:rPr>
          <w:sz w:val="22"/>
        </w:rPr>
      </w:pPr>
    </w:p>
    <w:p w:rsidR="00F75F64" w:rsidRPr="00DB7FAA" w:rsidRDefault="00A62B0D" w:rsidP="00457559">
      <w:pPr>
        <w:pStyle w:val="1"/>
        <w:numPr>
          <w:ilvl w:val="0"/>
          <w:numId w:val="37"/>
        </w:numPr>
        <w:tabs>
          <w:tab w:val="left" w:pos="779"/>
          <w:tab w:val="left" w:pos="780"/>
        </w:tabs>
        <w:ind w:left="779" w:hanging="567"/>
        <w:jc w:val="both"/>
        <w:rPr>
          <w:rFonts w:ascii="Times New Roman" w:hAnsi="Times New Roman" w:cs="Times New Roman"/>
        </w:rPr>
      </w:pPr>
      <w:bookmarkStart w:id="38" w:name="11._Порядок_проведения_инвентарных_депоз"/>
      <w:bookmarkStart w:id="39" w:name="_Toc77866734"/>
      <w:bookmarkEnd w:id="38"/>
      <w:r w:rsidRPr="00DB7FAA">
        <w:rPr>
          <w:rFonts w:ascii="Times New Roman" w:hAnsi="Times New Roman" w:cs="Times New Roman"/>
        </w:rPr>
        <w:t>Порядок проведения инвентарных депозитарных</w:t>
      </w:r>
      <w:r w:rsidRPr="00DB7FAA">
        <w:rPr>
          <w:rFonts w:ascii="Times New Roman" w:hAnsi="Times New Roman" w:cs="Times New Roman"/>
          <w:spacing w:val="-8"/>
        </w:rPr>
        <w:t xml:space="preserve"> </w:t>
      </w:r>
      <w:r w:rsidRPr="00DB7FAA">
        <w:rPr>
          <w:rFonts w:ascii="Times New Roman" w:hAnsi="Times New Roman" w:cs="Times New Roman"/>
        </w:rPr>
        <w:t>операций</w:t>
      </w:r>
      <w:bookmarkEnd w:id="39"/>
    </w:p>
    <w:p w:rsidR="00F75F64" w:rsidRPr="00DB7FAA" w:rsidRDefault="00F75F64" w:rsidP="00457559">
      <w:pPr>
        <w:pStyle w:val="a3"/>
        <w:ind w:left="0"/>
        <w:rPr>
          <w:b/>
          <w:sz w:val="25"/>
        </w:rPr>
      </w:pPr>
    </w:p>
    <w:p w:rsidR="00F75F64" w:rsidRPr="00DB7FAA" w:rsidRDefault="00A62B0D" w:rsidP="00457559">
      <w:pPr>
        <w:pStyle w:val="2"/>
        <w:numPr>
          <w:ilvl w:val="1"/>
          <w:numId w:val="37"/>
        </w:numPr>
        <w:tabs>
          <w:tab w:val="left" w:pos="780"/>
        </w:tabs>
        <w:spacing w:before="1"/>
        <w:ind w:left="779" w:hanging="567"/>
        <w:jc w:val="both"/>
        <w:rPr>
          <w:rFonts w:ascii="Times New Roman" w:hAnsi="Times New Roman" w:cs="Times New Roman"/>
        </w:rPr>
      </w:pPr>
      <w:bookmarkStart w:id="40" w:name="11.1._Зачисление_(прием_ценных_бумаг_на_"/>
      <w:bookmarkStart w:id="41" w:name="_Toc77866735"/>
      <w:bookmarkEnd w:id="40"/>
      <w:r w:rsidRPr="00DB7FAA">
        <w:rPr>
          <w:rFonts w:ascii="Times New Roman" w:hAnsi="Times New Roman" w:cs="Times New Roman"/>
        </w:rPr>
        <w:t>Зачисление (прием ценных бумаг на учет)</w:t>
      </w:r>
      <w:bookmarkEnd w:id="41"/>
    </w:p>
    <w:p w:rsidR="00F75F64" w:rsidRPr="00DB7FAA" w:rsidRDefault="00A62B0D" w:rsidP="0044744C">
      <w:pPr>
        <w:pStyle w:val="a4"/>
        <w:numPr>
          <w:ilvl w:val="2"/>
          <w:numId w:val="37"/>
        </w:numPr>
        <w:tabs>
          <w:tab w:val="left" w:pos="1349"/>
        </w:tabs>
        <w:spacing w:before="113"/>
        <w:ind w:left="570" w:right="113" w:firstLine="0"/>
        <w:rPr>
          <w:sz w:val="20"/>
        </w:rPr>
      </w:pPr>
      <w:r w:rsidRPr="0036703B">
        <w:rPr>
          <w:sz w:val="20"/>
        </w:rPr>
        <w:t>Операция по зачислению (приему ценных бумаг на учет) представляет собой зачисление соответствующего количества ценных бумаг на счет де</w:t>
      </w:r>
      <w:r w:rsidRPr="00DB7FAA">
        <w:rPr>
          <w:sz w:val="20"/>
        </w:rPr>
        <w:t>по, в результате которого остаток ценных бумаг, учитываемых на этом счете депо,</w:t>
      </w:r>
      <w:r w:rsidRPr="00DB7FAA">
        <w:rPr>
          <w:spacing w:val="3"/>
          <w:sz w:val="20"/>
        </w:rPr>
        <w:t xml:space="preserve"> </w:t>
      </w:r>
      <w:r w:rsidRPr="00DB7FAA">
        <w:rPr>
          <w:sz w:val="20"/>
        </w:rPr>
        <w:t>увеличивается.</w:t>
      </w:r>
    </w:p>
    <w:p w:rsidR="00F75F64" w:rsidRPr="00DB7FAA" w:rsidRDefault="00CA1EF9" w:rsidP="00457559">
      <w:pPr>
        <w:pStyle w:val="a4"/>
        <w:numPr>
          <w:ilvl w:val="2"/>
          <w:numId w:val="37"/>
        </w:numPr>
        <w:tabs>
          <w:tab w:val="left" w:pos="709"/>
        </w:tabs>
        <w:spacing w:before="122"/>
        <w:ind w:left="567" w:right="109" w:firstLine="0"/>
        <w:rPr>
          <w:sz w:val="20"/>
        </w:rPr>
      </w:pPr>
      <w:proofErr w:type="gramStart"/>
      <w:r w:rsidRPr="00CA1EF9">
        <w:rPr>
          <w:sz w:val="20"/>
        </w:rPr>
        <w:t xml:space="preserve">Депозитарии вправе зачислять на счет депо владельца ценные бумаги, предназначенные для квалифицированных инвесторов, либо ценные бумаги,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Pr>
          <w:sz w:val="20"/>
        </w:rPr>
        <w:t xml:space="preserve">№39-ФЗ «О рынке ценных бумаг» </w:t>
      </w:r>
      <w:r w:rsidRPr="00CA1EF9">
        <w:rPr>
          <w:sz w:val="20"/>
        </w:rPr>
        <w:t>для размещения и обращения ценных бумаг, предназначенных для квалифицированных инвесторов, только если депонент является квалифицированным инвестором либо не является квалифицированным инвестором, но</w:t>
      </w:r>
      <w:proofErr w:type="gramEnd"/>
      <w:r w:rsidRPr="00CA1EF9">
        <w:rPr>
          <w:sz w:val="20"/>
        </w:rPr>
        <w:t xml:space="preserve"> приобрел указанные ценные бумаги в результате универсального правопреемства, конвертации, в том числе при реорганизации, распределения имущества </w:t>
      </w:r>
      <w:r w:rsidRPr="00CA1EF9">
        <w:rPr>
          <w:sz w:val="20"/>
        </w:rPr>
        <w:lastRenderedPageBreak/>
        <w:t>ликвидируемого юридического лица и в иных случаях, установленных Банком России.</w:t>
      </w:r>
    </w:p>
    <w:p w:rsidR="00F75F64" w:rsidRPr="00DB7FAA" w:rsidRDefault="00A62B0D" w:rsidP="0044744C">
      <w:pPr>
        <w:pStyle w:val="a4"/>
        <w:numPr>
          <w:ilvl w:val="2"/>
          <w:numId w:val="37"/>
        </w:numPr>
        <w:tabs>
          <w:tab w:val="left" w:pos="1348"/>
        </w:tabs>
        <w:spacing w:before="120"/>
        <w:ind w:left="570" w:right="112" w:firstLine="208"/>
        <w:rPr>
          <w:sz w:val="20"/>
        </w:rPr>
      </w:pPr>
      <w:r w:rsidRPr="00DB7FAA">
        <w:rPr>
          <w:sz w:val="20"/>
        </w:rPr>
        <w:t xml:space="preserve">Для подтверждения статуса квалифицированного инвестора, Депонент обязан предоставить в Депозитарий документ, подтверждающий внесение его в реестр квалифицированных инвесторов на дату заключения сделки по приобретению ценных бумаг, или </w:t>
      </w:r>
      <w:proofErr w:type="gramStart"/>
      <w:r w:rsidRPr="00DB7FAA">
        <w:rPr>
          <w:sz w:val="20"/>
        </w:rPr>
        <w:t>предоставить документ</w:t>
      </w:r>
      <w:proofErr w:type="gramEnd"/>
      <w:r w:rsidRPr="00DB7FAA">
        <w:rPr>
          <w:sz w:val="20"/>
        </w:rPr>
        <w:t>, подтверждающий правомочность приобретения таких ценных</w:t>
      </w:r>
      <w:r w:rsidRPr="00DB7FAA">
        <w:rPr>
          <w:spacing w:val="-2"/>
          <w:sz w:val="20"/>
        </w:rPr>
        <w:t xml:space="preserve"> </w:t>
      </w:r>
      <w:r w:rsidRPr="00DB7FAA">
        <w:rPr>
          <w:sz w:val="20"/>
        </w:rPr>
        <w:t>бумаг.</w:t>
      </w:r>
    </w:p>
    <w:p w:rsidR="00F75F64" w:rsidRPr="00DB7FAA" w:rsidRDefault="00A62B0D" w:rsidP="0044744C">
      <w:pPr>
        <w:pStyle w:val="a4"/>
        <w:numPr>
          <w:ilvl w:val="2"/>
          <w:numId w:val="37"/>
        </w:numPr>
        <w:tabs>
          <w:tab w:val="left" w:pos="1348"/>
        </w:tabs>
        <w:spacing w:before="120"/>
        <w:ind w:left="570" w:right="113" w:firstLine="0"/>
        <w:rPr>
          <w:sz w:val="20"/>
        </w:rPr>
      </w:pPr>
      <w:r w:rsidRPr="00DB7FAA">
        <w:rPr>
          <w:sz w:val="20"/>
        </w:rPr>
        <w:t>Документы, указанные в п.1</w:t>
      </w:r>
      <w:r w:rsidR="00EC4688">
        <w:rPr>
          <w:sz w:val="20"/>
        </w:rPr>
        <w:t>2</w:t>
      </w:r>
      <w:r w:rsidRPr="00DB7FAA">
        <w:rPr>
          <w:sz w:val="20"/>
        </w:rPr>
        <w:t>.1.3. настоящих Условий, предоставлять не требуется, если Депонент имеет статус квалифицированного инвестора в силу</w:t>
      </w:r>
      <w:r w:rsidRPr="00DB7FAA">
        <w:rPr>
          <w:spacing w:val="-4"/>
          <w:sz w:val="20"/>
        </w:rPr>
        <w:t xml:space="preserve"> </w:t>
      </w:r>
      <w:r w:rsidRPr="00DB7FAA">
        <w:rPr>
          <w:sz w:val="20"/>
        </w:rPr>
        <w:t>закона.</w:t>
      </w:r>
    </w:p>
    <w:p w:rsidR="00F75F64" w:rsidRPr="00DB7FAA" w:rsidRDefault="00A62B0D" w:rsidP="0044744C">
      <w:pPr>
        <w:pStyle w:val="a4"/>
        <w:numPr>
          <w:ilvl w:val="2"/>
          <w:numId w:val="37"/>
        </w:numPr>
        <w:tabs>
          <w:tab w:val="left" w:pos="1347"/>
          <w:tab w:val="left" w:pos="1348"/>
        </w:tabs>
        <w:spacing w:before="120"/>
        <w:ind w:left="1347" w:hanging="777"/>
        <w:rPr>
          <w:sz w:val="20"/>
        </w:rPr>
      </w:pPr>
      <w:r w:rsidRPr="00DB7FAA">
        <w:rPr>
          <w:sz w:val="20"/>
        </w:rPr>
        <w:t>Операция по зачислению (приему ценных бумаг на учет) осуществляется на</w:t>
      </w:r>
      <w:r w:rsidRPr="00DB7FAA">
        <w:rPr>
          <w:spacing w:val="-10"/>
          <w:sz w:val="20"/>
        </w:rPr>
        <w:t xml:space="preserve"> </w:t>
      </w:r>
      <w:r w:rsidRPr="00DB7FAA">
        <w:rPr>
          <w:sz w:val="20"/>
        </w:rPr>
        <w:t>основании:</w:t>
      </w:r>
    </w:p>
    <w:p w:rsidR="00F75F64" w:rsidRPr="00DB7FAA" w:rsidRDefault="00A62B0D" w:rsidP="0044744C">
      <w:pPr>
        <w:pStyle w:val="a4"/>
        <w:numPr>
          <w:ilvl w:val="0"/>
          <w:numId w:val="29"/>
        </w:numPr>
        <w:tabs>
          <w:tab w:val="left" w:pos="932"/>
          <w:tab w:val="left" w:pos="933"/>
        </w:tabs>
        <w:spacing w:before="1" w:line="229" w:lineRule="exact"/>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rsidP="0044744C">
      <w:pPr>
        <w:pStyle w:val="a4"/>
        <w:numPr>
          <w:ilvl w:val="0"/>
          <w:numId w:val="29"/>
        </w:numPr>
        <w:tabs>
          <w:tab w:val="left" w:pos="932"/>
          <w:tab w:val="left" w:pos="933"/>
        </w:tabs>
        <w:ind w:right="111"/>
        <w:rPr>
          <w:sz w:val="20"/>
        </w:rPr>
      </w:pPr>
      <w:r w:rsidRPr="00DB7FAA">
        <w:rPr>
          <w:sz w:val="20"/>
        </w:rPr>
        <w:t>отчет Держателя реестра или другого (вышестоящего) депозитария, подтверждающий зачисление ценных бумаг на счет депо Депозитария, как номинального</w:t>
      </w:r>
      <w:r w:rsidRPr="00DB7FAA">
        <w:rPr>
          <w:spacing w:val="1"/>
          <w:sz w:val="20"/>
        </w:rPr>
        <w:t xml:space="preserve"> </w:t>
      </w:r>
      <w:r w:rsidRPr="00DB7FAA">
        <w:rPr>
          <w:sz w:val="20"/>
        </w:rPr>
        <w:t>держателя.</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В случае если на момент получения отчета, подтверждающего зачисление ценных бумаг на счет депо Депозитария, как номинального держателя, Депонент не предоставил в Депозитарий соответствующее Поручение,</w:t>
      </w:r>
      <w:r w:rsidRPr="00DB7FAA">
        <w:rPr>
          <w:spacing w:val="-4"/>
          <w:sz w:val="20"/>
        </w:rPr>
        <w:t xml:space="preserve"> </w:t>
      </w:r>
      <w:r w:rsidRPr="00DB7FAA">
        <w:rPr>
          <w:sz w:val="20"/>
        </w:rPr>
        <w:t>то</w:t>
      </w:r>
      <w:r w:rsidRPr="00DB7FAA">
        <w:rPr>
          <w:spacing w:val="-4"/>
          <w:sz w:val="20"/>
        </w:rPr>
        <w:t xml:space="preserve"> </w:t>
      </w:r>
      <w:r w:rsidRPr="00DB7FAA">
        <w:rPr>
          <w:sz w:val="20"/>
        </w:rPr>
        <w:t>ценные</w:t>
      </w:r>
      <w:r w:rsidRPr="00DB7FAA">
        <w:rPr>
          <w:spacing w:val="-5"/>
          <w:sz w:val="20"/>
        </w:rPr>
        <w:t xml:space="preserve"> </w:t>
      </w:r>
      <w:r w:rsidRPr="00DB7FAA">
        <w:rPr>
          <w:sz w:val="20"/>
        </w:rPr>
        <w:t>бумаги</w:t>
      </w:r>
      <w:r w:rsidRPr="00DB7FAA">
        <w:rPr>
          <w:spacing w:val="-5"/>
          <w:sz w:val="20"/>
        </w:rPr>
        <w:t xml:space="preserve"> </w:t>
      </w:r>
      <w:r w:rsidRPr="00DB7FAA">
        <w:rPr>
          <w:sz w:val="20"/>
        </w:rPr>
        <w:t>зачисляются</w:t>
      </w:r>
      <w:r w:rsidRPr="00DB7FAA">
        <w:rPr>
          <w:spacing w:val="-6"/>
          <w:sz w:val="20"/>
        </w:rPr>
        <w:t xml:space="preserve"> </w:t>
      </w:r>
      <w:r w:rsidRPr="00DB7FAA">
        <w:rPr>
          <w:sz w:val="20"/>
        </w:rPr>
        <w:t>на</w:t>
      </w:r>
      <w:r w:rsidRPr="00DB7FAA">
        <w:rPr>
          <w:spacing w:val="-4"/>
          <w:sz w:val="20"/>
        </w:rPr>
        <w:t xml:space="preserve"> </w:t>
      </w:r>
      <w:r w:rsidRPr="00DB7FAA">
        <w:rPr>
          <w:sz w:val="20"/>
        </w:rPr>
        <w:t>счет</w:t>
      </w:r>
      <w:r w:rsidRPr="00DB7FAA">
        <w:rPr>
          <w:spacing w:val="-3"/>
          <w:sz w:val="20"/>
        </w:rPr>
        <w:t xml:space="preserve"> </w:t>
      </w:r>
      <w:r w:rsidRPr="00DB7FAA">
        <w:rPr>
          <w:sz w:val="20"/>
        </w:rPr>
        <w:t>неустановленных</w:t>
      </w:r>
      <w:r w:rsidRPr="00DB7FAA">
        <w:rPr>
          <w:spacing w:val="-6"/>
          <w:sz w:val="20"/>
        </w:rPr>
        <w:t xml:space="preserve"> </w:t>
      </w:r>
      <w:r w:rsidRPr="00DB7FAA">
        <w:rPr>
          <w:sz w:val="20"/>
        </w:rPr>
        <w:t>лиц</w:t>
      </w:r>
      <w:r w:rsidRPr="00DB7FAA">
        <w:rPr>
          <w:spacing w:val="-5"/>
          <w:sz w:val="20"/>
        </w:rPr>
        <w:t xml:space="preserve"> </w:t>
      </w:r>
      <w:r w:rsidRPr="00DB7FAA">
        <w:rPr>
          <w:sz w:val="20"/>
        </w:rPr>
        <w:t>на</w:t>
      </w:r>
      <w:r w:rsidRPr="00DB7FAA">
        <w:rPr>
          <w:spacing w:val="-5"/>
          <w:sz w:val="20"/>
        </w:rPr>
        <w:t xml:space="preserve"> </w:t>
      </w:r>
      <w:r w:rsidRPr="00DB7FAA">
        <w:rPr>
          <w:sz w:val="20"/>
        </w:rPr>
        <w:t>основании</w:t>
      </w:r>
      <w:r w:rsidRPr="00DB7FAA">
        <w:rPr>
          <w:spacing w:val="-4"/>
          <w:sz w:val="20"/>
        </w:rPr>
        <w:t xml:space="preserve"> </w:t>
      </w:r>
      <w:r w:rsidRPr="00DB7FAA">
        <w:rPr>
          <w:sz w:val="20"/>
        </w:rPr>
        <w:t>Служебного</w:t>
      </w:r>
      <w:r w:rsidRPr="00DB7FAA">
        <w:rPr>
          <w:spacing w:val="-3"/>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Зачисление ценных бумаг на счет неустановленных лиц осуществляется Депозитарием не позднее Рабочего</w:t>
      </w:r>
      <w:r w:rsidRPr="00DB7FAA">
        <w:rPr>
          <w:spacing w:val="25"/>
          <w:sz w:val="20"/>
        </w:rPr>
        <w:t xml:space="preserve"> </w:t>
      </w:r>
      <w:r w:rsidRPr="00DB7FAA">
        <w:rPr>
          <w:sz w:val="20"/>
        </w:rPr>
        <w:t>дня,</w:t>
      </w:r>
      <w:r w:rsidRPr="00DB7FAA">
        <w:rPr>
          <w:spacing w:val="24"/>
          <w:sz w:val="20"/>
        </w:rPr>
        <w:t xml:space="preserve"> </w:t>
      </w:r>
      <w:r w:rsidRPr="00DB7FAA">
        <w:rPr>
          <w:sz w:val="20"/>
        </w:rPr>
        <w:t>следующего</w:t>
      </w:r>
      <w:r w:rsidRPr="00DB7FAA">
        <w:rPr>
          <w:spacing w:val="25"/>
          <w:sz w:val="20"/>
        </w:rPr>
        <w:t xml:space="preserve"> </w:t>
      </w:r>
      <w:r w:rsidRPr="00DB7FAA">
        <w:rPr>
          <w:sz w:val="20"/>
        </w:rPr>
        <w:t>за</w:t>
      </w:r>
      <w:r w:rsidRPr="00DB7FAA">
        <w:rPr>
          <w:spacing w:val="24"/>
          <w:sz w:val="20"/>
        </w:rPr>
        <w:t xml:space="preserve"> </w:t>
      </w:r>
      <w:r w:rsidRPr="00DB7FAA">
        <w:rPr>
          <w:sz w:val="20"/>
        </w:rPr>
        <w:t>днем</w:t>
      </w:r>
      <w:r w:rsidRPr="00DB7FAA">
        <w:rPr>
          <w:spacing w:val="25"/>
          <w:sz w:val="20"/>
        </w:rPr>
        <w:t xml:space="preserve"> </w:t>
      </w:r>
      <w:r w:rsidRPr="00DB7FAA">
        <w:rPr>
          <w:sz w:val="20"/>
        </w:rPr>
        <w:t>получения</w:t>
      </w:r>
      <w:r w:rsidRPr="00DB7FAA">
        <w:rPr>
          <w:spacing w:val="24"/>
          <w:sz w:val="20"/>
        </w:rPr>
        <w:t xml:space="preserve"> </w:t>
      </w:r>
      <w:r w:rsidRPr="00DB7FAA">
        <w:rPr>
          <w:sz w:val="20"/>
        </w:rPr>
        <w:t>им</w:t>
      </w:r>
      <w:r w:rsidRPr="00DB7FAA">
        <w:rPr>
          <w:spacing w:val="27"/>
          <w:sz w:val="20"/>
        </w:rPr>
        <w:t xml:space="preserve"> </w:t>
      </w:r>
      <w:r w:rsidRPr="00DB7FAA">
        <w:rPr>
          <w:sz w:val="20"/>
        </w:rPr>
        <w:t>уведомления</w:t>
      </w:r>
      <w:r w:rsidRPr="00DB7FAA">
        <w:rPr>
          <w:spacing w:val="23"/>
          <w:sz w:val="20"/>
        </w:rPr>
        <w:t xml:space="preserve"> </w:t>
      </w:r>
      <w:r w:rsidRPr="00DB7FAA">
        <w:rPr>
          <w:sz w:val="20"/>
        </w:rPr>
        <w:t>о</w:t>
      </w:r>
      <w:r w:rsidRPr="00DB7FAA">
        <w:rPr>
          <w:spacing w:val="25"/>
          <w:sz w:val="20"/>
        </w:rPr>
        <w:t xml:space="preserve"> </w:t>
      </w:r>
      <w:proofErr w:type="gramStart"/>
      <w:r w:rsidRPr="00DB7FAA">
        <w:rPr>
          <w:sz w:val="20"/>
        </w:rPr>
        <w:t>проведенной</w:t>
      </w:r>
      <w:proofErr w:type="gramEnd"/>
      <w:r w:rsidRPr="00DB7FAA">
        <w:rPr>
          <w:spacing w:val="23"/>
          <w:sz w:val="20"/>
        </w:rPr>
        <w:t xml:space="preserve"> </w:t>
      </w:r>
      <w:r w:rsidRPr="00DB7FAA">
        <w:rPr>
          <w:sz w:val="20"/>
        </w:rPr>
        <w:t>операции</w:t>
      </w:r>
      <w:r w:rsidRPr="00DB7FAA">
        <w:rPr>
          <w:spacing w:val="24"/>
          <w:sz w:val="20"/>
        </w:rPr>
        <w:t xml:space="preserve"> </w:t>
      </w:r>
      <w:r w:rsidRPr="00DB7FAA">
        <w:rPr>
          <w:sz w:val="20"/>
        </w:rPr>
        <w:t>зачисления</w:t>
      </w:r>
      <w:r w:rsidRPr="00DB7FAA">
        <w:rPr>
          <w:spacing w:val="23"/>
          <w:sz w:val="20"/>
        </w:rPr>
        <w:t xml:space="preserve"> </w:t>
      </w:r>
      <w:r w:rsidRPr="00DB7FAA">
        <w:rPr>
          <w:sz w:val="20"/>
        </w:rPr>
        <w:t>ценных</w:t>
      </w:r>
    </w:p>
    <w:p w:rsidR="00F75F64" w:rsidRPr="00DB7FAA" w:rsidRDefault="00A62B0D" w:rsidP="0044744C">
      <w:pPr>
        <w:pStyle w:val="a3"/>
        <w:spacing w:before="67"/>
        <w:ind w:right="589"/>
      </w:pPr>
      <w:r w:rsidRPr="00DB7FAA">
        <w:t>бумаг на счет депо / лицевой счет Депозитария, как номинального держателя, от другого вышестоящего депозитария или Держателя реестра.</w:t>
      </w:r>
    </w:p>
    <w:p w:rsidR="00F75F64" w:rsidRPr="00DB7FAA" w:rsidRDefault="00A62B0D" w:rsidP="0044744C">
      <w:pPr>
        <w:pStyle w:val="a4"/>
        <w:numPr>
          <w:ilvl w:val="2"/>
          <w:numId w:val="37"/>
        </w:numPr>
        <w:tabs>
          <w:tab w:val="left" w:pos="1347"/>
          <w:tab w:val="left" w:pos="1349"/>
        </w:tabs>
        <w:spacing w:before="118"/>
        <w:ind w:left="1348"/>
        <w:rPr>
          <w:sz w:val="20"/>
        </w:rPr>
      </w:pPr>
      <w:r w:rsidRPr="00DB7FAA">
        <w:rPr>
          <w:sz w:val="20"/>
        </w:rPr>
        <w:t>Депозитарий не производит зачисление ценных бумаг,</w:t>
      </w:r>
      <w:r w:rsidRPr="00DB7FAA">
        <w:rPr>
          <w:spacing w:val="6"/>
          <w:sz w:val="20"/>
        </w:rPr>
        <w:t xml:space="preserve"> </w:t>
      </w:r>
      <w:r w:rsidRPr="00DB7FAA">
        <w:rPr>
          <w:sz w:val="20"/>
        </w:rPr>
        <w:t>если:</w:t>
      </w:r>
    </w:p>
    <w:p w:rsidR="00F75F64" w:rsidRPr="00DB7FAA" w:rsidRDefault="00A62B0D" w:rsidP="0044744C">
      <w:pPr>
        <w:pStyle w:val="a4"/>
        <w:numPr>
          <w:ilvl w:val="0"/>
          <w:numId w:val="29"/>
        </w:numPr>
        <w:tabs>
          <w:tab w:val="left" w:pos="932"/>
          <w:tab w:val="left" w:pos="933"/>
        </w:tabs>
        <w:spacing w:before="1"/>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rsidR="00F75F64" w:rsidRPr="00DB7FAA" w:rsidRDefault="00A62B0D" w:rsidP="00457559">
      <w:pPr>
        <w:pStyle w:val="a4"/>
        <w:numPr>
          <w:ilvl w:val="0"/>
          <w:numId w:val="29"/>
        </w:numPr>
        <w:tabs>
          <w:tab w:val="left" w:pos="932"/>
          <w:tab w:val="left" w:pos="933"/>
        </w:tabs>
        <w:ind w:right="111"/>
        <w:rPr>
          <w:sz w:val="20"/>
        </w:rPr>
      </w:pPr>
      <w:r w:rsidRPr="00DB7FAA">
        <w:rPr>
          <w:sz w:val="20"/>
        </w:rPr>
        <w:t>прием ценных бумаг на учет запрещается нормативными правовыми актами, актом государственного органа или уполномоченного должностного</w:t>
      </w:r>
      <w:r w:rsidRPr="00DB7FAA">
        <w:rPr>
          <w:spacing w:val="1"/>
          <w:sz w:val="20"/>
        </w:rPr>
        <w:t xml:space="preserve"> </w:t>
      </w:r>
      <w:r w:rsidRPr="00DB7FAA">
        <w:rPr>
          <w:sz w:val="20"/>
        </w:rPr>
        <w:t>лица;</w:t>
      </w:r>
    </w:p>
    <w:p w:rsidR="00F75F64" w:rsidRPr="00DB7FAA" w:rsidRDefault="00A62B0D" w:rsidP="00457559">
      <w:pPr>
        <w:pStyle w:val="a4"/>
        <w:numPr>
          <w:ilvl w:val="0"/>
          <w:numId w:val="29"/>
        </w:numPr>
        <w:tabs>
          <w:tab w:val="left" w:pos="932"/>
          <w:tab w:val="left" w:pos="933"/>
        </w:tabs>
        <w:spacing w:before="1" w:line="229" w:lineRule="exact"/>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rsidR="00F75F64" w:rsidRPr="00DB7FAA" w:rsidRDefault="00A62B0D" w:rsidP="0044744C">
      <w:pPr>
        <w:pStyle w:val="a4"/>
        <w:numPr>
          <w:ilvl w:val="0"/>
          <w:numId w:val="29"/>
        </w:numPr>
        <w:tabs>
          <w:tab w:val="left" w:pos="933"/>
        </w:tabs>
        <w:ind w:right="106"/>
        <w:rPr>
          <w:sz w:val="20"/>
        </w:rPr>
      </w:pPr>
      <w:proofErr w:type="gramStart"/>
      <w:r w:rsidRPr="00DB7FAA">
        <w:rPr>
          <w:sz w:val="20"/>
        </w:rPr>
        <w:t>Депонент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 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w:t>
      </w:r>
      <w:r w:rsidR="00CA1EF9">
        <w:rPr>
          <w:sz w:val="20"/>
        </w:rPr>
        <w:t xml:space="preserve"> №39-ФЗ «О рынке ценных бумаг»</w:t>
      </w:r>
      <w:r w:rsidR="00CA1EF9" w:rsidRPr="00CA1EF9">
        <w:rPr>
          <w:sz w:val="20"/>
        </w:rPr>
        <w:t xml:space="preserve"> для размещения и обращения ценных бумаг, предназначенных для квалифицированных инвесторов</w:t>
      </w:r>
      <w:r w:rsidRPr="00DB7FAA">
        <w:rPr>
          <w:sz w:val="20"/>
        </w:rPr>
        <w:t>;</w:t>
      </w:r>
      <w:proofErr w:type="gramEnd"/>
    </w:p>
    <w:p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10"/>
          <w:sz w:val="20"/>
        </w:rPr>
        <w:t xml:space="preserve"> </w:t>
      </w:r>
      <w:r w:rsidRPr="00DB7FAA">
        <w:rPr>
          <w:sz w:val="20"/>
        </w:rPr>
        <w:t>по</w:t>
      </w:r>
      <w:r w:rsidRPr="00DB7FAA">
        <w:rPr>
          <w:spacing w:val="12"/>
          <w:sz w:val="20"/>
        </w:rPr>
        <w:t xml:space="preserve"> </w:t>
      </w:r>
      <w:r w:rsidRPr="00DB7FAA">
        <w:rPr>
          <w:sz w:val="20"/>
        </w:rPr>
        <w:t>зачислению</w:t>
      </w:r>
      <w:r w:rsidRPr="00DB7FAA">
        <w:rPr>
          <w:spacing w:val="8"/>
          <w:sz w:val="20"/>
        </w:rPr>
        <w:t xml:space="preserve"> </w:t>
      </w:r>
      <w:r w:rsidRPr="00DB7FAA">
        <w:rPr>
          <w:sz w:val="20"/>
        </w:rPr>
        <w:t>(приему</w:t>
      </w:r>
      <w:r w:rsidRPr="00DB7FAA">
        <w:rPr>
          <w:spacing w:val="7"/>
          <w:sz w:val="20"/>
        </w:rPr>
        <w:t xml:space="preserve"> </w:t>
      </w:r>
      <w:r w:rsidRPr="00DB7FAA">
        <w:rPr>
          <w:sz w:val="20"/>
        </w:rPr>
        <w:t>ценных</w:t>
      </w:r>
      <w:r w:rsidRPr="00DB7FAA">
        <w:rPr>
          <w:spacing w:val="10"/>
          <w:sz w:val="20"/>
        </w:rPr>
        <w:t xml:space="preserve"> </w:t>
      </w:r>
      <w:r w:rsidRPr="00DB7FAA">
        <w:rPr>
          <w:sz w:val="20"/>
        </w:rPr>
        <w:t>бумаг</w:t>
      </w:r>
      <w:r w:rsidRPr="00DB7FAA">
        <w:rPr>
          <w:spacing w:val="11"/>
          <w:sz w:val="20"/>
        </w:rPr>
        <w:t xml:space="preserve"> </w:t>
      </w:r>
      <w:r w:rsidRPr="00DB7FAA">
        <w:rPr>
          <w:sz w:val="20"/>
        </w:rPr>
        <w:t>на</w:t>
      </w:r>
      <w:r w:rsidRPr="00DB7FAA">
        <w:rPr>
          <w:spacing w:val="10"/>
          <w:sz w:val="20"/>
        </w:rPr>
        <w:t xml:space="preserve"> </w:t>
      </w:r>
      <w:r w:rsidRPr="00DB7FAA">
        <w:rPr>
          <w:sz w:val="20"/>
        </w:rPr>
        <w:t>учет)</w:t>
      </w:r>
      <w:r w:rsidRPr="00DB7FAA">
        <w:rPr>
          <w:spacing w:val="9"/>
          <w:sz w:val="20"/>
        </w:rPr>
        <w:t xml:space="preserve"> </w:t>
      </w:r>
      <w:r w:rsidRPr="00DB7FAA">
        <w:rPr>
          <w:sz w:val="20"/>
        </w:rPr>
        <w:t>является</w:t>
      </w:r>
      <w:r w:rsidRPr="00DB7FAA">
        <w:rPr>
          <w:spacing w:val="8"/>
          <w:sz w:val="20"/>
        </w:rPr>
        <w:t xml:space="preserve"> </w:t>
      </w:r>
      <w:r w:rsidRPr="00DB7FAA">
        <w:rPr>
          <w:sz w:val="20"/>
        </w:rPr>
        <w:t>выдача</w:t>
      </w:r>
      <w:r w:rsidRPr="00DB7FAA">
        <w:rPr>
          <w:spacing w:val="9"/>
          <w:sz w:val="20"/>
        </w:rPr>
        <w:t xml:space="preserve"> </w:t>
      </w:r>
      <w:r w:rsidRPr="00DB7FAA">
        <w:rPr>
          <w:sz w:val="20"/>
        </w:rPr>
        <w:t>отчета</w:t>
      </w:r>
    </w:p>
    <w:p w:rsidR="00F75F64" w:rsidRPr="00DB7FAA" w:rsidRDefault="00A62B0D" w:rsidP="0044744C">
      <w:pPr>
        <w:pStyle w:val="a3"/>
      </w:pPr>
      <w:r w:rsidRPr="00DB7FAA">
        <w:t>(Форма О007).</w:t>
      </w:r>
    </w:p>
    <w:p w:rsidR="00F75F64" w:rsidRPr="00DB7FAA" w:rsidRDefault="00F75F64" w:rsidP="0044744C">
      <w:pPr>
        <w:pStyle w:val="a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42" w:name="11.2._Списание_(снятие_ценных_бумаг_с_уч"/>
      <w:bookmarkStart w:id="43" w:name="_Toc77866736"/>
      <w:bookmarkEnd w:id="42"/>
      <w:r w:rsidRPr="00DB7FAA">
        <w:rPr>
          <w:rFonts w:ascii="Times New Roman" w:hAnsi="Times New Roman" w:cs="Times New Roman"/>
        </w:rPr>
        <w:t>Списание (снятие ценных бумаг с учета)</w:t>
      </w:r>
      <w:bookmarkEnd w:id="43"/>
    </w:p>
    <w:p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 xml:space="preserve">Операция по списанию (снятию ценных бумаг с учета) представляет </w:t>
      </w:r>
      <w:r w:rsidRPr="00DB7FAA">
        <w:rPr>
          <w:sz w:val="20"/>
        </w:rPr>
        <w:t>собой списание соответствующего количества ценных бумаг со Счета депо, в результате которого остаток ценных бумаг, учитываемых на этом счете депо,</w:t>
      </w:r>
      <w:r w:rsidRPr="00DB7FAA">
        <w:rPr>
          <w:spacing w:val="3"/>
          <w:sz w:val="20"/>
        </w:rPr>
        <w:t xml:space="preserve"> </w:t>
      </w:r>
      <w:r w:rsidRPr="00DB7FAA">
        <w:rPr>
          <w:sz w:val="20"/>
        </w:rPr>
        <w:t>уменьшается.</w:t>
      </w:r>
    </w:p>
    <w:p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Операция по списанию (снятию ценных бумаг с учета) осуществляется на</w:t>
      </w:r>
      <w:r w:rsidRPr="00DB7FAA">
        <w:rPr>
          <w:spacing w:val="-5"/>
          <w:sz w:val="20"/>
        </w:rPr>
        <w:t xml:space="preserve"> </w:t>
      </w:r>
      <w:r w:rsidRPr="00DB7FAA">
        <w:rPr>
          <w:sz w:val="20"/>
        </w:rPr>
        <w:t>основании:</w:t>
      </w:r>
    </w:p>
    <w:p w:rsidR="00F75F64" w:rsidRPr="00DB7FAA" w:rsidRDefault="00A62B0D" w:rsidP="0044744C">
      <w:pPr>
        <w:pStyle w:val="a4"/>
        <w:numPr>
          <w:ilvl w:val="0"/>
          <w:numId w:val="28"/>
        </w:numPr>
        <w:tabs>
          <w:tab w:val="left" w:pos="932"/>
          <w:tab w:val="left" w:pos="933"/>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rsidP="0044744C">
      <w:pPr>
        <w:pStyle w:val="a4"/>
        <w:numPr>
          <w:ilvl w:val="0"/>
          <w:numId w:val="28"/>
        </w:numPr>
        <w:tabs>
          <w:tab w:val="left" w:pos="932"/>
          <w:tab w:val="left" w:pos="933"/>
        </w:tabs>
        <w:ind w:right="111"/>
        <w:rPr>
          <w:sz w:val="20"/>
        </w:rPr>
      </w:pPr>
      <w:r w:rsidRPr="00DB7FAA">
        <w:rPr>
          <w:sz w:val="20"/>
        </w:rPr>
        <w:t>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w:t>
      </w:r>
    </w:p>
    <w:p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Депозитарий вправе запросить у Инициатора операции копии документов, указанных в поручении на списание в качестве основания для перехода права собственности на ценные</w:t>
      </w:r>
      <w:r w:rsidRPr="00DB7FAA">
        <w:rPr>
          <w:spacing w:val="-4"/>
          <w:sz w:val="20"/>
        </w:rPr>
        <w:t xml:space="preserve"> </w:t>
      </w:r>
      <w:r w:rsidRPr="00DB7FAA">
        <w:rPr>
          <w:sz w:val="20"/>
        </w:rPr>
        <w:t>бумаги.</w:t>
      </w:r>
    </w:p>
    <w:p w:rsidR="00F75F64" w:rsidRPr="00DB7FAA" w:rsidRDefault="00A62B0D" w:rsidP="0044744C">
      <w:pPr>
        <w:pStyle w:val="a4"/>
        <w:numPr>
          <w:ilvl w:val="2"/>
          <w:numId w:val="37"/>
        </w:numPr>
        <w:tabs>
          <w:tab w:val="left" w:pos="1349"/>
        </w:tabs>
        <w:spacing w:before="121"/>
        <w:ind w:left="570" w:right="107" w:firstLine="0"/>
        <w:rPr>
          <w:sz w:val="20"/>
        </w:rPr>
      </w:pPr>
      <w:r w:rsidRPr="00DB7FAA">
        <w:rPr>
          <w:sz w:val="20"/>
        </w:rPr>
        <w:t>В случае</w:t>
      </w:r>
      <w:proofErr w:type="gramStart"/>
      <w:r w:rsidRPr="00DB7FAA">
        <w:rPr>
          <w:sz w:val="20"/>
        </w:rPr>
        <w:t>,</w:t>
      </w:r>
      <w:proofErr w:type="gramEnd"/>
      <w:r w:rsidRPr="00DB7FAA">
        <w:rPr>
          <w:sz w:val="20"/>
        </w:rPr>
        <w:t xml:space="preserve"> если срок проведения операции списания (снятия ценных бумаг с учета) превышает 1 (Один) операционный день и в иных случаях, по усмотрению Депозитария, операция списания ценных бумаг со Счета депо Депонента включает в себя блокировку ценных бумаг, в количестве, достаточном для исполнения поручения, на Разделе счета депо «блокировано к списанию». Основанием для снятия блокирования является получение 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 или получение поручения на отмену принятого</w:t>
      </w:r>
      <w:r w:rsidRPr="00DB7FAA">
        <w:rPr>
          <w:spacing w:val="-5"/>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В случае приобретения или выкупа акций, предусмотренного статьями 72 или 75 Федерального закона «Об акционерных обществах», Депозитарий осуществляет списание ценных бумаг, в отношении которых была внесена запись об ограничении распоряжения, на основании Служебного</w:t>
      </w:r>
      <w:r w:rsidRPr="00DB7FAA">
        <w:rPr>
          <w:spacing w:val="-10"/>
          <w:sz w:val="20"/>
        </w:rPr>
        <w:t xml:space="preserve"> </w:t>
      </w:r>
      <w:r w:rsidRPr="00DB7FAA">
        <w:rPr>
          <w:sz w:val="20"/>
        </w:rPr>
        <w:t>поручения.</w:t>
      </w:r>
    </w:p>
    <w:p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Депозитарий не производит списание ценных бумаг,</w:t>
      </w:r>
      <w:r w:rsidRPr="00DB7FAA">
        <w:rPr>
          <w:spacing w:val="4"/>
          <w:sz w:val="20"/>
        </w:rPr>
        <w:t xml:space="preserve"> </w:t>
      </w:r>
      <w:r w:rsidRPr="00DB7FAA">
        <w:rPr>
          <w:sz w:val="20"/>
        </w:rPr>
        <w:t>если:</w:t>
      </w:r>
    </w:p>
    <w:p w:rsidR="00F75F64" w:rsidRPr="00DB7FAA" w:rsidRDefault="00A62B0D" w:rsidP="0044744C">
      <w:pPr>
        <w:pStyle w:val="a4"/>
        <w:numPr>
          <w:ilvl w:val="0"/>
          <w:numId w:val="28"/>
        </w:numPr>
        <w:tabs>
          <w:tab w:val="left" w:pos="933"/>
          <w:tab w:val="left" w:pos="934"/>
        </w:tabs>
        <w:ind w:left="933"/>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rsidR="00F75F64" w:rsidRPr="00DB7FAA" w:rsidRDefault="00A62B0D" w:rsidP="0044744C">
      <w:pPr>
        <w:pStyle w:val="a4"/>
        <w:numPr>
          <w:ilvl w:val="0"/>
          <w:numId w:val="28"/>
        </w:numPr>
        <w:tabs>
          <w:tab w:val="left" w:pos="933"/>
          <w:tab w:val="left" w:pos="934"/>
        </w:tabs>
        <w:spacing w:before="1"/>
        <w:ind w:left="933" w:right="108"/>
        <w:rPr>
          <w:sz w:val="20"/>
        </w:rPr>
      </w:pPr>
      <w:r w:rsidRPr="00DB7FAA">
        <w:rPr>
          <w:sz w:val="20"/>
        </w:rPr>
        <w:t>указанное количество ценны бумаг на счете депо (разделе счета депо) Депонента отсутствует, либо в Депозитарии зафиксировано ограничение на распоряжение</w:t>
      </w:r>
      <w:r w:rsidRPr="00DB7FAA">
        <w:rPr>
          <w:spacing w:val="-2"/>
          <w:sz w:val="20"/>
        </w:rPr>
        <w:t xml:space="preserve"> </w:t>
      </w:r>
      <w:r w:rsidRPr="00DB7FAA">
        <w:rPr>
          <w:sz w:val="20"/>
        </w:rPr>
        <w:t>ими;</w:t>
      </w:r>
    </w:p>
    <w:p w:rsidR="00F75F64" w:rsidRPr="00DB7FAA" w:rsidRDefault="00A62B0D" w:rsidP="0044744C">
      <w:pPr>
        <w:pStyle w:val="a4"/>
        <w:numPr>
          <w:ilvl w:val="0"/>
          <w:numId w:val="28"/>
        </w:numPr>
        <w:tabs>
          <w:tab w:val="left" w:pos="933"/>
          <w:tab w:val="left" w:pos="934"/>
        </w:tabs>
        <w:ind w:left="933" w:right="111"/>
        <w:rPr>
          <w:sz w:val="20"/>
        </w:rPr>
      </w:pPr>
      <w:r w:rsidRPr="00DB7FAA">
        <w:rPr>
          <w:sz w:val="20"/>
        </w:rPr>
        <w:lastRenderedPageBreak/>
        <w:t>снятие ценных бумаг с хранения и/или учет запрещается нормативным правовым актом, актом государственного органа или уполномоченного должностного</w:t>
      </w:r>
      <w:r w:rsidRPr="00DB7FAA">
        <w:rPr>
          <w:spacing w:val="1"/>
          <w:sz w:val="20"/>
        </w:rPr>
        <w:t xml:space="preserve"> </w:t>
      </w:r>
      <w:r w:rsidRPr="00DB7FAA">
        <w:rPr>
          <w:sz w:val="20"/>
        </w:rPr>
        <w:t>лица;</w:t>
      </w:r>
    </w:p>
    <w:p w:rsidR="00F75F64" w:rsidRPr="00DB7FAA" w:rsidRDefault="00A62B0D" w:rsidP="0044744C">
      <w:pPr>
        <w:pStyle w:val="a4"/>
        <w:numPr>
          <w:ilvl w:val="0"/>
          <w:numId w:val="28"/>
        </w:numPr>
        <w:tabs>
          <w:tab w:val="left" w:pos="933"/>
          <w:tab w:val="left" w:pos="934"/>
        </w:tabs>
        <w:ind w:left="933"/>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rsidR="00F75F64" w:rsidRPr="00DB7FAA" w:rsidRDefault="00A62B0D" w:rsidP="0044744C">
      <w:pPr>
        <w:pStyle w:val="a4"/>
        <w:numPr>
          <w:ilvl w:val="2"/>
          <w:numId w:val="37"/>
        </w:numPr>
        <w:tabs>
          <w:tab w:val="left" w:pos="1348"/>
          <w:tab w:val="left" w:pos="1349"/>
        </w:tabs>
        <w:spacing w:before="120"/>
        <w:ind w:left="571" w:right="105" w:firstLine="0"/>
        <w:rPr>
          <w:sz w:val="20"/>
        </w:rPr>
      </w:pPr>
      <w:r w:rsidRPr="00DB7FAA">
        <w:rPr>
          <w:sz w:val="20"/>
        </w:rPr>
        <w:t>Завершением операции по списанию (снятию ценных бумаг с учета) является выдача отчета (Форма О007).</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line="295" w:lineRule="auto"/>
        <w:ind w:left="212" w:right="111" w:firstLine="0"/>
        <w:jc w:val="both"/>
        <w:rPr>
          <w:rFonts w:ascii="Times New Roman" w:hAnsi="Times New Roman" w:cs="Times New Roman"/>
        </w:rPr>
      </w:pPr>
      <w:bookmarkStart w:id="44" w:name="11.3._Особенности_зачисления_и_списания_"/>
      <w:bookmarkStart w:id="45" w:name="_Toc77866737"/>
      <w:bookmarkEnd w:id="44"/>
      <w:r w:rsidRPr="00DB7FAA">
        <w:rPr>
          <w:rFonts w:ascii="Times New Roman" w:hAnsi="Times New Roman" w:cs="Times New Roman"/>
        </w:rPr>
        <w:t>Особенности зачисления и списания ценных бумаг в целях исполнения сделок, заключенных в рамках Договора о брокерском</w:t>
      </w:r>
      <w:r w:rsidRPr="00DB7FAA">
        <w:rPr>
          <w:rFonts w:ascii="Times New Roman" w:hAnsi="Times New Roman" w:cs="Times New Roman"/>
          <w:spacing w:val="-2"/>
        </w:rPr>
        <w:t xml:space="preserve"> </w:t>
      </w:r>
      <w:r w:rsidRPr="00DB7FAA">
        <w:rPr>
          <w:rFonts w:ascii="Times New Roman" w:hAnsi="Times New Roman" w:cs="Times New Roman"/>
        </w:rPr>
        <w:t>обслуживании</w:t>
      </w:r>
      <w:bookmarkEnd w:id="45"/>
    </w:p>
    <w:p w:rsidR="00F46827" w:rsidRPr="00DB7FAA" w:rsidRDefault="00A62B0D" w:rsidP="0044744C">
      <w:pPr>
        <w:pStyle w:val="a4"/>
        <w:numPr>
          <w:ilvl w:val="2"/>
          <w:numId w:val="37"/>
        </w:numPr>
        <w:tabs>
          <w:tab w:val="left" w:pos="1348"/>
        </w:tabs>
        <w:spacing w:before="119"/>
        <w:ind w:left="570" w:right="110" w:firstLine="0"/>
        <w:rPr>
          <w:sz w:val="20"/>
        </w:rPr>
      </w:pPr>
      <w:r w:rsidRPr="00DB7FAA">
        <w:rPr>
          <w:sz w:val="20"/>
        </w:rPr>
        <w:t xml:space="preserve">Клиент (Депонент) обязан подписать и предоставить в Депозитарий Постоянное поручение на совершение операций с ценными бумагами (Форма П003/1, </w:t>
      </w:r>
      <w:r w:rsidR="00A042EF" w:rsidRPr="00DB7FAA">
        <w:rPr>
          <w:sz w:val="20"/>
        </w:rPr>
        <w:t xml:space="preserve">Форма </w:t>
      </w:r>
      <w:r w:rsidRPr="00DB7FAA">
        <w:rPr>
          <w:sz w:val="20"/>
        </w:rPr>
        <w:t>П003/2)</w:t>
      </w:r>
      <w:r w:rsidR="00DB7FAA">
        <w:rPr>
          <w:sz w:val="20"/>
        </w:rPr>
        <w:t>.</w:t>
      </w:r>
    </w:p>
    <w:p w:rsidR="00292A25" w:rsidRDefault="00A62B0D" w:rsidP="0044744C">
      <w:pPr>
        <w:pStyle w:val="a4"/>
        <w:numPr>
          <w:ilvl w:val="2"/>
          <w:numId w:val="37"/>
        </w:numPr>
        <w:tabs>
          <w:tab w:val="left" w:pos="1347"/>
          <w:tab w:val="left" w:pos="1349"/>
        </w:tabs>
        <w:spacing w:before="67"/>
        <w:ind w:left="570" w:right="108" w:firstLine="0"/>
        <w:rPr>
          <w:sz w:val="20"/>
        </w:rPr>
      </w:pPr>
      <w:proofErr w:type="gramStart"/>
      <w:r w:rsidRPr="00292A25">
        <w:rPr>
          <w:sz w:val="20"/>
        </w:rPr>
        <w:t xml:space="preserve">Постоянное поручение на совершение операций с ценными бумагами представляет собой поручение Депозитарию </w:t>
      </w:r>
      <w:r w:rsidR="00A042EF" w:rsidRPr="00292A25">
        <w:rPr>
          <w:sz w:val="20"/>
        </w:rPr>
        <w:t>при</w:t>
      </w:r>
      <w:r w:rsidRPr="00292A25">
        <w:rPr>
          <w:sz w:val="20"/>
        </w:rPr>
        <w:t xml:space="preserve"> направлени</w:t>
      </w:r>
      <w:r w:rsidR="00A042EF" w:rsidRPr="00292A25">
        <w:rPr>
          <w:sz w:val="20"/>
        </w:rPr>
        <w:t>и</w:t>
      </w:r>
      <w:r w:rsidRPr="00292A25">
        <w:rPr>
          <w:sz w:val="20"/>
        </w:rPr>
        <w:t xml:space="preserve"> Клиентом (Депонентом) Брокеру </w:t>
      </w:r>
      <w:r w:rsidR="00F46827" w:rsidRPr="00292A25">
        <w:rPr>
          <w:sz w:val="20"/>
        </w:rPr>
        <w:t xml:space="preserve">документов, в том числе </w:t>
      </w:r>
      <w:r w:rsidRPr="00292A25">
        <w:rPr>
          <w:sz w:val="20"/>
        </w:rPr>
        <w:t>торгов</w:t>
      </w:r>
      <w:r w:rsidR="00A042EF" w:rsidRPr="00292A25">
        <w:rPr>
          <w:sz w:val="20"/>
        </w:rPr>
        <w:t>ых</w:t>
      </w:r>
      <w:r w:rsidRPr="00292A25">
        <w:rPr>
          <w:sz w:val="20"/>
        </w:rPr>
        <w:t xml:space="preserve"> поручени</w:t>
      </w:r>
      <w:r w:rsidR="00A042EF" w:rsidRPr="00292A25">
        <w:rPr>
          <w:sz w:val="20"/>
        </w:rPr>
        <w:t>й</w:t>
      </w:r>
      <w:r w:rsidRPr="00292A25">
        <w:rPr>
          <w:sz w:val="20"/>
        </w:rPr>
        <w:t xml:space="preserve"> на заключение сдел</w:t>
      </w:r>
      <w:r w:rsidR="00A042EF" w:rsidRPr="00292A25">
        <w:rPr>
          <w:sz w:val="20"/>
        </w:rPr>
        <w:t>о</w:t>
      </w:r>
      <w:r w:rsidRPr="00292A25">
        <w:rPr>
          <w:sz w:val="20"/>
        </w:rPr>
        <w:t xml:space="preserve">к с ценными бумагами, последующего заключения Брокером от своего имени и за счет Депонента (Клиента) </w:t>
      </w:r>
      <w:r w:rsidR="002A620D" w:rsidRPr="00292A25">
        <w:rPr>
          <w:sz w:val="20"/>
        </w:rPr>
        <w:t xml:space="preserve">и/или от имени Депонента (Клиента) и за счет Депонента (Клиента) </w:t>
      </w:r>
      <w:r w:rsidRPr="00292A25">
        <w:rPr>
          <w:sz w:val="20"/>
        </w:rPr>
        <w:t>сделок в рамках оказания услуг на финансовом рынке</w:t>
      </w:r>
      <w:r w:rsidR="00C412E0" w:rsidRPr="00292A25">
        <w:rPr>
          <w:sz w:val="20"/>
        </w:rPr>
        <w:t>,</w:t>
      </w:r>
      <w:r w:rsidRPr="00292A25">
        <w:rPr>
          <w:sz w:val="20"/>
        </w:rPr>
        <w:t xml:space="preserve"> и</w:t>
      </w:r>
      <w:proofErr w:type="gramEnd"/>
      <w:r w:rsidRPr="00292A25">
        <w:rPr>
          <w:sz w:val="20"/>
        </w:rPr>
        <w:t xml:space="preserve"> наступления срока исполнения обязательств по указанным сделкам, осуществлять </w:t>
      </w:r>
      <w:r w:rsidR="00C412E0" w:rsidRPr="00292A25">
        <w:rPr>
          <w:sz w:val="20"/>
        </w:rPr>
        <w:t xml:space="preserve">по Счету депо </w:t>
      </w:r>
      <w:r w:rsidRPr="00292A25">
        <w:rPr>
          <w:sz w:val="20"/>
        </w:rPr>
        <w:t xml:space="preserve">депозитарные операции по списанию (снятию с учета) ценных бумаг / зачислению (приему на учет) ценных бумаг в целях исполнения </w:t>
      </w:r>
      <w:r w:rsidR="00C412E0" w:rsidRPr="00292A25">
        <w:rPr>
          <w:sz w:val="20"/>
        </w:rPr>
        <w:t xml:space="preserve">указанных </w:t>
      </w:r>
      <w:r w:rsidRPr="00292A25">
        <w:rPr>
          <w:sz w:val="20"/>
        </w:rPr>
        <w:t>сделок</w:t>
      </w:r>
      <w:r w:rsidR="00DB7FAA" w:rsidRPr="00292A25">
        <w:rPr>
          <w:sz w:val="20"/>
        </w:rPr>
        <w:t>.</w:t>
      </w:r>
    </w:p>
    <w:p w:rsidR="00F75F64" w:rsidRPr="00292A25" w:rsidRDefault="00A62B0D" w:rsidP="0044744C">
      <w:pPr>
        <w:pStyle w:val="a4"/>
        <w:numPr>
          <w:ilvl w:val="2"/>
          <w:numId w:val="37"/>
        </w:numPr>
        <w:tabs>
          <w:tab w:val="left" w:pos="1347"/>
          <w:tab w:val="left" w:pos="1349"/>
        </w:tabs>
        <w:spacing w:before="67"/>
        <w:ind w:left="570" w:right="108" w:firstLine="0"/>
        <w:rPr>
          <w:sz w:val="20"/>
        </w:rPr>
      </w:pPr>
      <w:r w:rsidRPr="00292A25">
        <w:rPr>
          <w:sz w:val="20"/>
        </w:rPr>
        <w:t>Основанием для проведения операций по зачислению/списанию ценных бумаг по сделкам, заключенным в торговой системе, согласно п.11.3.2. Условий</w:t>
      </w:r>
      <w:r w:rsidRPr="00292A25">
        <w:rPr>
          <w:spacing w:val="1"/>
          <w:sz w:val="20"/>
        </w:rPr>
        <w:t xml:space="preserve"> </w:t>
      </w:r>
      <w:r w:rsidRPr="00292A25">
        <w:rPr>
          <w:sz w:val="20"/>
        </w:rPr>
        <w:t>являются:</w:t>
      </w:r>
    </w:p>
    <w:p w:rsidR="00F75F64" w:rsidRPr="00DB7FAA" w:rsidRDefault="00A62B0D" w:rsidP="0044744C">
      <w:pPr>
        <w:pStyle w:val="a4"/>
        <w:numPr>
          <w:ilvl w:val="0"/>
          <w:numId w:val="42"/>
        </w:numPr>
        <w:tabs>
          <w:tab w:val="left" w:pos="932"/>
          <w:tab w:val="left" w:pos="933"/>
        </w:tabs>
        <w:spacing w:line="229" w:lineRule="exact"/>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сделок, заключенных в торговой системе </w:t>
      </w:r>
      <w:r w:rsidRPr="00DB7FAA">
        <w:rPr>
          <w:sz w:val="20"/>
        </w:rPr>
        <w:t>(Форма</w:t>
      </w:r>
      <w:r w:rsidRPr="00DB7FAA">
        <w:rPr>
          <w:spacing w:val="-5"/>
          <w:sz w:val="20"/>
        </w:rPr>
        <w:t xml:space="preserve"> </w:t>
      </w:r>
      <w:r w:rsidRPr="00DB7FAA">
        <w:rPr>
          <w:sz w:val="20"/>
        </w:rPr>
        <w:t>П003/1);</w:t>
      </w:r>
    </w:p>
    <w:p w:rsidR="00F75F64" w:rsidRPr="00DB7FAA" w:rsidRDefault="00A62B0D" w:rsidP="0044744C">
      <w:pPr>
        <w:pStyle w:val="a4"/>
        <w:numPr>
          <w:ilvl w:val="0"/>
          <w:numId w:val="42"/>
        </w:numPr>
        <w:tabs>
          <w:tab w:val="left" w:pos="932"/>
          <w:tab w:val="left" w:pos="933"/>
        </w:tabs>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rsidR="00F75F64" w:rsidRPr="00DB7FAA" w:rsidRDefault="00A62B0D" w:rsidP="0044744C">
      <w:pPr>
        <w:pStyle w:val="a4"/>
        <w:numPr>
          <w:ilvl w:val="0"/>
          <w:numId w:val="42"/>
        </w:numPr>
        <w:tabs>
          <w:tab w:val="left" w:pos="982"/>
          <w:tab w:val="left" w:pos="983"/>
        </w:tabs>
        <w:spacing w:before="1"/>
        <w:ind w:right="110"/>
        <w:rPr>
          <w:sz w:val="20"/>
        </w:rPr>
      </w:pPr>
      <w:r w:rsidRPr="00DB7FAA">
        <w:tab/>
      </w:r>
      <w:r w:rsidRPr="00DB7FAA">
        <w:rPr>
          <w:sz w:val="20"/>
        </w:rPr>
        <w:t xml:space="preserve">Реестр сделок (отчет брокера)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1"/>
          <w:sz w:val="20"/>
        </w:rPr>
        <w:t xml:space="preserve"> </w:t>
      </w:r>
      <w:r w:rsidRPr="00DB7FAA">
        <w:rPr>
          <w:sz w:val="20"/>
        </w:rPr>
        <w:t>бумагами);</w:t>
      </w:r>
    </w:p>
    <w:p w:rsidR="00F75F64" w:rsidRPr="00DB7FAA" w:rsidRDefault="00A62B0D" w:rsidP="0044744C">
      <w:pPr>
        <w:pStyle w:val="a4"/>
        <w:numPr>
          <w:ilvl w:val="0"/>
          <w:numId w:val="42"/>
        </w:numPr>
        <w:tabs>
          <w:tab w:val="left" w:pos="932"/>
          <w:tab w:val="left" w:pos="933"/>
        </w:tabs>
        <w:spacing w:before="1"/>
        <w:ind w:right="110"/>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rsidR="00F75F64" w:rsidRPr="00DB7FAA" w:rsidRDefault="00A62B0D" w:rsidP="0044744C">
      <w:pPr>
        <w:pStyle w:val="a4"/>
        <w:numPr>
          <w:ilvl w:val="2"/>
          <w:numId w:val="37"/>
        </w:numPr>
        <w:tabs>
          <w:tab w:val="left" w:pos="1347"/>
          <w:tab w:val="left" w:pos="1348"/>
        </w:tabs>
        <w:spacing w:before="118"/>
        <w:ind w:left="569" w:right="112" w:firstLine="0"/>
        <w:rPr>
          <w:sz w:val="20"/>
        </w:rPr>
      </w:pPr>
      <w:r w:rsidRPr="00DB7FAA">
        <w:rPr>
          <w:sz w:val="20"/>
        </w:rPr>
        <w:t>Основанием для проведения операций по зачислению/списанию ценных бумаг по внебиржевой сделке</w:t>
      </w:r>
      <w:r w:rsidR="00C412E0" w:rsidRPr="00DB7FAA">
        <w:rPr>
          <w:sz w:val="20"/>
        </w:rPr>
        <w:t>,</w:t>
      </w:r>
      <w:r w:rsidRPr="00DB7FAA">
        <w:rPr>
          <w:sz w:val="20"/>
        </w:rPr>
        <w:t xml:space="preserve"> согласно п.11.3.2. Условий являются:</w:t>
      </w:r>
    </w:p>
    <w:p w:rsidR="00F75F64" w:rsidRPr="00DB7FAA" w:rsidRDefault="00A62B0D" w:rsidP="0044744C">
      <w:pPr>
        <w:pStyle w:val="a4"/>
        <w:numPr>
          <w:ilvl w:val="0"/>
          <w:numId w:val="27"/>
        </w:numPr>
        <w:tabs>
          <w:tab w:val="left" w:pos="931"/>
          <w:tab w:val="left" w:pos="932"/>
        </w:tabs>
        <w:spacing w:before="1"/>
        <w:ind w:left="931"/>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внебиржевых сделок </w:t>
      </w:r>
      <w:r w:rsidRPr="00DB7FAA">
        <w:rPr>
          <w:sz w:val="20"/>
        </w:rPr>
        <w:t>(Форма</w:t>
      </w:r>
      <w:r w:rsidRPr="00DB7FAA">
        <w:rPr>
          <w:spacing w:val="-5"/>
          <w:sz w:val="20"/>
        </w:rPr>
        <w:t xml:space="preserve"> </w:t>
      </w:r>
      <w:r w:rsidRPr="00DB7FAA">
        <w:rPr>
          <w:sz w:val="20"/>
        </w:rPr>
        <w:t>П003/2);</w:t>
      </w:r>
    </w:p>
    <w:p w:rsidR="00F75F64" w:rsidRPr="00DB7FAA" w:rsidRDefault="00A62B0D" w:rsidP="0044744C">
      <w:pPr>
        <w:pStyle w:val="a4"/>
        <w:numPr>
          <w:ilvl w:val="0"/>
          <w:numId w:val="27"/>
        </w:numPr>
        <w:tabs>
          <w:tab w:val="left" w:pos="931"/>
          <w:tab w:val="left" w:pos="932"/>
        </w:tabs>
        <w:spacing w:before="1" w:line="229" w:lineRule="exact"/>
        <w:ind w:left="931"/>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rsidR="00F75F64" w:rsidRPr="00DB7FAA" w:rsidRDefault="00A62B0D" w:rsidP="0044744C">
      <w:pPr>
        <w:pStyle w:val="a4"/>
        <w:numPr>
          <w:ilvl w:val="0"/>
          <w:numId w:val="27"/>
        </w:numPr>
        <w:tabs>
          <w:tab w:val="left" w:pos="932"/>
        </w:tabs>
        <w:ind w:left="931" w:right="113"/>
        <w:rPr>
          <w:sz w:val="20"/>
        </w:rPr>
      </w:pPr>
      <w:r w:rsidRPr="00DB7FAA">
        <w:rPr>
          <w:sz w:val="20"/>
        </w:rPr>
        <w:t xml:space="preserve">Договор купли-продажи ценных бумаг (иной договор с ценными бумагами)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0"/>
          <w:numId w:val="27"/>
        </w:numPr>
        <w:tabs>
          <w:tab w:val="left" w:pos="931"/>
          <w:tab w:val="left" w:pos="932"/>
        </w:tabs>
        <w:ind w:left="931" w:right="113"/>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rsidR="00F75F64" w:rsidRPr="00DB7FAA" w:rsidRDefault="006B2D96" w:rsidP="0044744C">
      <w:pPr>
        <w:pStyle w:val="a4"/>
        <w:numPr>
          <w:ilvl w:val="2"/>
          <w:numId w:val="37"/>
        </w:numPr>
        <w:tabs>
          <w:tab w:val="left" w:pos="1346"/>
          <w:tab w:val="left" w:pos="1347"/>
        </w:tabs>
        <w:spacing w:before="121" w:line="229" w:lineRule="exact"/>
        <w:rPr>
          <w:sz w:val="20"/>
        </w:rPr>
      </w:pPr>
      <w:r w:rsidRPr="00DB7FAA">
        <w:rPr>
          <w:sz w:val="20"/>
        </w:rPr>
        <w:t xml:space="preserve">Постоянное поручение </w:t>
      </w:r>
      <w:r w:rsidR="003F73F6" w:rsidRPr="00DB7FAA">
        <w:rPr>
          <w:sz w:val="20"/>
        </w:rPr>
        <w:t>(Форма П003/1,</w:t>
      </w:r>
      <w:r w:rsidR="003F73F6" w:rsidRPr="00DB7FAA">
        <w:rPr>
          <w:spacing w:val="-2"/>
          <w:sz w:val="20"/>
        </w:rPr>
        <w:t xml:space="preserve"> Форма </w:t>
      </w:r>
      <w:r w:rsidR="003F73F6" w:rsidRPr="00DB7FAA">
        <w:rPr>
          <w:sz w:val="20"/>
        </w:rPr>
        <w:t xml:space="preserve">П003/2) </w:t>
      </w:r>
      <w:r w:rsidRPr="00DB7FAA">
        <w:rPr>
          <w:sz w:val="20"/>
        </w:rPr>
        <w:t xml:space="preserve">содержит следующие </w:t>
      </w:r>
      <w:r w:rsidR="003F73F6" w:rsidRPr="00DB7FAA">
        <w:rPr>
          <w:sz w:val="20"/>
        </w:rPr>
        <w:t>условия (</w:t>
      </w:r>
      <w:r w:rsidRPr="00DB7FAA">
        <w:rPr>
          <w:sz w:val="20"/>
        </w:rPr>
        <w:t>параметры</w:t>
      </w:r>
      <w:r w:rsidR="003F73F6" w:rsidRPr="00DB7FAA">
        <w:rPr>
          <w:sz w:val="20"/>
        </w:rPr>
        <w:t xml:space="preserve">) </w:t>
      </w:r>
      <w:proofErr w:type="gramStart"/>
      <w:r w:rsidR="003F73F6" w:rsidRPr="00DB7FAA">
        <w:rPr>
          <w:sz w:val="20"/>
        </w:rPr>
        <w:t>депозитарной</w:t>
      </w:r>
      <w:proofErr w:type="gramEnd"/>
      <w:r w:rsidR="003F73F6" w:rsidRPr="00DB7FAA">
        <w:rPr>
          <w:sz w:val="20"/>
        </w:rPr>
        <w:t xml:space="preserve"> операции, которые определяются в соответствии с настоящим пунктом Условий и условиями заключенных сделок</w:t>
      </w:r>
      <w:r w:rsidRPr="00DB7FAA">
        <w:rPr>
          <w:sz w:val="20"/>
        </w:rPr>
        <w:t>:</w:t>
      </w:r>
    </w:p>
    <w:p w:rsidR="00F75F64" w:rsidRPr="00DB7FAA" w:rsidRDefault="00A62B0D" w:rsidP="0044744C">
      <w:pPr>
        <w:pStyle w:val="a4"/>
        <w:numPr>
          <w:ilvl w:val="0"/>
          <w:numId w:val="27"/>
        </w:numPr>
        <w:tabs>
          <w:tab w:val="left" w:pos="930"/>
          <w:tab w:val="left" w:pos="931"/>
        </w:tabs>
        <w:spacing w:line="229" w:lineRule="exact"/>
        <w:ind w:left="930" w:hanging="359"/>
        <w:rPr>
          <w:sz w:val="20"/>
        </w:rPr>
      </w:pPr>
      <w:r w:rsidRPr="00DB7FAA">
        <w:rPr>
          <w:sz w:val="20"/>
        </w:rPr>
        <w:t>номер Счета депо, Раздел счета депо, по которому будут проводиться</w:t>
      </w:r>
      <w:r w:rsidRPr="00DB7FAA">
        <w:rPr>
          <w:spacing w:val="-23"/>
          <w:sz w:val="20"/>
        </w:rPr>
        <w:t xml:space="preserve"> </w:t>
      </w:r>
      <w:r w:rsidRPr="00DB7FAA">
        <w:rPr>
          <w:sz w:val="20"/>
        </w:rPr>
        <w:t>операции;</w:t>
      </w:r>
    </w:p>
    <w:p w:rsidR="00F75F64" w:rsidRPr="00DB7FAA" w:rsidRDefault="00A62B0D" w:rsidP="0044744C">
      <w:pPr>
        <w:pStyle w:val="a4"/>
        <w:numPr>
          <w:ilvl w:val="0"/>
          <w:numId w:val="27"/>
        </w:numPr>
        <w:tabs>
          <w:tab w:val="left" w:pos="930"/>
          <w:tab w:val="left" w:pos="931"/>
        </w:tabs>
        <w:ind w:left="930" w:right="116" w:hanging="359"/>
        <w:rPr>
          <w:sz w:val="20"/>
        </w:rPr>
      </w:pPr>
      <w:r w:rsidRPr="00DB7FAA">
        <w:rPr>
          <w:sz w:val="20"/>
        </w:rPr>
        <w:t>вид депозитарной операции, необходимой для исполнения сделки (договора) с ценными бумагами</w:t>
      </w:r>
      <w:r w:rsidR="003F73F6" w:rsidRPr="00DB7FAA">
        <w:rPr>
          <w:sz w:val="20"/>
        </w:rPr>
        <w:t>;</w:t>
      </w:r>
      <w:r w:rsidRPr="00DB7FAA">
        <w:rPr>
          <w:sz w:val="20"/>
        </w:rPr>
        <w:t xml:space="preserve"> заключенной Брокером на основании торгового поручения Клиента</w:t>
      </w:r>
      <w:r w:rsidRPr="00DB7FAA">
        <w:rPr>
          <w:spacing w:val="-3"/>
          <w:sz w:val="20"/>
        </w:rPr>
        <w:t xml:space="preserve"> </w:t>
      </w:r>
      <w:r w:rsidRPr="00DB7FAA">
        <w:rPr>
          <w:sz w:val="20"/>
        </w:rPr>
        <w:t>(Депонента);</w:t>
      </w:r>
    </w:p>
    <w:p w:rsidR="003F73F6" w:rsidRPr="00DB7FAA" w:rsidRDefault="003F73F6" w:rsidP="0044744C">
      <w:pPr>
        <w:pStyle w:val="a4"/>
        <w:numPr>
          <w:ilvl w:val="0"/>
          <w:numId w:val="27"/>
        </w:numPr>
        <w:tabs>
          <w:tab w:val="left" w:pos="930"/>
          <w:tab w:val="left" w:pos="931"/>
        </w:tabs>
        <w:ind w:left="930" w:right="116" w:hanging="359"/>
        <w:rPr>
          <w:sz w:val="20"/>
        </w:rPr>
      </w:pPr>
      <w:r w:rsidRPr="00DB7FAA">
        <w:rPr>
          <w:sz w:val="20"/>
        </w:rPr>
        <w:t>тип сделки;</w:t>
      </w:r>
    </w:p>
    <w:p w:rsidR="00F75F64" w:rsidRPr="00DB7FAA" w:rsidRDefault="00A62B0D" w:rsidP="0044744C">
      <w:pPr>
        <w:pStyle w:val="a4"/>
        <w:numPr>
          <w:ilvl w:val="0"/>
          <w:numId w:val="27"/>
        </w:numPr>
        <w:tabs>
          <w:tab w:val="left" w:pos="931"/>
        </w:tabs>
        <w:spacing w:before="1"/>
        <w:ind w:left="930" w:right="112" w:hanging="359"/>
        <w:rPr>
          <w:sz w:val="20"/>
        </w:rPr>
      </w:pPr>
      <w:r w:rsidRPr="00DB7FAA">
        <w:rPr>
          <w:sz w:val="20"/>
        </w:rPr>
        <w:t xml:space="preserve">вид, категория (тип), выпуск, идентификатор, </w:t>
      </w:r>
      <w:r w:rsidR="003F73F6" w:rsidRPr="00DB7FAA">
        <w:rPr>
          <w:sz w:val="20"/>
        </w:rPr>
        <w:t xml:space="preserve">номер государственной регистрации выпуска ценной бумаги, </w:t>
      </w:r>
      <w:r w:rsidRPr="00DB7FAA">
        <w:rPr>
          <w:sz w:val="20"/>
        </w:rPr>
        <w:t xml:space="preserve">ISIN </w:t>
      </w:r>
      <w:r w:rsidR="003F73F6" w:rsidRPr="00DB7FAA">
        <w:rPr>
          <w:sz w:val="20"/>
        </w:rPr>
        <w:t xml:space="preserve">выпуска </w:t>
      </w:r>
      <w:r w:rsidRPr="00DB7FAA">
        <w:rPr>
          <w:sz w:val="20"/>
        </w:rPr>
        <w:t>ценной бумаги, и иная информация о ценной бумаге, которые указаны в исполненном торговом поручении, в соответствии с которым Брокером была  заключена сделка (договор) с ценными</w:t>
      </w:r>
      <w:r w:rsidRPr="00DB7FAA">
        <w:rPr>
          <w:spacing w:val="-1"/>
          <w:sz w:val="20"/>
        </w:rPr>
        <w:t xml:space="preserve"> </w:t>
      </w:r>
      <w:r w:rsidRPr="00DB7FAA">
        <w:rPr>
          <w:sz w:val="20"/>
        </w:rPr>
        <w:t>бумагами;</w:t>
      </w:r>
    </w:p>
    <w:p w:rsidR="00F75F64" w:rsidRPr="00DB7FAA" w:rsidRDefault="00A62B0D" w:rsidP="0044744C">
      <w:pPr>
        <w:pStyle w:val="a4"/>
        <w:numPr>
          <w:ilvl w:val="0"/>
          <w:numId w:val="27"/>
        </w:numPr>
        <w:tabs>
          <w:tab w:val="left" w:pos="930"/>
          <w:tab w:val="left" w:pos="931"/>
        </w:tabs>
        <w:ind w:left="930" w:right="113" w:hanging="359"/>
        <w:rPr>
          <w:sz w:val="20"/>
        </w:rPr>
      </w:pPr>
      <w:r w:rsidRPr="00DB7FAA">
        <w:rPr>
          <w:sz w:val="20"/>
        </w:rPr>
        <w:t>количество ценных бумаг, которое указано в подтверждающих документах от Брокера и вышестоящего депозитария;</w:t>
      </w:r>
    </w:p>
    <w:p w:rsidR="00F75F64" w:rsidRPr="00DB7FAA" w:rsidRDefault="00A62B0D" w:rsidP="0044744C">
      <w:pPr>
        <w:pStyle w:val="a4"/>
        <w:numPr>
          <w:ilvl w:val="0"/>
          <w:numId w:val="27"/>
        </w:numPr>
        <w:tabs>
          <w:tab w:val="left" w:pos="930"/>
          <w:tab w:val="left" w:pos="931"/>
        </w:tabs>
        <w:spacing w:before="1"/>
        <w:ind w:left="930"/>
        <w:rPr>
          <w:sz w:val="20"/>
        </w:rPr>
      </w:pPr>
      <w:r w:rsidRPr="00DB7FAA">
        <w:rPr>
          <w:sz w:val="20"/>
        </w:rPr>
        <w:t>срок действия Постоянного поручения – до закрытия Счета депо/Раздела счета</w:t>
      </w:r>
      <w:r w:rsidRPr="00DB7FAA">
        <w:rPr>
          <w:spacing w:val="-5"/>
          <w:sz w:val="20"/>
        </w:rPr>
        <w:t xml:space="preserve"> </w:t>
      </w:r>
      <w:r w:rsidRPr="00DB7FAA">
        <w:rPr>
          <w:sz w:val="20"/>
        </w:rPr>
        <w:t>депо;</w:t>
      </w:r>
    </w:p>
    <w:p w:rsidR="00F75F64" w:rsidRPr="00DB7FAA" w:rsidRDefault="00A62B0D" w:rsidP="0044744C">
      <w:pPr>
        <w:pStyle w:val="a4"/>
        <w:numPr>
          <w:ilvl w:val="0"/>
          <w:numId w:val="27"/>
        </w:numPr>
        <w:tabs>
          <w:tab w:val="left" w:pos="931"/>
        </w:tabs>
        <w:ind w:left="930" w:right="110" w:hanging="359"/>
        <w:rPr>
          <w:sz w:val="20"/>
        </w:rPr>
      </w:pPr>
      <w:r w:rsidRPr="00DB7FAA">
        <w:rPr>
          <w:sz w:val="20"/>
        </w:rPr>
        <w:t xml:space="preserve">условие исполнения Постоянного поручения - наступление срока исполнения обязательств по Сделкам, заключенным </w:t>
      </w:r>
      <w:r w:rsidR="003F73F6" w:rsidRPr="00DB7FAA">
        <w:rPr>
          <w:sz w:val="20"/>
        </w:rPr>
        <w:t>ООО «Московские партнеры»</w:t>
      </w:r>
      <w:r w:rsidRPr="00DB7FAA">
        <w:rPr>
          <w:sz w:val="20"/>
        </w:rPr>
        <w:t xml:space="preserve"> в качестве Брокера по поручениям </w:t>
      </w:r>
      <w:r w:rsidR="003F73F6" w:rsidRPr="00DB7FAA">
        <w:rPr>
          <w:sz w:val="20"/>
        </w:rPr>
        <w:t>Клиента (</w:t>
      </w:r>
      <w:r w:rsidRPr="00DB7FAA">
        <w:rPr>
          <w:sz w:val="20"/>
        </w:rPr>
        <w:t>Депонента</w:t>
      </w:r>
      <w:r w:rsidR="003F73F6" w:rsidRPr="00DB7FAA">
        <w:rPr>
          <w:sz w:val="20"/>
        </w:rPr>
        <w:t>)</w:t>
      </w:r>
      <w:r w:rsidRPr="00DB7FAA">
        <w:rPr>
          <w:sz w:val="20"/>
        </w:rPr>
        <w:t xml:space="preserve"> в рамках договора </w:t>
      </w:r>
      <w:r w:rsidR="003F73F6" w:rsidRPr="00DB7FAA">
        <w:rPr>
          <w:sz w:val="20"/>
        </w:rPr>
        <w:t xml:space="preserve">о </w:t>
      </w:r>
      <w:r w:rsidRPr="00DB7FAA">
        <w:rPr>
          <w:sz w:val="20"/>
        </w:rPr>
        <w:t>брокерско</w:t>
      </w:r>
      <w:r w:rsidR="003F73F6" w:rsidRPr="00DB7FAA">
        <w:rPr>
          <w:sz w:val="20"/>
        </w:rPr>
        <w:t>м</w:t>
      </w:r>
      <w:r w:rsidRPr="00DB7FAA">
        <w:rPr>
          <w:sz w:val="20"/>
        </w:rPr>
        <w:t xml:space="preserve"> обслуживани</w:t>
      </w:r>
      <w:r w:rsidR="003F73F6" w:rsidRPr="00DB7FAA">
        <w:rPr>
          <w:sz w:val="20"/>
        </w:rPr>
        <w:t>и</w:t>
      </w:r>
      <w:r w:rsidRPr="00DB7FAA">
        <w:rPr>
          <w:sz w:val="20"/>
        </w:rPr>
        <w:t>;</w:t>
      </w:r>
    </w:p>
    <w:p w:rsidR="00F75F64" w:rsidRPr="00DB7FAA" w:rsidRDefault="00A62B0D" w:rsidP="0044744C">
      <w:pPr>
        <w:pStyle w:val="a4"/>
        <w:numPr>
          <w:ilvl w:val="0"/>
          <w:numId w:val="27"/>
        </w:numPr>
        <w:tabs>
          <w:tab w:val="left" w:pos="930"/>
          <w:tab w:val="left" w:pos="931"/>
        </w:tabs>
        <w:spacing w:line="229" w:lineRule="exact"/>
        <w:ind w:left="930"/>
        <w:rPr>
          <w:sz w:val="20"/>
        </w:rPr>
      </w:pPr>
      <w:r w:rsidRPr="00DB7FAA">
        <w:rPr>
          <w:sz w:val="20"/>
        </w:rPr>
        <w:t xml:space="preserve">дата </w:t>
      </w:r>
      <w:r w:rsidR="00731EC0" w:rsidRPr="00DB7FAA">
        <w:rPr>
          <w:sz w:val="20"/>
        </w:rPr>
        <w:t>подачи (</w:t>
      </w:r>
      <w:r w:rsidRPr="00DB7FAA">
        <w:rPr>
          <w:sz w:val="20"/>
        </w:rPr>
        <w:t>подписания</w:t>
      </w:r>
      <w:r w:rsidR="00731EC0" w:rsidRPr="00DB7FAA">
        <w:rPr>
          <w:sz w:val="20"/>
        </w:rPr>
        <w:t>) Депонентом</w:t>
      </w:r>
      <w:r w:rsidRPr="00DB7FAA">
        <w:rPr>
          <w:sz w:val="20"/>
        </w:rPr>
        <w:t xml:space="preserve"> Постоянного поручения.</w:t>
      </w:r>
    </w:p>
    <w:p w:rsidR="00F75F64" w:rsidRPr="00DB7FAA" w:rsidRDefault="00A62B0D" w:rsidP="0044744C">
      <w:pPr>
        <w:pStyle w:val="a4"/>
        <w:numPr>
          <w:ilvl w:val="2"/>
          <w:numId w:val="37"/>
        </w:numPr>
        <w:tabs>
          <w:tab w:val="left" w:pos="1346"/>
        </w:tabs>
        <w:spacing w:before="120"/>
        <w:ind w:left="568" w:right="114" w:firstLine="0"/>
        <w:rPr>
          <w:sz w:val="20"/>
        </w:rPr>
      </w:pPr>
      <w:r w:rsidRPr="00DB7FAA">
        <w:rPr>
          <w:sz w:val="20"/>
        </w:rPr>
        <w:t>Порядок взаимодействия Депозитария и подразделения, к функциям которого отнесено ведение внутреннего учета сделок с ценными бумагами, при проведении операций по зачислению/списанию ценных бумаг</w:t>
      </w:r>
      <w:r w:rsidRPr="00DB7FAA">
        <w:rPr>
          <w:spacing w:val="20"/>
          <w:sz w:val="20"/>
        </w:rPr>
        <w:t xml:space="preserve"> </w:t>
      </w:r>
      <w:r w:rsidRPr="00DB7FAA">
        <w:rPr>
          <w:sz w:val="20"/>
        </w:rPr>
        <w:t>по</w:t>
      </w:r>
      <w:r w:rsidRPr="00DB7FAA">
        <w:rPr>
          <w:spacing w:val="21"/>
          <w:sz w:val="20"/>
        </w:rPr>
        <w:t xml:space="preserve"> </w:t>
      </w:r>
      <w:r w:rsidRPr="00DB7FAA">
        <w:rPr>
          <w:sz w:val="20"/>
        </w:rPr>
        <w:t>Счету</w:t>
      </w:r>
      <w:r w:rsidRPr="00DB7FAA">
        <w:rPr>
          <w:spacing w:val="19"/>
          <w:sz w:val="20"/>
        </w:rPr>
        <w:t xml:space="preserve"> </w:t>
      </w:r>
      <w:r w:rsidRPr="00DB7FAA">
        <w:rPr>
          <w:sz w:val="20"/>
        </w:rPr>
        <w:t>депо</w:t>
      </w:r>
      <w:r w:rsidRPr="00DB7FAA">
        <w:rPr>
          <w:spacing w:val="22"/>
          <w:sz w:val="20"/>
        </w:rPr>
        <w:t xml:space="preserve"> </w:t>
      </w:r>
      <w:r w:rsidRPr="00DB7FAA">
        <w:rPr>
          <w:sz w:val="20"/>
        </w:rPr>
        <w:t>Депонента</w:t>
      </w:r>
      <w:r w:rsidRPr="00DB7FAA">
        <w:rPr>
          <w:spacing w:val="20"/>
          <w:sz w:val="20"/>
        </w:rPr>
        <w:t xml:space="preserve"> </w:t>
      </w:r>
      <w:r w:rsidRPr="00DB7FAA">
        <w:rPr>
          <w:sz w:val="20"/>
        </w:rPr>
        <w:t>по</w:t>
      </w:r>
      <w:r w:rsidRPr="00DB7FAA">
        <w:rPr>
          <w:spacing w:val="21"/>
          <w:sz w:val="20"/>
        </w:rPr>
        <w:t xml:space="preserve"> </w:t>
      </w:r>
      <w:r w:rsidRPr="00DB7FAA">
        <w:rPr>
          <w:sz w:val="20"/>
        </w:rPr>
        <w:t>итогам</w:t>
      </w:r>
      <w:r w:rsidRPr="00DB7FAA">
        <w:rPr>
          <w:spacing w:val="22"/>
          <w:sz w:val="20"/>
        </w:rPr>
        <w:t xml:space="preserve"> </w:t>
      </w:r>
      <w:r w:rsidRPr="00DB7FAA">
        <w:rPr>
          <w:sz w:val="20"/>
        </w:rPr>
        <w:t>заключенных</w:t>
      </w:r>
      <w:r w:rsidRPr="00DB7FAA">
        <w:rPr>
          <w:spacing w:val="19"/>
          <w:sz w:val="20"/>
        </w:rPr>
        <w:t xml:space="preserve"> </w:t>
      </w:r>
      <w:r w:rsidRPr="00DB7FAA">
        <w:rPr>
          <w:sz w:val="20"/>
        </w:rPr>
        <w:t>сделок,</w:t>
      </w:r>
      <w:r w:rsidRPr="00DB7FAA">
        <w:rPr>
          <w:spacing w:val="21"/>
          <w:sz w:val="20"/>
        </w:rPr>
        <w:t xml:space="preserve"> </w:t>
      </w:r>
      <w:r w:rsidRPr="00DB7FAA">
        <w:rPr>
          <w:sz w:val="20"/>
        </w:rPr>
        <w:t>определен</w:t>
      </w:r>
      <w:r w:rsidRPr="00DB7FAA">
        <w:rPr>
          <w:spacing w:val="19"/>
          <w:sz w:val="20"/>
        </w:rPr>
        <w:t xml:space="preserve"> </w:t>
      </w:r>
      <w:r w:rsidRPr="00DB7FAA">
        <w:rPr>
          <w:sz w:val="20"/>
        </w:rPr>
        <w:t>во</w:t>
      </w:r>
      <w:r w:rsidRPr="00DB7FAA">
        <w:rPr>
          <w:spacing w:val="22"/>
          <w:sz w:val="20"/>
        </w:rPr>
        <w:t xml:space="preserve"> </w:t>
      </w:r>
      <w:r w:rsidRPr="00DB7FAA">
        <w:rPr>
          <w:sz w:val="20"/>
        </w:rPr>
        <w:t>внутренних</w:t>
      </w:r>
      <w:r w:rsidRPr="00DB7FAA">
        <w:rPr>
          <w:spacing w:val="19"/>
          <w:sz w:val="20"/>
        </w:rPr>
        <w:t xml:space="preserve"> </w:t>
      </w:r>
      <w:r w:rsidRPr="00DB7FAA">
        <w:rPr>
          <w:sz w:val="20"/>
        </w:rPr>
        <w:t>документах</w:t>
      </w:r>
      <w:r w:rsidRPr="00DB7FAA">
        <w:rPr>
          <w:spacing w:val="19"/>
          <w:sz w:val="20"/>
        </w:rPr>
        <w:t xml:space="preserve"> </w:t>
      </w:r>
      <w:r w:rsidRPr="00DB7FAA">
        <w:rPr>
          <w:sz w:val="20"/>
        </w:rPr>
        <w:t>ООО</w:t>
      </w:r>
    </w:p>
    <w:p w:rsidR="00F75F64" w:rsidRPr="00DB7FAA" w:rsidRDefault="00A62B0D" w:rsidP="0044744C">
      <w:pPr>
        <w:pStyle w:val="a3"/>
        <w:spacing w:before="2"/>
        <w:ind w:left="568"/>
      </w:pPr>
      <w:r w:rsidRPr="00DB7FAA">
        <w:t>«Московские партнеры».</w:t>
      </w:r>
    </w:p>
    <w:p w:rsidR="00F75F64" w:rsidRPr="00DB7FAA" w:rsidRDefault="00A62B0D" w:rsidP="0044744C">
      <w:pPr>
        <w:pStyle w:val="a4"/>
        <w:numPr>
          <w:ilvl w:val="2"/>
          <w:numId w:val="37"/>
        </w:numPr>
        <w:tabs>
          <w:tab w:val="left" w:pos="1346"/>
        </w:tabs>
        <w:spacing w:before="118"/>
        <w:ind w:left="568" w:right="110" w:firstLine="0"/>
        <w:rPr>
          <w:sz w:val="20"/>
        </w:rPr>
      </w:pPr>
      <w:r w:rsidRPr="00DB7FAA">
        <w:rPr>
          <w:sz w:val="20"/>
        </w:rPr>
        <w:t xml:space="preserve">Завершением операций по зачислению/списанию ценных </w:t>
      </w:r>
      <w:r w:rsidR="00AA0698" w:rsidRPr="00DB7FAA">
        <w:rPr>
          <w:sz w:val="20"/>
        </w:rPr>
        <w:t xml:space="preserve">бумаг </w:t>
      </w:r>
      <w:r w:rsidRPr="00DB7FAA">
        <w:rPr>
          <w:sz w:val="20"/>
        </w:rPr>
        <w:t xml:space="preserve">по итогам заключенных сделок, </w:t>
      </w:r>
      <w:r w:rsidRPr="00DB7FAA">
        <w:rPr>
          <w:sz w:val="20"/>
        </w:rPr>
        <w:lastRenderedPageBreak/>
        <w:t xml:space="preserve">является передача Инициатору операции и подразделению, к функциям которого отнесено ведение внутреннего учета сделок с ценными бумагами ООО «Московские партнеры», </w:t>
      </w:r>
      <w:r w:rsidR="00A42685">
        <w:rPr>
          <w:sz w:val="20"/>
        </w:rPr>
        <w:t xml:space="preserve"> по внебиржевым сделкам</w:t>
      </w:r>
      <w:r w:rsidR="00A42685" w:rsidRPr="00DB7FAA">
        <w:rPr>
          <w:sz w:val="20"/>
        </w:rPr>
        <w:t xml:space="preserve"> </w:t>
      </w:r>
      <w:proofErr w:type="gramStart"/>
      <w:r w:rsidR="00A42685">
        <w:rPr>
          <w:sz w:val="20"/>
        </w:rPr>
        <w:t>-</w:t>
      </w:r>
      <w:r w:rsidRPr="00DB7FAA">
        <w:rPr>
          <w:sz w:val="20"/>
        </w:rPr>
        <w:t>О</w:t>
      </w:r>
      <w:proofErr w:type="gramEnd"/>
      <w:r w:rsidRPr="00DB7FAA">
        <w:rPr>
          <w:sz w:val="20"/>
        </w:rPr>
        <w:t>тчета об исполнении операции (Форма О007)</w:t>
      </w:r>
      <w:r w:rsidR="00A42685">
        <w:rPr>
          <w:sz w:val="20"/>
        </w:rPr>
        <w:t>, по сделкам в торговой системе</w:t>
      </w:r>
      <w:r w:rsidR="00A42685" w:rsidRPr="00DB7FAA">
        <w:rPr>
          <w:sz w:val="20"/>
        </w:rPr>
        <w:t xml:space="preserve"> </w:t>
      </w:r>
      <w:r w:rsidR="00A42685">
        <w:rPr>
          <w:sz w:val="20"/>
        </w:rPr>
        <w:t>-</w:t>
      </w:r>
      <w:r w:rsidR="00BE5DA4">
        <w:rPr>
          <w:sz w:val="20"/>
        </w:rPr>
        <w:t xml:space="preserve"> </w:t>
      </w:r>
      <w:r w:rsidRPr="00DB7FAA">
        <w:rPr>
          <w:sz w:val="20"/>
        </w:rPr>
        <w:t>Отчета о выполнении постоянного поручения (Форма О010</w:t>
      </w:r>
      <w:r w:rsidR="00290F4C" w:rsidRPr="00DB7FAA">
        <w:rPr>
          <w:sz w:val="20"/>
        </w:rPr>
        <w:t>)</w:t>
      </w:r>
      <w:r w:rsidR="00A42685">
        <w:rPr>
          <w:sz w:val="20"/>
        </w:rPr>
        <w:t>.</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46" w:name="11.4._Перевод_ценных_бумаг"/>
      <w:bookmarkStart w:id="47" w:name="_Toc77866738"/>
      <w:bookmarkEnd w:id="46"/>
      <w:r w:rsidRPr="00DB7FAA">
        <w:rPr>
          <w:rFonts w:ascii="Times New Roman" w:hAnsi="Times New Roman" w:cs="Times New Roman"/>
        </w:rPr>
        <w:t>Перевод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7"/>
    </w:p>
    <w:p w:rsidR="00F75F64" w:rsidRPr="00DB7FAA" w:rsidRDefault="00A62B0D" w:rsidP="0044744C">
      <w:pPr>
        <w:pStyle w:val="a4"/>
        <w:numPr>
          <w:ilvl w:val="2"/>
          <w:numId w:val="37"/>
        </w:numPr>
        <w:tabs>
          <w:tab w:val="left" w:pos="1349"/>
        </w:tabs>
        <w:spacing w:before="113"/>
        <w:ind w:left="570" w:right="109" w:firstLine="0"/>
        <w:rPr>
          <w:sz w:val="20"/>
        </w:rPr>
      </w:pPr>
      <w:r w:rsidRPr="0036703B">
        <w:rPr>
          <w:sz w:val="20"/>
        </w:rPr>
        <w:t>Операция представляет собой перевод ценных бумаг ме</w:t>
      </w:r>
      <w:r w:rsidRPr="00DB7FAA">
        <w:rPr>
          <w:sz w:val="20"/>
        </w:rPr>
        <w:t>жду счетами депо разных Депонентов внутри Депозитария или между разделами внутри одного Счета депо. В некоторых случаях операция перевода ценных бумаг включает в себя перемещение ценных бумаг по месту хранения. Если перевод ценных бумаг осуществляется между разделами внутри одного счета депо, это не приводит к изменению остатка ценных бумаг по счету</w:t>
      </w:r>
      <w:r w:rsidRPr="00DB7FAA">
        <w:rPr>
          <w:spacing w:val="-1"/>
          <w:sz w:val="20"/>
        </w:rPr>
        <w:t xml:space="preserve"> </w:t>
      </w:r>
      <w:r w:rsidRPr="00DB7FAA">
        <w:rPr>
          <w:sz w:val="20"/>
        </w:rPr>
        <w:t>депо.</w:t>
      </w:r>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 случае перевода ценных бумаг со Счета депо одного Депонента на Счет депо другого Депонента допускается подача совместного поручения по Счету депо Депонента списывающей стороны и Депонента принимающей</w:t>
      </w:r>
      <w:r w:rsidRPr="00DB7FAA">
        <w:rPr>
          <w:spacing w:val="-2"/>
          <w:sz w:val="20"/>
        </w:rPr>
        <w:t xml:space="preserve"> </w:t>
      </w:r>
      <w:r w:rsidRPr="00DB7FAA">
        <w:rPr>
          <w:sz w:val="20"/>
        </w:rPr>
        <w:t>стороны.</w:t>
      </w:r>
    </w:p>
    <w:p w:rsidR="00F75F64" w:rsidRPr="00DB7FAA" w:rsidRDefault="00A62B0D" w:rsidP="0044744C">
      <w:pPr>
        <w:pStyle w:val="a4"/>
        <w:numPr>
          <w:ilvl w:val="2"/>
          <w:numId w:val="37"/>
        </w:numPr>
        <w:tabs>
          <w:tab w:val="left" w:pos="1348"/>
          <w:tab w:val="left" w:pos="1349"/>
        </w:tabs>
        <w:spacing w:before="119"/>
        <w:ind w:left="570" w:right="108" w:firstLine="0"/>
        <w:rPr>
          <w:sz w:val="20"/>
        </w:rPr>
      </w:pPr>
      <w:r w:rsidRPr="00DB7FAA">
        <w:rPr>
          <w:sz w:val="20"/>
        </w:rPr>
        <w:t>Депозитарий вправе запросить у Инициатора операции копии документов, указанных в поручении на перевод в качестве основания для перехода права собственности на ценные</w:t>
      </w:r>
      <w:r w:rsidRPr="00DB7FAA">
        <w:rPr>
          <w:spacing w:val="-4"/>
          <w:sz w:val="20"/>
        </w:rPr>
        <w:t xml:space="preserve"> </w:t>
      </w:r>
      <w:r w:rsidRPr="00DB7FAA">
        <w:rPr>
          <w:sz w:val="20"/>
        </w:rPr>
        <w:t>бумаги.</w:t>
      </w:r>
    </w:p>
    <w:p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Депозитарий не производит перевод ценных бумаг между счетами депо разных Депонентов,</w:t>
      </w:r>
      <w:r w:rsidRPr="00DB7FAA">
        <w:rPr>
          <w:spacing w:val="-20"/>
          <w:sz w:val="20"/>
        </w:rPr>
        <w:t xml:space="preserve"> </w:t>
      </w:r>
      <w:r w:rsidRPr="00DB7FAA">
        <w:rPr>
          <w:sz w:val="20"/>
        </w:rPr>
        <w:t>если:</w:t>
      </w:r>
    </w:p>
    <w:p w:rsidR="00F75F64" w:rsidRPr="00DB7FAA" w:rsidRDefault="00A62B0D" w:rsidP="0044744C">
      <w:pPr>
        <w:pStyle w:val="a4"/>
        <w:numPr>
          <w:ilvl w:val="0"/>
          <w:numId w:val="26"/>
        </w:numPr>
        <w:tabs>
          <w:tab w:val="left" w:pos="933"/>
          <w:tab w:val="left" w:pos="934"/>
        </w:tabs>
        <w:spacing w:before="1" w:line="229" w:lineRule="exact"/>
        <w:rPr>
          <w:sz w:val="20"/>
        </w:rPr>
      </w:pPr>
      <w:r w:rsidRPr="00DB7FAA">
        <w:rPr>
          <w:sz w:val="20"/>
        </w:rPr>
        <w:t>в отношении ценных бумаг получено предписание (уведомление) о приостановлении</w:t>
      </w:r>
      <w:r w:rsidRPr="00DB7FAA">
        <w:rPr>
          <w:spacing w:val="-14"/>
          <w:sz w:val="20"/>
        </w:rPr>
        <w:t xml:space="preserve"> </w:t>
      </w:r>
      <w:r w:rsidRPr="00DB7FAA">
        <w:rPr>
          <w:sz w:val="20"/>
        </w:rPr>
        <w:t>операций;</w:t>
      </w:r>
    </w:p>
    <w:p w:rsidR="00F75F64" w:rsidRPr="00DB7FAA" w:rsidRDefault="00A62B0D" w:rsidP="0044744C">
      <w:pPr>
        <w:pStyle w:val="a4"/>
        <w:numPr>
          <w:ilvl w:val="0"/>
          <w:numId w:val="26"/>
        </w:numPr>
        <w:tabs>
          <w:tab w:val="left" w:pos="933"/>
          <w:tab w:val="left" w:pos="934"/>
        </w:tabs>
        <w:ind w:right="111"/>
        <w:rPr>
          <w:sz w:val="20"/>
        </w:rPr>
      </w:pPr>
      <w:r w:rsidRPr="00DB7FAA">
        <w:rPr>
          <w:sz w:val="20"/>
        </w:rPr>
        <w:t>указанное количество ценных бумаг на Счете депо (Разделе счета депо) Депонента списывающей стороны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rsidR="00F75F64" w:rsidRPr="00DB7FAA" w:rsidRDefault="00A62B0D">
      <w:pPr>
        <w:pStyle w:val="a4"/>
        <w:numPr>
          <w:ilvl w:val="0"/>
          <w:numId w:val="26"/>
        </w:numPr>
        <w:tabs>
          <w:tab w:val="left" w:pos="933"/>
          <w:tab w:val="left" w:pos="934"/>
        </w:tabs>
        <w:rPr>
          <w:sz w:val="20"/>
        </w:rPr>
      </w:pPr>
      <w:r w:rsidRPr="00DB7FAA">
        <w:rPr>
          <w:sz w:val="20"/>
        </w:rPr>
        <w:t>отсутствует встречное поручение от</w:t>
      </w:r>
      <w:r w:rsidRPr="00DB7FAA">
        <w:rPr>
          <w:spacing w:val="-3"/>
          <w:sz w:val="20"/>
        </w:rPr>
        <w:t xml:space="preserve"> </w:t>
      </w:r>
      <w:r w:rsidRPr="00DB7FAA">
        <w:rPr>
          <w:sz w:val="20"/>
        </w:rPr>
        <w:t>Депонента;</w:t>
      </w:r>
    </w:p>
    <w:p w:rsidR="00CA1EF9" w:rsidRDefault="00A62B0D">
      <w:pPr>
        <w:pStyle w:val="a4"/>
        <w:numPr>
          <w:ilvl w:val="0"/>
          <w:numId w:val="26"/>
        </w:numPr>
        <w:tabs>
          <w:tab w:val="left" w:pos="933"/>
        </w:tabs>
        <w:spacing w:before="67"/>
        <w:ind w:right="109"/>
        <w:rPr>
          <w:sz w:val="20"/>
        </w:rPr>
      </w:pPr>
      <w:proofErr w:type="gramStart"/>
      <w:r w:rsidRPr="00DB7FAA">
        <w:rPr>
          <w:sz w:val="20"/>
        </w:rPr>
        <w:t>Депонент принимающая сторона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w:t>
      </w:r>
      <w:r w:rsidRPr="00DB7FAA">
        <w:rPr>
          <w:spacing w:val="-1"/>
          <w:sz w:val="20"/>
        </w:rPr>
        <w:t xml:space="preserve"> </w:t>
      </w:r>
      <w:r w:rsidRPr="00DB7FAA">
        <w:rPr>
          <w:sz w:val="20"/>
        </w:rPr>
        <w:t>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w:t>
      </w:r>
      <w:proofErr w:type="gramEnd"/>
    </w:p>
    <w:p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rsidP="00457559">
      <w:pPr>
        <w:pStyle w:val="a4"/>
        <w:numPr>
          <w:ilvl w:val="2"/>
          <w:numId w:val="37"/>
        </w:numPr>
        <w:tabs>
          <w:tab w:val="left" w:pos="1348"/>
          <w:tab w:val="left" w:pos="1349"/>
        </w:tabs>
        <w:spacing w:before="120"/>
        <w:ind w:left="570" w:right="110" w:firstLine="0"/>
        <w:rPr>
          <w:sz w:val="20"/>
        </w:rPr>
      </w:pPr>
      <w:r w:rsidRPr="00DB7FAA">
        <w:rPr>
          <w:sz w:val="20"/>
        </w:rPr>
        <w:t>Депозитарий не производит перевод ценных бумаг между Счетами депо (Разделами счета депо) одного Депонента, если:</w:t>
      </w:r>
    </w:p>
    <w:p w:rsidR="00F75F64" w:rsidRPr="00DB7FAA" w:rsidRDefault="00A62B0D">
      <w:pPr>
        <w:pStyle w:val="a4"/>
        <w:numPr>
          <w:ilvl w:val="0"/>
          <w:numId w:val="26"/>
        </w:numPr>
        <w:tabs>
          <w:tab w:val="left" w:pos="933"/>
          <w:tab w:val="left" w:pos="934"/>
        </w:tabs>
        <w:spacing w:before="1"/>
        <w:ind w:right="112"/>
        <w:rPr>
          <w:sz w:val="20"/>
        </w:rPr>
      </w:pPr>
      <w:r w:rsidRPr="00DB7FAA">
        <w:rPr>
          <w:sz w:val="20"/>
        </w:rPr>
        <w:t>указанное количество ценных бумаг на Счете депо (Разделе счета депо), подлежащее переводу,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Операция по переводу ценных бумаг осуществляется на</w:t>
      </w:r>
      <w:r w:rsidRPr="00DB7FAA">
        <w:rPr>
          <w:spacing w:val="3"/>
          <w:sz w:val="20"/>
        </w:rPr>
        <w:t xml:space="preserve"> </w:t>
      </w:r>
      <w:r w:rsidRPr="00DB7FAA">
        <w:rPr>
          <w:sz w:val="20"/>
        </w:rPr>
        <w:t>основании:</w:t>
      </w:r>
    </w:p>
    <w:p w:rsidR="00F75F64" w:rsidRPr="00DB7FAA" w:rsidRDefault="00A62B0D">
      <w:pPr>
        <w:pStyle w:val="a4"/>
        <w:numPr>
          <w:ilvl w:val="0"/>
          <w:numId w:val="26"/>
        </w:numPr>
        <w:tabs>
          <w:tab w:val="left" w:pos="933"/>
          <w:tab w:val="left" w:pos="934"/>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pPr>
        <w:pStyle w:val="a4"/>
        <w:numPr>
          <w:ilvl w:val="0"/>
          <w:numId w:val="26"/>
        </w:numPr>
        <w:tabs>
          <w:tab w:val="left" w:pos="934"/>
        </w:tabs>
        <w:ind w:left="932" w:right="108" w:hanging="359"/>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 держателя, в случае перемещения ценных бумаг по месту</w:t>
      </w:r>
      <w:r w:rsidRPr="00DB7FAA">
        <w:rPr>
          <w:spacing w:val="2"/>
          <w:sz w:val="20"/>
        </w:rPr>
        <w:t xml:space="preserve"> </w:t>
      </w:r>
      <w:r w:rsidRPr="00DB7FAA">
        <w:rPr>
          <w:sz w:val="20"/>
        </w:rPr>
        <w:t>хранения;</w:t>
      </w:r>
    </w:p>
    <w:p w:rsidR="00F75F64" w:rsidRPr="00DB7FAA" w:rsidRDefault="00A62B0D">
      <w:pPr>
        <w:pStyle w:val="a4"/>
        <w:numPr>
          <w:ilvl w:val="2"/>
          <w:numId w:val="37"/>
        </w:numPr>
        <w:tabs>
          <w:tab w:val="left" w:pos="1348"/>
          <w:tab w:val="left" w:pos="1349"/>
        </w:tabs>
        <w:spacing w:before="119"/>
        <w:ind w:left="1348"/>
        <w:rPr>
          <w:sz w:val="20"/>
        </w:rPr>
      </w:pPr>
      <w:r w:rsidRPr="00DB7FAA">
        <w:rPr>
          <w:sz w:val="20"/>
        </w:rPr>
        <w:t>Завершением операции по переводу ценных бумаг является выдача отчета (Форма</w:t>
      </w:r>
      <w:r w:rsidRPr="00DB7FAA">
        <w:rPr>
          <w:spacing w:val="-12"/>
          <w:sz w:val="20"/>
        </w:rPr>
        <w:t xml:space="preserve"> </w:t>
      </w:r>
      <w:r w:rsidRPr="00DB7FAA">
        <w:rPr>
          <w:sz w:val="20"/>
        </w:rPr>
        <w:t>О008).</w:t>
      </w:r>
    </w:p>
    <w:p w:rsidR="00F75F64" w:rsidRPr="00DB7FAA" w:rsidRDefault="00F75F64">
      <w:pPr>
        <w:pStyle w:val="a3"/>
        <w:spacing w:before="3"/>
        <w:ind w:left="0"/>
        <w:rPr>
          <w:sz w:val="27"/>
        </w:rPr>
      </w:pPr>
    </w:p>
    <w:p w:rsidR="00F75F64" w:rsidRPr="00DB7FAA" w:rsidRDefault="00A62B0D" w:rsidP="00457559">
      <w:pPr>
        <w:pStyle w:val="2"/>
        <w:numPr>
          <w:ilvl w:val="1"/>
          <w:numId w:val="37"/>
        </w:numPr>
        <w:tabs>
          <w:tab w:val="left" w:pos="780"/>
        </w:tabs>
        <w:ind w:left="779" w:hanging="567"/>
        <w:jc w:val="both"/>
        <w:rPr>
          <w:rFonts w:ascii="Times New Roman" w:hAnsi="Times New Roman" w:cs="Times New Roman"/>
        </w:rPr>
      </w:pPr>
      <w:bookmarkStart w:id="48" w:name="11.5._Перемещение_ценных_бумаг"/>
      <w:bookmarkStart w:id="49" w:name="_Toc77866739"/>
      <w:bookmarkEnd w:id="48"/>
      <w:r w:rsidRPr="00DB7FAA">
        <w:rPr>
          <w:rFonts w:ascii="Times New Roman" w:hAnsi="Times New Roman" w:cs="Times New Roman"/>
        </w:rPr>
        <w:t>Перемещение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9"/>
    </w:p>
    <w:p w:rsidR="00F75F64" w:rsidRPr="00DB7FAA" w:rsidRDefault="00A62B0D" w:rsidP="00457559">
      <w:pPr>
        <w:pStyle w:val="a4"/>
        <w:numPr>
          <w:ilvl w:val="2"/>
          <w:numId w:val="37"/>
        </w:numPr>
        <w:tabs>
          <w:tab w:val="left" w:pos="1347"/>
          <w:tab w:val="left" w:pos="1349"/>
        </w:tabs>
        <w:spacing w:before="114"/>
        <w:ind w:left="570" w:right="108" w:firstLine="0"/>
        <w:rPr>
          <w:sz w:val="20"/>
        </w:rPr>
      </w:pPr>
      <w:r w:rsidRPr="0036703B">
        <w:rPr>
          <w:sz w:val="20"/>
        </w:rPr>
        <w:t>Операция представляет собой перевод ценных бумаг по Активным счетам Депозитария, в результате которого остаток ценных бумаг, учитываемых на Счете депо Депонента, не</w:t>
      </w:r>
      <w:r w:rsidRPr="00DB7FAA">
        <w:rPr>
          <w:spacing w:val="2"/>
          <w:sz w:val="20"/>
        </w:rPr>
        <w:t xml:space="preserve"> </w:t>
      </w:r>
      <w:r w:rsidRPr="00DB7FAA">
        <w:rPr>
          <w:sz w:val="20"/>
        </w:rPr>
        <w:t>изменяется.</w:t>
      </w:r>
    </w:p>
    <w:p w:rsidR="00F75F64" w:rsidRPr="00DB7FAA" w:rsidRDefault="00A62B0D">
      <w:pPr>
        <w:pStyle w:val="a4"/>
        <w:numPr>
          <w:ilvl w:val="2"/>
          <w:numId w:val="37"/>
        </w:numPr>
        <w:tabs>
          <w:tab w:val="left" w:pos="1348"/>
          <w:tab w:val="left" w:pos="1349"/>
        </w:tabs>
        <w:spacing w:before="120" w:line="229" w:lineRule="exact"/>
        <w:ind w:left="1348"/>
        <w:rPr>
          <w:sz w:val="20"/>
        </w:rPr>
      </w:pPr>
      <w:r w:rsidRPr="00DB7FAA">
        <w:rPr>
          <w:sz w:val="20"/>
        </w:rPr>
        <w:t>Депозитарий не производит перемещение ценных бумаг,</w:t>
      </w:r>
      <w:r w:rsidRPr="00DB7FAA">
        <w:rPr>
          <w:spacing w:val="5"/>
          <w:sz w:val="20"/>
        </w:rPr>
        <w:t xml:space="preserve"> </w:t>
      </w:r>
      <w:r w:rsidRPr="00DB7FAA">
        <w:rPr>
          <w:sz w:val="20"/>
        </w:rPr>
        <w:t>если:</w:t>
      </w:r>
    </w:p>
    <w:p w:rsidR="00F75F64" w:rsidRPr="00DB7FAA" w:rsidRDefault="00A62B0D">
      <w:pPr>
        <w:pStyle w:val="a4"/>
        <w:numPr>
          <w:ilvl w:val="0"/>
          <w:numId w:val="25"/>
        </w:numPr>
        <w:tabs>
          <w:tab w:val="left" w:pos="933"/>
          <w:tab w:val="left" w:pos="934"/>
        </w:tabs>
        <w:ind w:right="112"/>
        <w:rPr>
          <w:sz w:val="20"/>
        </w:rPr>
      </w:pPr>
      <w:r w:rsidRPr="00DB7FAA">
        <w:rPr>
          <w:sz w:val="20"/>
        </w:rPr>
        <w:t>указанное количество ценных бумаг, подлежащее перемещению, отсутствует, либо зафиксировано ограничение на распоряжение</w:t>
      </w:r>
      <w:r w:rsidRPr="00DB7FAA">
        <w:rPr>
          <w:spacing w:val="-1"/>
          <w:sz w:val="20"/>
        </w:rPr>
        <w:t xml:space="preserve"> </w:t>
      </w:r>
      <w:r w:rsidRPr="00DB7FAA">
        <w:rPr>
          <w:sz w:val="20"/>
        </w:rPr>
        <w:t>ими;</w:t>
      </w:r>
    </w:p>
    <w:p w:rsidR="00F75F64" w:rsidRPr="00DB7FAA" w:rsidRDefault="00A62B0D">
      <w:pPr>
        <w:pStyle w:val="a4"/>
        <w:numPr>
          <w:ilvl w:val="0"/>
          <w:numId w:val="25"/>
        </w:numPr>
        <w:tabs>
          <w:tab w:val="left" w:pos="933"/>
          <w:tab w:val="left" w:pos="934"/>
        </w:tabs>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pPr>
        <w:pStyle w:val="a4"/>
        <w:numPr>
          <w:ilvl w:val="2"/>
          <w:numId w:val="37"/>
        </w:numPr>
        <w:tabs>
          <w:tab w:val="left" w:pos="1348"/>
          <w:tab w:val="left" w:pos="1349"/>
        </w:tabs>
        <w:spacing w:before="121"/>
        <w:ind w:left="1348"/>
        <w:rPr>
          <w:sz w:val="20"/>
        </w:rPr>
      </w:pPr>
      <w:r w:rsidRPr="00DB7FAA">
        <w:rPr>
          <w:sz w:val="20"/>
        </w:rPr>
        <w:t>Операция по перемещению ценных бумаг осуществляется на</w:t>
      </w:r>
      <w:r w:rsidRPr="00DB7FAA">
        <w:rPr>
          <w:spacing w:val="-1"/>
          <w:sz w:val="20"/>
        </w:rPr>
        <w:t xml:space="preserve"> </w:t>
      </w:r>
      <w:r w:rsidRPr="00DB7FAA">
        <w:rPr>
          <w:sz w:val="20"/>
        </w:rPr>
        <w:t>основании:</w:t>
      </w:r>
    </w:p>
    <w:p w:rsidR="00F75F64" w:rsidRPr="00DB7FAA" w:rsidRDefault="00A62B0D">
      <w:pPr>
        <w:pStyle w:val="a4"/>
        <w:numPr>
          <w:ilvl w:val="0"/>
          <w:numId w:val="25"/>
        </w:numPr>
        <w:tabs>
          <w:tab w:val="left" w:pos="933"/>
          <w:tab w:val="left" w:pos="934"/>
        </w:tabs>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pPr>
        <w:pStyle w:val="a4"/>
        <w:numPr>
          <w:ilvl w:val="0"/>
          <w:numId w:val="25"/>
        </w:numPr>
        <w:tabs>
          <w:tab w:val="left" w:pos="932"/>
          <w:tab w:val="left" w:pos="933"/>
        </w:tabs>
        <w:spacing w:before="1"/>
        <w:ind w:left="932" w:right="108"/>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w:t>
      </w:r>
      <w:r w:rsidRPr="00DB7FAA">
        <w:rPr>
          <w:spacing w:val="-3"/>
          <w:sz w:val="20"/>
        </w:rPr>
        <w:t xml:space="preserve"> </w:t>
      </w:r>
      <w:r w:rsidRPr="00DB7FAA">
        <w:rPr>
          <w:sz w:val="20"/>
        </w:rPr>
        <w:t>держателя;</w:t>
      </w:r>
    </w:p>
    <w:p w:rsidR="00F75F64" w:rsidRPr="00DB7FAA" w:rsidRDefault="00A62B0D">
      <w:pPr>
        <w:pStyle w:val="a4"/>
        <w:numPr>
          <w:ilvl w:val="2"/>
          <w:numId w:val="37"/>
        </w:numPr>
        <w:tabs>
          <w:tab w:val="left" w:pos="1347"/>
          <w:tab w:val="left" w:pos="1349"/>
        </w:tabs>
        <w:spacing w:before="118"/>
        <w:ind w:left="1348"/>
        <w:rPr>
          <w:sz w:val="20"/>
        </w:rPr>
      </w:pPr>
      <w:r w:rsidRPr="00DB7FAA">
        <w:rPr>
          <w:sz w:val="20"/>
        </w:rPr>
        <w:t>Завершением операции по перемещению ценных бумаг является выдача отчета (Форма</w:t>
      </w:r>
      <w:r w:rsidRPr="00DB7FAA">
        <w:rPr>
          <w:spacing w:val="-9"/>
          <w:sz w:val="20"/>
        </w:rPr>
        <w:t xml:space="preserve"> </w:t>
      </w:r>
      <w:r w:rsidRPr="00DB7FAA">
        <w:rPr>
          <w:sz w:val="20"/>
        </w:rPr>
        <w:t>О009).</w:t>
      </w:r>
    </w:p>
    <w:p w:rsidR="00F75F64" w:rsidRPr="00DB7FAA" w:rsidRDefault="00F75F64">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0" w:name="11.6._Особенности_списания_ценных_бумаг_"/>
      <w:bookmarkStart w:id="51" w:name="_Toc77866740"/>
      <w:bookmarkEnd w:id="50"/>
      <w:r w:rsidRPr="00DB7FAA">
        <w:rPr>
          <w:rFonts w:ascii="Times New Roman" w:hAnsi="Times New Roman" w:cs="Times New Roman"/>
        </w:rPr>
        <w:t>Особенности списания ценных бумаг со Счета неустановленных лиц</w:t>
      </w:r>
      <w:bookmarkEnd w:id="51"/>
    </w:p>
    <w:p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Ценные бумаги подлежат списанию со Счета неустановленных лиц в случае поступления в Депозитарий от Депонента документов, предусмотренных </w:t>
      </w:r>
      <w:r w:rsidRPr="00DB7FAA">
        <w:rPr>
          <w:sz w:val="20"/>
        </w:rPr>
        <w:t xml:space="preserve">настоящими Условиями для зачисления ценных </w:t>
      </w:r>
      <w:r w:rsidRPr="00DB7FAA">
        <w:rPr>
          <w:sz w:val="20"/>
        </w:rPr>
        <w:lastRenderedPageBreak/>
        <w:t>бумаг.</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Ценные бумаги подлежат списанию со Счета неустановленных лиц в случае, предусмотренном пунктом 5 статьи 8.5 Федерального закона от «22» апреля 1996 года №39-ФЗ «О рынке ценных бумаг», на основании предоставленных Держателем реестра или другим (вышестоящим)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w:t>
      </w:r>
      <w:proofErr w:type="gramEnd"/>
      <w:r w:rsidRPr="00DB7FAA">
        <w:rPr>
          <w:sz w:val="20"/>
        </w:rPr>
        <w:t xml:space="preserve"> </w:t>
      </w:r>
      <w:proofErr w:type="gramStart"/>
      <w:r w:rsidRPr="00DB7FAA">
        <w:rPr>
          <w:sz w:val="20"/>
        </w:rPr>
        <w:t>конвертированы</w:t>
      </w:r>
      <w:proofErr w:type="gramEnd"/>
      <w:r w:rsidRPr="00DB7FAA">
        <w:rPr>
          <w:sz w:val="20"/>
        </w:rPr>
        <w:t xml:space="preserve">, на указанный счет. </w:t>
      </w:r>
      <w:proofErr w:type="gramStart"/>
      <w:r w:rsidRPr="00DB7FAA">
        <w:rPr>
          <w:sz w:val="20"/>
        </w:rPr>
        <w:t>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не позднее 1 (одного) Рабочего дня</w:t>
      </w:r>
      <w:proofErr w:type="gramEnd"/>
      <w:r w:rsidRPr="00DB7FAA">
        <w:rPr>
          <w:sz w:val="20"/>
        </w:rPr>
        <w:t xml:space="preserve"> с момента получения соответствующих отчетных</w:t>
      </w:r>
      <w:r w:rsidRPr="00DB7FAA">
        <w:rPr>
          <w:spacing w:val="-3"/>
          <w:sz w:val="20"/>
        </w:rPr>
        <w:t xml:space="preserve"> </w:t>
      </w:r>
      <w:r w:rsidRPr="00DB7FAA">
        <w:rPr>
          <w:sz w:val="20"/>
        </w:rPr>
        <w:t>документов.</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 xml:space="preserve">Ценные бумаги также подлежат списанию со Счета неустановленных лиц по истечении 1 (одного) месяца </w:t>
      </w:r>
      <w:proofErr w:type="gramStart"/>
      <w:r w:rsidRPr="00DB7FAA">
        <w:rPr>
          <w:sz w:val="20"/>
        </w:rPr>
        <w:t>с даты зачисления</w:t>
      </w:r>
      <w:proofErr w:type="gramEnd"/>
      <w:r w:rsidRPr="00DB7FAA">
        <w:rPr>
          <w:sz w:val="20"/>
        </w:rPr>
        <w:t xml:space="preserve"> на указанный счет таких ценных бумаг или ценных бумаг, которые были в них конвертированы. При этом в поручении (распоряжении) Депозитария на списание ценных бумаг, учитываемых им на счете неустановленных лиц, с открытого ему счета номинального держателя, содержится указание на то, что списание осуществляется в связи с возвратом ценных</w:t>
      </w:r>
      <w:r w:rsidRPr="00DB7FAA">
        <w:rPr>
          <w:spacing w:val="-5"/>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Ценные бумаги могут быть списаны со Счета неустановленных лиц по обращению Держателя реестра, в случае заявления владельца ценных бумаг или доверительного управляющего об ошибочности представленного им Держателю реестра распоряжения, на основании которого ценные бумаги ранее были списаны с его лицевого счета и зачислены на лицевой счет номинального</w:t>
      </w:r>
      <w:r w:rsidRPr="00DB7FAA">
        <w:rPr>
          <w:spacing w:val="-6"/>
          <w:sz w:val="20"/>
        </w:rPr>
        <w:t xml:space="preserve"> </w:t>
      </w:r>
      <w:r w:rsidRPr="00DB7FAA">
        <w:rPr>
          <w:sz w:val="20"/>
        </w:rPr>
        <w:t>держателя.</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Операция по списанию (переводу) ценных бумаг со Счета неустановленных лиц осуществляется на основании:</w:t>
      </w:r>
    </w:p>
    <w:p w:rsidR="00F75F64" w:rsidRPr="00DB7FAA" w:rsidRDefault="00A62B0D" w:rsidP="0044744C">
      <w:pPr>
        <w:pStyle w:val="a4"/>
        <w:numPr>
          <w:ilvl w:val="0"/>
          <w:numId w:val="24"/>
        </w:numPr>
        <w:tabs>
          <w:tab w:val="left" w:pos="932"/>
          <w:tab w:val="left" w:pos="933"/>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24"/>
        </w:numPr>
        <w:tabs>
          <w:tab w:val="left" w:pos="932"/>
          <w:tab w:val="left" w:pos="933"/>
        </w:tabs>
        <w:rPr>
          <w:sz w:val="20"/>
        </w:rPr>
      </w:pPr>
      <w:r w:rsidRPr="00DB7FAA">
        <w:rPr>
          <w:sz w:val="20"/>
        </w:rPr>
        <w:t>иные</w:t>
      </w:r>
      <w:r w:rsidRPr="00DB7FAA">
        <w:rPr>
          <w:spacing w:val="24"/>
          <w:sz w:val="20"/>
        </w:rPr>
        <w:t xml:space="preserve"> </w:t>
      </w:r>
      <w:r w:rsidRPr="00DB7FAA">
        <w:rPr>
          <w:sz w:val="20"/>
        </w:rPr>
        <w:t>документы,</w:t>
      </w:r>
      <w:r w:rsidRPr="00DB7FAA">
        <w:rPr>
          <w:spacing w:val="24"/>
          <w:sz w:val="20"/>
        </w:rPr>
        <w:t xml:space="preserve"> </w:t>
      </w:r>
      <w:r w:rsidRPr="00DB7FAA">
        <w:rPr>
          <w:sz w:val="20"/>
        </w:rPr>
        <w:t>подтверждающие</w:t>
      </w:r>
      <w:r w:rsidRPr="00DB7FAA">
        <w:rPr>
          <w:spacing w:val="26"/>
          <w:sz w:val="20"/>
        </w:rPr>
        <w:t xml:space="preserve"> </w:t>
      </w:r>
      <w:r w:rsidRPr="00DB7FAA">
        <w:rPr>
          <w:sz w:val="20"/>
        </w:rPr>
        <w:t>правомочность</w:t>
      </w:r>
      <w:r w:rsidRPr="00DB7FAA">
        <w:rPr>
          <w:spacing w:val="24"/>
          <w:sz w:val="20"/>
        </w:rPr>
        <w:t xml:space="preserve"> </w:t>
      </w:r>
      <w:r w:rsidRPr="00DB7FAA">
        <w:rPr>
          <w:sz w:val="20"/>
        </w:rPr>
        <w:t>списания</w:t>
      </w:r>
      <w:r w:rsidRPr="00DB7FAA">
        <w:rPr>
          <w:spacing w:val="23"/>
          <w:sz w:val="20"/>
        </w:rPr>
        <w:t xml:space="preserve"> </w:t>
      </w:r>
      <w:r w:rsidRPr="00DB7FAA">
        <w:rPr>
          <w:sz w:val="20"/>
        </w:rPr>
        <w:t>в</w:t>
      </w:r>
      <w:r w:rsidRPr="00DB7FAA">
        <w:rPr>
          <w:spacing w:val="23"/>
          <w:sz w:val="20"/>
        </w:rPr>
        <w:t xml:space="preserve"> </w:t>
      </w:r>
      <w:r w:rsidRPr="00DB7FAA">
        <w:rPr>
          <w:sz w:val="20"/>
        </w:rPr>
        <w:t>соответствии</w:t>
      </w:r>
      <w:r w:rsidRPr="00DB7FAA">
        <w:rPr>
          <w:spacing w:val="22"/>
          <w:sz w:val="20"/>
        </w:rPr>
        <w:t xml:space="preserve"> </w:t>
      </w:r>
      <w:r w:rsidRPr="00DB7FAA">
        <w:rPr>
          <w:sz w:val="20"/>
        </w:rPr>
        <w:t>с</w:t>
      </w:r>
      <w:r w:rsidRPr="00DB7FAA">
        <w:rPr>
          <w:spacing w:val="24"/>
          <w:sz w:val="20"/>
        </w:rPr>
        <w:t xml:space="preserve"> </w:t>
      </w:r>
      <w:r w:rsidRPr="00DB7FAA">
        <w:rPr>
          <w:sz w:val="20"/>
        </w:rPr>
        <w:t>п.п.11.6.1.,</w:t>
      </w:r>
      <w:r w:rsidRPr="00DB7FAA">
        <w:rPr>
          <w:spacing w:val="22"/>
          <w:sz w:val="20"/>
        </w:rPr>
        <w:t xml:space="preserve"> </w:t>
      </w:r>
      <w:r w:rsidRPr="00DB7FAA">
        <w:rPr>
          <w:sz w:val="20"/>
        </w:rPr>
        <w:t>11.6.2.,</w:t>
      </w:r>
      <w:r w:rsidRPr="00DB7FAA">
        <w:rPr>
          <w:spacing w:val="22"/>
          <w:sz w:val="20"/>
        </w:rPr>
        <w:t xml:space="preserve"> </w:t>
      </w:r>
      <w:r w:rsidRPr="00DB7FAA">
        <w:rPr>
          <w:sz w:val="20"/>
        </w:rPr>
        <w:t>11.6.3.,</w:t>
      </w:r>
    </w:p>
    <w:p w:rsidR="00F75F64" w:rsidRPr="00DB7FAA" w:rsidRDefault="00A62B0D" w:rsidP="0044744C">
      <w:pPr>
        <w:pStyle w:val="a3"/>
        <w:spacing w:before="1"/>
        <w:ind w:left="932"/>
      </w:pPr>
      <w:r w:rsidRPr="00DB7FAA">
        <w:t>11.6.4. настоящих Условий.</w:t>
      </w:r>
    </w:p>
    <w:p w:rsidR="00F75F64" w:rsidRPr="00DB7FAA" w:rsidRDefault="00A62B0D" w:rsidP="0044744C">
      <w:pPr>
        <w:pStyle w:val="a4"/>
        <w:numPr>
          <w:ilvl w:val="2"/>
          <w:numId w:val="37"/>
        </w:numPr>
        <w:tabs>
          <w:tab w:val="left" w:pos="1348"/>
        </w:tabs>
        <w:spacing w:before="120"/>
        <w:ind w:left="570" w:right="109" w:firstLine="0"/>
        <w:rPr>
          <w:sz w:val="20"/>
        </w:rPr>
      </w:pPr>
      <w:r w:rsidRPr="00DB7FAA">
        <w:rPr>
          <w:sz w:val="20"/>
        </w:rPr>
        <w:t>Завершением операции по списанию/переводу ценных бумаг со Счета неустановленных лиц на Счет депо Депонента является выдача отчета (Форма О007, Форма</w:t>
      </w:r>
      <w:r w:rsidRPr="00DB7FAA">
        <w:rPr>
          <w:spacing w:val="2"/>
          <w:sz w:val="20"/>
        </w:rPr>
        <w:t xml:space="preserve"> </w:t>
      </w:r>
      <w:r w:rsidRPr="00DB7FAA">
        <w:rPr>
          <w:sz w:val="20"/>
        </w:rPr>
        <w:t>О008).</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2" w:name="11.7._Особенности_проведения_операций_в_"/>
      <w:bookmarkStart w:id="53" w:name="_Toc77866741"/>
      <w:bookmarkEnd w:id="52"/>
      <w:r w:rsidRPr="00DB7FAA">
        <w:rPr>
          <w:rFonts w:ascii="Times New Roman" w:hAnsi="Times New Roman" w:cs="Times New Roman"/>
        </w:rPr>
        <w:t>Особенности проведения операций в порядке</w:t>
      </w:r>
      <w:r w:rsidRPr="00DB7FAA">
        <w:rPr>
          <w:rFonts w:ascii="Times New Roman" w:hAnsi="Times New Roman" w:cs="Times New Roman"/>
          <w:spacing w:val="-1"/>
        </w:rPr>
        <w:t xml:space="preserve"> </w:t>
      </w:r>
      <w:r w:rsidRPr="00DB7FAA">
        <w:rPr>
          <w:rFonts w:ascii="Times New Roman" w:hAnsi="Times New Roman" w:cs="Times New Roman"/>
        </w:rPr>
        <w:t>наследования</w:t>
      </w:r>
      <w:bookmarkEnd w:id="53"/>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В случае смерти Депонента-физического</w:t>
      </w:r>
      <w:r w:rsidRPr="00DB7FAA">
        <w:rPr>
          <w:sz w:val="20"/>
        </w:rPr>
        <w:t xml:space="preserve"> лица списание ценных бумаг с его Счета депо может быть осуществлено </w:t>
      </w:r>
      <w:proofErr w:type="gramStart"/>
      <w:r w:rsidRPr="00DB7FAA">
        <w:rPr>
          <w:sz w:val="20"/>
        </w:rPr>
        <w:t>в результате перехода права собственности на принадлежащие ему ценные бумаги по наследству к другим лицам в соответствии</w:t>
      </w:r>
      <w:proofErr w:type="gramEnd"/>
      <w:r w:rsidRPr="00DB7FAA">
        <w:rPr>
          <w:sz w:val="20"/>
        </w:rPr>
        <w:t xml:space="preserve"> с завещанием или федеральным</w:t>
      </w:r>
      <w:r w:rsidRPr="00DB7FAA">
        <w:rPr>
          <w:spacing w:val="-2"/>
          <w:sz w:val="20"/>
        </w:rPr>
        <w:t xml:space="preserve"> </w:t>
      </w:r>
      <w:r w:rsidRPr="00DB7FAA">
        <w:rPr>
          <w:sz w:val="20"/>
        </w:rPr>
        <w:t>законом.</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В случае представления Депозитарию свидетельства о смерти (нотариально заверенной копии) или иного документа, подтверждающего смерть гражданина,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w:t>
      </w:r>
      <w:r w:rsidRPr="00DB7FAA">
        <w:rPr>
          <w:spacing w:val="-1"/>
          <w:sz w:val="20"/>
        </w:rPr>
        <w:t xml:space="preserve"> </w:t>
      </w:r>
      <w:r w:rsidRPr="00DB7FAA">
        <w:rPr>
          <w:sz w:val="20"/>
        </w:rPr>
        <w:t>Федерации.</w:t>
      </w:r>
      <w:proofErr w:type="gramEnd"/>
    </w:p>
    <w:p w:rsidR="00F75F64" w:rsidRPr="00DB7FAA" w:rsidRDefault="00A62B0D" w:rsidP="0044744C">
      <w:pPr>
        <w:pStyle w:val="a4"/>
        <w:numPr>
          <w:ilvl w:val="2"/>
          <w:numId w:val="37"/>
        </w:numPr>
        <w:tabs>
          <w:tab w:val="left" w:pos="1348"/>
          <w:tab w:val="left" w:pos="1349"/>
        </w:tabs>
        <w:spacing w:before="120"/>
        <w:ind w:left="1348" w:hanging="777"/>
        <w:rPr>
          <w:sz w:val="20"/>
        </w:rPr>
      </w:pPr>
      <w:r w:rsidRPr="00DB7FAA">
        <w:rPr>
          <w:sz w:val="20"/>
        </w:rPr>
        <w:t>Выписка о состоянии Счета депо наследодателя выдается по запросу нотариуса или</w:t>
      </w:r>
      <w:r w:rsidRPr="00DB7FAA">
        <w:rPr>
          <w:spacing w:val="-5"/>
          <w:sz w:val="20"/>
        </w:rPr>
        <w:t xml:space="preserve"> </w:t>
      </w:r>
      <w:r w:rsidRPr="00DB7FAA">
        <w:rPr>
          <w:sz w:val="20"/>
        </w:rPr>
        <w:t>суда.</w:t>
      </w:r>
    </w:p>
    <w:p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держателем реестра, или на счет депо, открытый наследнику (наследникам) в другом депозитарии, в сроки и в порядке согласно</w:t>
      </w:r>
      <w:r w:rsidRPr="00DB7FAA">
        <w:rPr>
          <w:spacing w:val="-1"/>
          <w:sz w:val="20"/>
        </w:rPr>
        <w:t xml:space="preserve"> </w:t>
      </w:r>
      <w:r w:rsidRPr="00DB7FAA">
        <w:rPr>
          <w:sz w:val="20"/>
        </w:rPr>
        <w:t>Условиям.</w:t>
      </w:r>
    </w:p>
    <w:p w:rsidR="00F75F64" w:rsidRPr="00DB7FAA" w:rsidRDefault="00A62B0D" w:rsidP="0044744C">
      <w:pPr>
        <w:pStyle w:val="a4"/>
        <w:numPr>
          <w:ilvl w:val="2"/>
          <w:numId w:val="37"/>
        </w:numPr>
        <w:tabs>
          <w:tab w:val="left" w:pos="1350"/>
        </w:tabs>
        <w:spacing w:before="120"/>
        <w:ind w:left="571" w:right="110" w:firstLine="0"/>
        <w:rPr>
          <w:sz w:val="20"/>
        </w:rPr>
      </w:pPr>
      <w:r w:rsidRPr="00DB7FAA">
        <w:rPr>
          <w:sz w:val="20"/>
        </w:rPr>
        <w:t>Приостановление операций по Счету депо наследодателя производится в порядке и в сроки, предусмотренные в Разделе 12.5.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50"/>
        </w:tabs>
        <w:spacing w:before="121"/>
        <w:ind w:left="571" w:right="105" w:firstLine="0"/>
        <w:rPr>
          <w:sz w:val="20"/>
        </w:rPr>
      </w:pPr>
      <w:r w:rsidRPr="00DB7FAA">
        <w:rPr>
          <w:sz w:val="20"/>
        </w:rPr>
        <w:t>Открытие Счета депо наследнику (наследникам) в Депозитарии осуществляется в соответствии с п.10.1.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50"/>
        </w:tabs>
        <w:spacing w:before="118"/>
        <w:ind w:left="571" w:right="111" w:firstLine="0"/>
        <w:rPr>
          <w:sz w:val="20"/>
        </w:rPr>
      </w:pPr>
      <w:r w:rsidRPr="00DB7FAA">
        <w:rPr>
          <w:sz w:val="20"/>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w:t>
      </w:r>
      <w:r w:rsidRPr="00DB7FAA">
        <w:rPr>
          <w:spacing w:val="2"/>
          <w:sz w:val="20"/>
        </w:rPr>
        <w:t xml:space="preserve"> </w:t>
      </w:r>
      <w:r w:rsidRPr="00DB7FAA">
        <w:rPr>
          <w:sz w:val="20"/>
        </w:rPr>
        <w:t>Федерации.</w:t>
      </w:r>
    </w:p>
    <w:p w:rsidR="00F75F64" w:rsidRPr="00DB7FAA" w:rsidRDefault="00A62B0D" w:rsidP="0044744C">
      <w:pPr>
        <w:pStyle w:val="a4"/>
        <w:numPr>
          <w:ilvl w:val="2"/>
          <w:numId w:val="37"/>
        </w:numPr>
        <w:tabs>
          <w:tab w:val="left" w:pos="1350"/>
        </w:tabs>
        <w:spacing w:before="122"/>
        <w:ind w:left="572" w:right="107" w:hanging="1"/>
        <w:rPr>
          <w:sz w:val="20"/>
        </w:rPr>
      </w:pPr>
      <w:r w:rsidRPr="00DB7FAA">
        <w:rPr>
          <w:sz w:val="20"/>
        </w:rPr>
        <w:t>Для учета права общей долевой собственности Депозитарием открывается соответствующий Счет депо. Счет депо для учета права общей долевой собственности на ценные бумаги открывается Депозитарием на основании следующих</w:t>
      </w:r>
      <w:r w:rsidRPr="00DB7FAA">
        <w:rPr>
          <w:spacing w:val="-3"/>
          <w:sz w:val="20"/>
        </w:rPr>
        <w:t xml:space="preserve"> </w:t>
      </w:r>
      <w:r w:rsidRPr="00DB7FAA">
        <w:rPr>
          <w:sz w:val="20"/>
        </w:rPr>
        <w:t>документов:</w:t>
      </w:r>
    </w:p>
    <w:p w:rsidR="00F75F64" w:rsidRPr="00DB7FAA" w:rsidRDefault="00A62B0D" w:rsidP="0044744C">
      <w:pPr>
        <w:pStyle w:val="a4"/>
        <w:numPr>
          <w:ilvl w:val="0"/>
          <w:numId w:val="23"/>
        </w:numPr>
        <w:tabs>
          <w:tab w:val="left" w:pos="934"/>
          <w:tab w:val="left" w:pos="935"/>
        </w:tabs>
        <w:ind w:right="110"/>
        <w:rPr>
          <w:sz w:val="20"/>
        </w:rPr>
      </w:pPr>
      <w:r w:rsidRPr="00DB7FAA">
        <w:rPr>
          <w:sz w:val="20"/>
        </w:rPr>
        <w:t xml:space="preserve">Поручение на открытие счета депо (Форма П001), предоставленное хотя бы одним из участников общей </w:t>
      </w:r>
      <w:r w:rsidRPr="00DB7FAA">
        <w:rPr>
          <w:sz w:val="20"/>
        </w:rPr>
        <w:lastRenderedPageBreak/>
        <w:t>долевой собственности на ценные бумаги или его</w:t>
      </w:r>
      <w:r w:rsidRPr="00DB7FAA">
        <w:rPr>
          <w:spacing w:val="-3"/>
          <w:sz w:val="20"/>
        </w:rPr>
        <w:t xml:space="preserve"> </w:t>
      </w:r>
      <w:r w:rsidRPr="00DB7FAA">
        <w:rPr>
          <w:sz w:val="20"/>
        </w:rPr>
        <w:t>представителем;</w:t>
      </w:r>
    </w:p>
    <w:p w:rsidR="00F75F64" w:rsidRPr="00DB7FAA" w:rsidRDefault="00A62B0D" w:rsidP="0044744C">
      <w:pPr>
        <w:pStyle w:val="a4"/>
        <w:numPr>
          <w:ilvl w:val="0"/>
          <w:numId w:val="23"/>
        </w:numPr>
        <w:tabs>
          <w:tab w:val="left" w:pos="934"/>
          <w:tab w:val="left" w:pos="935"/>
        </w:tabs>
        <w:ind w:right="111"/>
        <w:rPr>
          <w:sz w:val="20"/>
        </w:rPr>
      </w:pPr>
      <w:r w:rsidRPr="00DB7FAA">
        <w:rPr>
          <w:sz w:val="20"/>
        </w:rPr>
        <w:t>подлинник или нотариально удостоверенная копия свидетельства о праве на наследство/ или решения суда о признании прав на наследственное имущество (оригинал или копия, заверенная</w:t>
      </w:r>
      <w:r w:rsidRPr="00DB7FAA">
        <w:rPr>
          <w:spacing w:val="-9"/>
          <w:sz w:val="20"/>
        </w:rPr>
        <w:t xml:space="preserve"> </w:t>
      </w:r>
      <w:r w:rsidRPr="00DB7FAA">
        <w:rPr>
          <w:sz w:val="20"/>
        </w:rPr>
        <w:t>судом);</w:t>
      </w:r>
    </w:p>
    <w:p w:rsidR="00F75F64" w:rsidRPr="00DB7FAA" w:rsidRDefault="00A62B0D" w:rsidP="0044744C">
      <w:pPr>
        <w:pStyle w:val="a4"/>
        <w:numPr>
          <w:ilvl w:val="0"/>
          <w:numId w:val="23"/>
        </w:numPr>
        <w:tabs>
          <w:tab w:val="left" w:pos="934"/>
          <w:tab w:val="left" w:pos="935"/>
        </w:tabs>
        <w:spacing w:before="1"/>
        <w:ind w:right="109"/>
        <w:rPr>
          <w:sz w:val="20"/>
        </w:rPr>
      </w:pPr>
      <w:r w:rsidRPr="00DB7FAA">
        <w:rPr>
          <w:sz w:val="20"/>
        </w:rPr>
        <w:t xml:space="preserve">Анкета </w:t>
      </w:r>
      <w:r w:rsidR="008A752B">
        <w:rPr>
          <w:sz w:val="20"/>
        </w:rPr>
        <w:t>К</w:t>
      </w:r>
      <w:r w:rsidRPr="00DB7FAA">
        <w:rPr>
          <w:sz w:val="20"/>
        </w:rPr>
        <w:t>лиента  на каждого участника общей долевой собственности.</w:t>
      </w:r>
    </w:p>
    <w:p w:rsidR="00F75F64" w:rsidRPr="00DB7FAA" w:rsidRDefault="00A62B0D" w:rsidP="0044744C">
      <w:pPr>
        <w:pStyle w:val="a4"/>
        <w:numPr>
          <w:ilvl w:val="2"/>
          <w:numId w:val="37"/>
        </w:numPr>
        <w:tabs>
          <w:tab w:val="left" w:pos="1350"/>
        </w:tabs>
        <w:spacing w:before="118"/>
        <w:ind w:left="572" w:right="108" w:hanging="1"/>
        <w:rPr>
          <w:sz w:val="20"/>
        </w:rPr>
      </w:pPr>
      <w:r w:rsidRPr="00DB7FAA">
        <w:rPr>
          <w:sz w:val="20"/>
        </w:rPr>
        <w:t>Перевод наследуемых ценных бумаг со Счета депо наследодателя на Счет депо наследника (наследников) в Депозитарии осуществляется на</w:t>
      </w:r>
      <w:r w:rsidRPr="00DB7FAA">
        <w:rPr>
          <w:spacing w:val="-1"/>
          <w:sz w:val="20"/>
        </w:rPr>
        <w:t xml:space="preserve"> </w:t>
      </w:r>
      <w:r w:rsidRPr="00DB7FAA">
        <w:rPr>
          <w:sz w:val="20"/>
        </w:rPr>
        <w:t>основании:</w:t>
      </w:r>
    </w:p>
    <w:p w:rsidR="00F75F64" w:rsidRPr="00DB7FAA" w:rsidRDefault="00A62B0D" w:rsidP="0044744C">
      <w:pPr>
        <w:pStyle w:val="a4"/>
        <w:numPr>
          <w:ilvl w:val="0"/>
          <w:numId w:val="23"/>
        </w:numPr>
        <w:tabs>
          <w:tab w:val="left" w:pos="935"/>
        </w:tabs>
        <w:spacing w:before="1"/>
        <w:rPr>
          <w:sz w:val="20"/>
        </w:rPr>
      </w:pPr>
      <w:r w:rsidRPr="00DB7FAA">
        <w:rPr>
          <w:sz w:val="20"/>
        </w:rPr>
        <w:t>Поручение на перевод ценных бумаг (Форма П002), подписанное</w:t>
      </w:r>
      <w:r w:rsidRPr="00DB7FAA">
        <w:rPr>
          <w:spacing w:val="-3"/>
          <w:sz w:val="20"/>
        </w:rPr>
        <w:t xml:space="preserve"> </w:t>
      </w:r>
      <w:r w:rsidRPr="00DB7FAA">
        <w:rPr>
          <w:sz w:val="20"/>
        </w:rPr>
        <w:t>наследником;</w:t>
      </w:r>
    </w:p>
    <w:p w:rsidR="00F75F64" w:rsidRPr="00DB7FAA" w:rsidRDefault="00A62B0D" w:rsidP="0044744C">
      <w:pPr>
        <w:pStyle w:val="a4"/>
        <w:numPr>
          <w:ilvl w:val="0"/>
          <w:numId w:val="23"/>
        </w:numPr>
        <w:tabs>
          <w:tab w:val="left" w:pos="935"/>
        </w:tabs>
        <w:spacing w:before="1"/>
        <w:rPr>
          <w:sz w:val="20"/>
        </w:rPr>
      </w:pPr>
      <w:r w:rsidRPr="00DB7FAA">
        <w:rPr>
          <w:sz w:val="20"/>
        </w:rPr>
        <w:t>нотариально заверенная копия свидетельства о смерти;</w:t>
      </w:r>
    </w:p>
    <w:p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на</w:t>
      </w:r>
      <w:r w:rsidRPr="00DB7FAA">
        <w:rPr>
          <w:spacing w:val="1"/>
          <w:sz w:val="20"/>
        </w:rPr>
        <w:t xml:space="preserve"> </w:t>
      </w:r>
      <w:r w:rsidRPr="00DB7FAA">
        <w:rPr>
          <w:sz w:val="20"/>
        </w:rPr>
        <w:t>наследство;</w:t>
      </w:r>
    </w:p>
    <w:p w:rsidR="00F75F64" w:rsidRPr="00DB7FAA" w:rsidRDefault="00A62B0D" w:rsidP="0044744C">
      <w:pPr>
        <w:pStyle w:val="a4"/>
        <w:numPr>
          <w:ilvl w:val="0"/>
          <w:numId w:val="23"/>
        </w:numPr>
        <w:tabs>
          <w:tab w:val="left" w:pos="934"/>
          <w:tab w:val="left" w:pos="935"/>
        </w:tabs>
        <w:spacing w:before="1"/>
        <w:ind w:right="111"/>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rsidR="00F75F64" w:rsidRPr="00DB7FAA" w:rsidRDefault="00A62B0D" w:rsidP="0044744C">
      <w:pPr>
        <w:pStyle w:val="a4"/>
        <w:numPr>
          <w:ilvl w:val="0"/>
          <w:numId w:val="23"/>
        </w:numPr>
        <w:tabs>
          <w:tab w:val="left" w:pos="933"/>
          <w:tab w:val="left" w:pos="934"/>
        </w:tabs>
        <w:spacing w:before="1"/>
        <w:ind w:left="933" w:right="110"/>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8"/>
          <w:sz w:val="20"/>
        </w:rPr>
        <w:t xml:space="preserve"> </w:t>
      </w:r>
      <w:r w:rsidRPr="00DB7FAA">
        <w:rPr>
          <w:sz w:val="20"/>
        </w:rPr>
        <w:t>наличии).</w:t>
      </w:r>
    </w:p>
    <w:p w:rsidR="00F75F64" w:rsidRPr="00DB7FAA" w:rsidRDefault="00A62B0D" w:rsidP="0044744C">
      <w:pPr>
        <w:pStyle w:val="a4"/>
        <w:numPr>
          <w:ilvl w:val="2"/>
          <w:numId w:val="37"/>
        </w:numPr>
        <w:tabs>
          <w:tab w:val="left" w:pos="1350"/>
        </w:tabs>
        <w:spacing w:before="121"/>
        <w:ind w:left="571" w:right="106" w:firstLine="0"/>
        <w:rPr>
          <w:sz w:val="20"/>
        </w:rPr>
      </w:pPr>
      <w:r w:rsidRPr="00DB7FAA">
        <w:rPr>
          <w:sz w:val="20"/>
        </w:rPr>
        <w:t>Списание наследуемых ценных бумаг со Счета депо наследодателя на счет депо наследника (наследников) в другом депозитарии или на счет зарегистрированного лица, открытый наследнику (наследникам) держателем реестра, осуществляется на</w:t>
      </w:r>
      <w:r w:rsidRPr="00DB7FAA">
        <w:rPr>
          <w:spacing w:val="-1"/>
          <w:sz w:val="20"/>
        </w:rPr>
        <w:t xml:space="preserve"> </w:t>
      </w:r>
      <w:r w:rsidRPr="00DB7FAA">
        <w:rPr>
          <w:sz w:val="20"/>
        </w:rPr>
        <w:t>основании:</w:t>
      </w:r>
    </w:p>
    <w:p w:rsidR="00F75F64" w:rsidRPr="00DB7FAA" w:rsidRDefault="00A62B0D" w:rsidP="0044744C">
      <w:pPr>
        <w:pStyle w:val="a4"/>
        <w:numPr>
          <w:ilvl w:val="0"/>
          <w:numId w:val="23"/>
        </w:numPr>
        <w:tabs>
          <w:tab w:val="left" w:pos="935"/>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23"/>
        </w:numPr>
        <w:tabs>
          <w:tab w:val="left" w:pos="935"/>
        </w:tabs>
        <w:rPr>
          <w:sz w:val="20"/>
        </w:rPr>
      </w:pPr>
      <w:r w:rsidRPr="00DB7FAA">
        <w:rPr>
          <w:sz w:val="20"/>
        </w:rPr>
        <w:t>нотариально заверенная копия свидетельства о</w:t>
      </w:r>
      <w:r w:rsidRPr="00DB7FAA">
        <w:rPr>
          <w:spacing w:val="-2"/>
          <w:sz w:val="20"/>
        </w:rPr>
        <w:t xml:space="preserve"> </w:t>
      </w:r>
      <w:r w:rsidRPr="00DB7FAA">
        <w:rPr>
          <w:sz w:val="20"/>
        </w:rPr>
        <w:t>смерти;</w:t>
      </w:r>
    </w:p>
    <w:p w:rsidR="00F75F64" w:rsidRPr="00DB7FAA" w:rsidRDefault="00A62B0D" w:rsidP="0044744C">
      <w:pPr>
        <w:pStyle w:val="a4"/>
        <w:numPr>
          <w:ilvl w:val="0"/>
          <w:numId w:val="23"/>
        </w:numPr>
        <w:tabs>
          <w:tab w:val="left" w:pos="934"/>
        </w:tabs>
        <w:spacing w:before="1" w:line="229" w:lineRule="exact"/>
        <w:ind w:left="933"/>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rsidR="00F75F64" w:rsidRPr="00DB7FAA" w:rsidRDefault="00A62B0D" w:rsidP="0044744C">
      <w:pPr>
        <w:pStyle w:val="a4"/>
        <w:numPr>
          <w:ilvl w:val="0"/>
          <w:numId w:val="23"/>
        </w:numPr>
        <w:tabs>
          <w:tab w:val="left" w:pos="934"/>
        </w:tabs>
        <w:spacing w:line="229" w:lineRule="exact"/>
        <w:ind w:left="933"/>
        <w:rPr>
          <w:sz w:val="20"/>
        </w:rPr>
      </w:pPr>
      <w:r w:rsidRPr="00DB7FAA">
        <w:rPr>
          <w:sz w:val="20"/>
        </w:rPr>
        <w:t>нотариально заверенная копия свидетельства о праве на наследство;</w:t>
      </w:r>
    </w:p>
    <w:p w:rsidR="00F75F64" w:rsidRPr="00DB7FAA" w:rsidRDefault="00A62B0D" w:rsidP="0044744C">
      <w:pPr>
        <w:pStyle w:val="a4"/>
        <w:numPr>
          <w:ilvl w:val="0"/>
          <w:numId w:val="23"/>
        </w:numPr>
        <w:tabs>
          <w:tab w:val="left" w:pos="933"/>
          <w:tab w:val="left" w:pos="934"/>
        </w:tabs>
        <w:ind w:left="933" w:right="112"/>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rsidR="00F75F64" w:rsidRPr="00DB7FAA" w:rsidRDefault="00A62B0D" w:rsidP="0044744C">
      <w:pPr>
        <w:pStyle w:val="a4"/>
        <w:numPr>
          <w:ilvl w:val="0"/>
          <w:numId w:val="23"/>
        </w:numPr>
        <w:tabs>
          <w:tab w:val="left" w:pos="932"/>
          <w:tab w:val="left" w:pos="933"/>
        </w:tabs>
        <w:spacing w:before="67"/>
        <w:ind w:left="932" w:right="111"/>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7"/>
          <w:sz w:val="20"/>
        </w:rPr>
        <w:t xml:space="preserve"> </w:t>
      </w:r>
      <w:r w:rsidRPr="00DB7FAA">
        <w:rPr>
          <w:sz w:val="20"/>
        </w:rPr>
        <w:t>наличии).</w:t>
      </w:r>
    </w:p>
    <w:p w:rsidR="00F75F64" w:rsidRPr="00DB7FAA" w:rsidRDefault="00A62B0D" w:rsidP="0044744C">
      <w:pPr>
        <w:pStyle w:val="a4"/>
        <w:numPr>
          <w:ilvl w:val="2"/>
          <w:numId w:val="37"/>
        </w:numPr>
        <w:tabs>
          <w:tab w:val="left" w:pos="1348"/>
        </w:tabs>
        <w:spacing w:before="118"/>
        <w:ind w:left="570" w:right="108" w:firstLine="0"/>
        <w:rPr>
          <w:sz w:val="20"/>
        </w:rPr>
      </w:pPr>
      <w:r w:rsidRPr="00DB7FAA">
        <w:rPr>
          <w:sz w:val="20"/>
        </w:rPr>
        <w:t xml:space="preserve">Сроки </w:t>
      </w:r>
      <w:proofErr w:type="gramStart"/>
      <w:r w:rsidRPr="00DB7FAA">
        <w:rPr>
          <w:sz w:val="20"/>
        </w:rPr>
        <w:t>исполнения операций перевода/ списания наследуемых ценных бумаг</w:t>
      </w:r>
      <w:proofErr w:type="gramEnd"/>
      <w:r w:rsidRPr="00DB7FAA">
        <w:rPr>
          <w:sz w:val="20"/>
        </w:rPr>
        <w:t xml:space="preserve"> со счета депо наследодателя на Счет депо наследника (наследников) определяются в разделе 8 настоящих</w:t>
      </w:r>
      <w:r w:rsidRPr="00DB7FAA">
        <w:rPr>
          <w:spacing w:val="-18"/>
          <w:sz w:val="20"/>
        </w:rPr>
        <w:t xml:space="preserve"> </w:t>
      </w:r>
      <w:r w:rsidRPr="00DB7FAA">
        <w:rPr>
          <w:sz w:val="20"/>
        </w:rPr>
        <w:t>Условий.</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Стоимость услуг Депозитария за исполнение операций перевода / списания наследуемых ценных бумаг определяется Тарифами</w:t>
      </w:r>
      <w:r w:rsidRPr="00DB7FAA">
        <w:rPr>
          <w:spacing w:val="-3"/>
          <w:sz w:val="20"/>
        </w:rPr>
        <w:t xml:space="preserve"> </w:t>
      </w:r>
      <w:r w:rsidRPr="00DB7FAA">
        <w:rPr>
          <w:sz w:val="20"/>
        </w:rPr>
        <w:t>Депозитария.</w:t>
      </w:r>
    </w:p>
    <w:p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перевода / списания наследуемых ценных бумаг со Счета депо наследодателя на Счет депо наследника (наследников), открытых в Депозитарии является выдача отчета (Форма О007, Форма О008).</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spacing w:line="295" w:lineRule="auto"/>
        <w:ind w:left="212" w:right="114" w:firstLine="0"/>
        <w:jc w:val="both"/>
        <w:rPr>
          <w:rFonts w:ascii="Times New Roman" w:hAnsi="Times New Roman" w:cs="Times New Roman"/>
        </w:rPr>
      </w:pPr>
      <w:bookmarkStart w:id="54" w:name="11.8._Особенности_совершения_операций_в_"/>
      <w:bookmarkStart w:id="55" w:name="_Toc77866742"/>
      <w:bookmarkEnd w:id="54"/>
      <w:r w:rsidRPr="00DB7FAA">
        <w:rPr>
          <w:rFonts w:ascii="Times New Roman" w:hAnsi="Times New Roman" w:cs="Times New Roman"/>
        </w:rPr>
        <w:t>Особенности совершения операций в случае реорганизации, ликвидации, отзыва лицензии Депонента</w:t>
      </w:r>
      <w:bookmarkEnd w:id="55"/>
    </w:p>
    <w:p w:rsidR="00F75F64" w:rsidRPr="00DB7FAA" w:rsidRDefault="00A62B0D" w:rsidP="0044744C">
      <w:pPr>
        <w:pStyle w:val="a4"/>
        <w:numPr>
          <w:ilvl w:val="2"/>
          <w:numId w:val="37"/>
        </w:numPr>
        <w:tabs>
          <w:tab w:val="left" w:pos="1349"/>
        </w:tabs>
        <w:spacing w:before="46"/>
        <w:ind w:left="570" w:right="109" w:firstLine="0"/>
        <w:rPr>
          <w:sz w:val="20"/>
        </w:rPr>
      </w:pPr>
      <w:r w:rsidRPr="0036703B">
        <w:rPr>
          <w:sz w:val="20"/>
        </w:rPr>
        <w:t>В случае реорганизации Депонента – юридического лица Депозитари</w:t>
      </w:r>
      <w:r w:rsidRPr="00DB7FAA">
        <w:rPr>
          <w:sz w:val="20"/>
        </w:rPr>
        <w:t>й в порядке, предусмотренном Условиями, проводит операции на основании следующих</w:t>
      </w:r>
      <w:r w:rsidRPr="00DB7FAA">
        <w:rPr>
          <w:spacing w:val="-5"/>
          <w:sz w:val="20"/>
        </w:rPr>
        <w:t xml:space="preserve"> </w:t>
      </w:r>
      <w:r w:rsidRPr="00DB7FAA">
        <w:rPr>
          <w:sz w:val="20"/>
        </w:rPr>
        <w:t>документов:</w:t>
      </w:r>
    </w:p>
    <w:p w:rsidR="00F75F64" w:rsidRPr="00DB7FAA" w:rsidRDefault="00A62B0D" w:rsidP="0044744C">
      <w:pPr>
        <w:pStyle w:val="a4"/>
        <w:numPr>
          <w:ilvl w:val="0"/>
          <w:numId w:val="22"/>
        </w:numPr>
        <w:tabs>
          <w:tab w:val="left" w:pos="933"/>
        </w:tabs>
        <w:spacing w:before="1" w:line="229" w:lineRule="exact"/>
        <w:rPr>
          <w:sz w:val="20"/>
        </w:rPr>
      </w:pPr>
      <w:r w:rsidRPr="00DB7FAA">
        <w:rPr>
          <w:sz w:val="20"/>
        </w:rPr>
        <w:t>поручений, инициированных Депонентом (его</w:t>
      </w:r>
      <w:r w:rsidRPr="00DB7FAA">
        <w:rPr>
          <w:spacing w:val="1"/>
          <w:sz w:val="20"/>
        </w:rPr>
        <w:t xml:space="preserve"> </w:t>
      </w:r>
      <w:r w:rsidRPr="00DB7FAA">
        <w:rPr>
          <w:sz w:val="20"/>
        </w:rPr>
        <w:t>правопреемником);</w:t>
      </w:r>
    </w:p>
    <w:p w:rsidR="00F75F64" w:rsidRPr="00DB7FAA" w:rsidRDefault="00A62B0D" w:rsidP="0044744C">
      <w:pPr>
        <w:pStyle w:val="a4"/>
        <w:numPr>
          <w:ilvl w:val="0"/>
          <w:numId w:val="22"/>
        </w:numPr>
        <w:tabs>
          <w:tab w:val="left" w:pos="933"/>
        </w:tabs>
        <w:spacing w:line="229" w:lineRule="exact"/>
        <w:rPr>
          <w:sz w:val="20"/>
        </w:rPr>
      </w:pPr>
      <w:r w:rsidRPr="00DB7FAA">
        <w:rPr>
          <w:sz w:val="20"/>
        </w:rPr>
        <w:t>документа, подтверждающего внесение в ЕГРЮЛ записи о реорганизации юридического</w:t>
      </w:r>
      <w:r w:rsidRPr="00DB7FAA">
        <w:rPr>
          <w:spacing w:val="-12"/>
          <w:sz w:val="20"/>
        </w:rPr>
        <w:t xml:space="preserve"> </w:t>
      </w:r>
      <w:r w:rsidRPr="00DB7FAA">
        <w:rPr>
          <w:sz w:val="20"/>
        </w:rPr>
        <w:t>лица;</w:t>
      </w:r>
    </w:p>
    <w:p w:rsidR="00F75F64" w:rsidRPr="00DB7FAA" w:rsidRDefault="00A62B0D" w:rsidP="0044744C">
      <w:pPr>
        <w:pStyle w:val="a4"/>
        <w:numPr>
          <w:ilvl w:val="0"/>
          <w:numId w:val="22"/>
        </w:numPr>
        <w:tabs>
          <w:tab w:val="left" w:pos="932"/>
          <w:tab w:val="left" w:pos="933"/>
        </w:tabs>
        <w:spacing w:before="1"/>
        <w:ind w:right="111"/>
        <w:rPr>
          <w:sz w:val="20"/>
        </w:rPr>
      </w:pPr>
      <w:r w:rsidRPr="00DB7FAA">
        <w:rPr>
          <w:sz w:val="20"/>
        </w:rPr>
        <w:t>выписки из передаточного акта о передаче ценных бумаг вновь возникшему юридическому лицу (при слиянии и</w:t>
      </w:r>
      <w:r w:rsidRPr="00DB7FAA">
        <w:rPr>
          <w:spacing w:val="-1"/>
          <w:sz w:val="20"/>
        </w:rPr>
        <w:t xml:space="preserve"> </w:t>
      </w:r>
      <w:r w:rsidRPr="00DB7FAA">
        <w:rPr>
          <w:sz w:val="20"/>
        </w:rPr>
        <w:t>преобразовании);</w:t>
      </w:r>
    </w:p>
    <w:p w:rsidR="00F75F64" w:rsidRPr="00DB7FAA" w:rsidRDefault="00A62B0D" w:rsidP="0044744C">
      <w:pPr>
        <w:pStyle w:val="a4"/>
        <w:numPr>
          <w:ilvl w:val="0"/>
          <w:numId w:val="22"/>
        </w:numPr>
        <w:tabs>
          <w:tab w:val="left" w:pos="932"/>
          <w:tab w:val="left" w:pos="933"/>
        </w:tabs>
        <w:spacing w:before="1"/>
        <w:ind w:right="112"/>
        <w:rPr>
          <w:sz w:val="20"/>
        </w:rPr>
      </w:pPr>
      <w:r w:rsidRPr="00DB7FAA">
        <w:rPr>
          <w:sz w:val="20"/>
        </w:rPr>
        <w:t>выписки из передаточного акта о передаче ценных бумаг юридическому лицу, к которому присоединяется другое юридическое лицо (при</w:t>
      </w:r>
      <w:r w:rsidRPr="00DB7FAA">
        <w:rPr>
          <w:spacing w:val="-2"/>
          <w:sz w:val="20"/>
        </w:rPr>
        <w:t xml:space="preserve"> </w:t>
      </w:r>
      <w:r w:rsidRPr="00DB7FAA">
        <w:rPr>
          <w:sz w:val="20"/>
        </w:rPr>
        <w:t>присоединении).</w:t>
      </w:r>
    </w:p>
    <w:p w:rsidR="00F75F64" w:rsidRPr="00DB7FAA" w:rsidRDefault="00A62B0D" w:rsidP="0044744C">
      <w:pPr>
        <w:pStyle w:val="a3"/>
        <w:spacing w:before="121"/>
        <w:ind w:left="569" w:right="109"/>
      </w:pPr>
      <w:r w:rsidRPr="00DB7FAA">
        <w:t>Выписки из передаточного акта должны быть подписаны руководителем и главным бухгалтером юридического лица (юридических лиц).</w:t>
      </w:r>
    </w:p>
    <w:p w:rsidR="00F75F64" w:rsidRPr="00DB7FAA" w:rsidRDefault="00A62B0D" w:rsidP="0044744C">
      <w:pPr>
        <w:pStyle w:val="a4"/>
        <w:numPr>
          <w:ilvl w:val="2"/>
          <w:numId w:val="37"/>
        </w:numPr>
        <w:tabs>
          <w:tab w:val="left" w:pos="1348"/>
        </w:tabs>
        <w:spacing w:before="118"/>
        <w:ind w:left="569" w:right="111" w:firstLine="0"/>
        <w:rPr>
          <w:sz w:val="20"/>
        </w:rPr>
      </w:pPr>
      <w:proofErr w:type="gramStart"/>
      <w:r w:rsidRPr="00DB7FAA">
        <w:rPr>
          <w:sz w:val="20"/>
        </w:rPr>
        <w:t>По желанию правопреемника, ценные бумаги могут быть переведены на счет депо, открытый на имя правопреемника, либо по желанию правопреемника ценные бумаги могут быть переведены на лицевой счет правопреемника в реестре или счет депо, открытый на его имя в другом</w:t>
      </w:r>
      <w:r w:rsidRPr="00DB7FAA">
        <w:rPr>
          <w:spacing w:val="-6"/>
          <w:sz w:val="20"/>
        </w:rPr>
        <w:t xml:space="preserve"> </w:t>
      </w:r>
      <w:r w:rsidRPr="00DB7FAA">
        <w:rPr>
          <w:sz w:val="20"/>
        </w:rPr>
        <w:t>депозитарии.</w:t>
      </w:r>
      <w:proofErr w:type="gramEnd"/>
    </w:p>
    <w:p w:rsidR="00F75F64" w:rsidRPr="00DB7FAA" w:rsidRDefault="00A62B0D" w:rsidP="0044744C">
      <w:pPr>
        <w:pStyle w:val="a4"/>
        <w:numPr>
          <w:ilvl w:val="2"/>
          <w:numId w:val="37"/>
        </w:numPr>
        <w:tabs>
          <w:tab w:val="left" w:pos="1348"/>
        </w:tabs>
        <w:spacing w:before="122"/>
        <w:ind w:left="569" w:right="107" w:firstLine="0"/>
        <w:rPr>
          <w:sz w:val="20"/>
        </w:rPr>
      </w:pPr>
      <w:r w:rsidRPr="00DB7FAA">
        <w:rPr>
          <w:sz w:val="20"/>
        </w:rPr>
        <w:t>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w:t>
      </w:r>
      <w:r w:rsidRPr="00DB7FAA">
        <w:rPr>
          <w:spacing w:val="-1"/>
          <w:sz w:val="20"/>
        </w:rPr>
        <w:t xml:space="preserve"> </w:t>
      </w:r>
      <w:r w:rsidRPr="00DB7FAA">
        <w:rPr>
          <w:sz w:val="20"/>
        </w:rPr>
        <w:t>лиц.</w:t>
      </w:r>
    </w:p>
    <w:p w:rsidR="00F75F64" w:rsidRPr="00DB7FAA" w:rsidRDefault="00A62B0D" w:rsidP="0044744C">
      <w:pPr>
        <w:pStyle w:val="a4"/>
        <w:numPr>
          <w:ilvl w:val="2"/>
          <w:numId w:val="37"/>
        </w:numPr>
        <w:tabs>
          <w:tab w:val="left" w:pos="1348"/>
        </w:tabs>
        <w:spacing w:before="119"/>
        <w:ind w:left="569" w:right="110" w:firstLine="0"/>
        <w:rPr>
          <w:sz w:val="20"/>
        </w:rPr>
      </w:pPr>
      <w:r w:rsidRPr="00DB7FAA">
        <w:rPr>
          <w:sz w:val="20"/>
        </w:rPr>
        <w:t>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w:t>
      </w:r>
      <w:r w:rsidRPr="00DB7FAA">
        <w:rPr>
          <w:spacing w:val="-19"/>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20"/>
        <w:ind w:left="569" w:right="111" w:firstLine="0"/>
        <w:rPr>
          <w:sz w:val="20"/>
        </w:rPr>
      </w:pPr>
      <w:proofErr w:type="gramStart"/>
      <w:r w:rsidRPr="00DB7FAA">
        <w:rPr>
          <w:sz w:val="20"/>
        </w:rPr>
        <w:t xml:space="preserve">При списании ценных бумаг на счет неустановленных лиц, открытый соответственно держателем </w:t>
      </w:r>
      <w:r w:rsidRPr="00DB7FAA">
        <w:rPr>
          <w:sz w:val="20"/>
        </w:rPr>
        <w:lastRenderedPageBreak/>
        <w:t>реестра или депозитарием, осуществляющим обязательное централизованное хранение ценных бумаг, Депозитарий передает следующую информацию о ликвидированном юридическом лице, со Счета депо, которого списываются ценные бумаги, держателю реестра или депозитарию, осуществляющему обязательное централизованное хранение ценных</w:t>
      </w:r>
      <w:r w:rsidRPr="00DB7FAA">
        <w:rPr>
          <w:spacing w:val="3"/>
          <w:sz w:val="20"/>
        </w:rPr>
        <w:t xml:space="preserve"> </w:t>
      </w:r>
      <w:r w:rsidRPr="00DB7FAA">
        <w:rPr>
          <w:sz w:val="20"/>
        </w:rPr>
        <w:t>бумаг:</w:t>
      </w:r>
      <w:proofErr w:type="gramEnd"/>
    </w:p>
    <w:p w:rsidR="00F75F64" w:rsidRPr="00DB7FAA" w:rsidRDefault="00A62B0D" w:rsidP="0044744C">
      <w:pPr>
        <w:pStyle w:val="a4"/>
        <w:numPr>
          <w:ilvl w:val="0"/>
          <w:numId w:val="22"/>
        </w:numPr>
        <w:tabs>
          <w:tab w:val="left" w:pos="932"/>
          <w:tab w:val="left" w:pos="933"/>
        </w:tabs>
        <w:ind w:right="111"/>
        <w:rPr>
          <w:sz w:val="20"/>
        </w:rPr>
      </w:pPr>
      <w:r w:rsidRPr="00DB7FAA">
        <w:rPr>
          <w:sz w:val="20"/>
        </w:rPr>
        <w:t>полное наименование организации и сокращенное наименование (если имеется) в соответствии с ее уставом;</w:t>
      </w:r>
    </w:p>
    <w:p w:rsidR="00F75F64" w:rsidRPr="00DB7FAA" w:rsidRDefault="00A62B0D" w:rsidP="0044744C">
      <w:pPr>
        <w:pStyle w:val="a4"/>
        <w:numPr>
          <w:ilvl w:val="0"/>
          <w:numId w:val="22"/>
        </w:numPr>
        <w:tabs>
          <w:tab w:val="left" w:pos="933"/>
        </w:tabs>
        <w:spacing w:before="1"/>
        <w:ind w:right="110"/>
        <w:rPr>
          <w:sz w:val="20"/>
        </w:rPr>
      </w:pPr>
      <w:r w:rsidRPr="00DB7FAA">
        <w:rPr>
          <w:sz w:val="20"/>
        </w:rPr>
        <w:t>международный код идентификации юридического лица, либо основной государственный регистрационный номер и дата государственной регистрации в качестве юридического лица (дата внесения в Единый государственный реестр юридических лиц сведений о юридическом лице, зарегистрированном до 1 июля 2002</w:t>
      </w:r>
      <w:r w:rsidRPr="00DB7FAA">
        <w:rPr>
          <w:spacing w:val="2"/>
          <w:sz w:val="20"/>
        </w:rPr>
        <w:t xml:space="preserve"> </w:t>
      </w:r>
      <w:r w:rsidRPr="00DB7FAA">
        <w:rPr>
          <w:sz w:val="20"/>
        </w:rPr>
        <w:t>года);</w:t>
      </w:r>
    </w:p>
    <w:p w:rsidR="00F75F64" w:rsidRPr="00DB7FAA" w:rsidRDefault="00A62B0D" w:rsidP="0044744C">
      <w:pPr>
        <w:pStyle w:val="a4"/>
        <w:numPr>
          <w:ilvl w:val="0"/>
          <w:numId w:val="22"/>
        </w:numPr>
        <w:tabs>
          <w:tab w:val="left" w:pos="933"/>
        </w:tabs>
        <w:spacing w:line="230" w:lineRule="exact"/>
        <w:rPr>
          <w:sz w:val="20"/>
        </w:rPr>
      </w:pPr>
      <w:r w:rsidRPr="00DB7FAA">
        <w:rPr>
          <w:sz w:val="20"/>
        </w:rPr>
        <w:t>ИНН;</w:t>
      </w:r>
    </w:p>
    <w:p w:rsidR="00F75F64" w:rsidRPr="00DB7FAA" w:rsidRDefault="00A62B0D" w:rsidP="0044744C">
      <w:pPr>
        <w:pStyle w:val="a4"/>
        <w:numPr>
          <w:ilvl w:val="0"/>
          <w:numId w:val="22"/>
        </w:numPr>
        <w:tabs>
          <w:tab w:val="left" w:pos="933"/>
        </w:tabs>
        <w:rPr>
          <w:sz w:val="20"/>
        </w:rPr>
      </w:pPr>
      <w:r w:rsidRPr="00DB7FAA">
        <w:rPr>
          <w:sz w:val="20"/>
        </w:rPr>
        <w:t>место нахождения;</w:t>
      </w:r>
    </w:p>
    <w:p w:rsidR="00F75F64" w:rsidRPr="00DB7FAA" w:rsidRDefault="00A62B0D" w:rsidP="0044744C">
      <w:pPr>
        <w:pStyle w:val="a4"/>
        <w:numPr>
          <w:ilvl w:val="0"/>
          <w:numId w:val="22"/>
        </w:numPr>
        <w:tabs>
          <w:tab w:val="left" w:pos="933"/>
        </w:tabs>
        <w:spacing w:before="1"/>
        <w:rPr>
          <w:sz w:val="20"/>
        </w:rPr>
      </w:pPr>
      <w:r w:rsidRPr="00DB7FAA">
        <w:rPr>
          <w:sz w:val="20"/>
        </w:rPr>
        <w:t>почтовый</w:t>
      </w:r>
      <w:r w:rsidRPr="00DB7FAA">
        <w:rPr>
          <w:spacing w:val="-2"/>
          <w:sz w:val="20"/>
        </w:rPr>
        <w:t xml:space="preserve"> </w:t>
      </w:r>
      <w:r w:rsidRPr="00DB7FAA">
        <w:rPr>
          <w:sz w:val="20"/>
        </w:rPr>
        <w:t>адрес;</w:t>
      </w:r>
    </w:p>
    <w:p w:rsidR="00F75F64" w:rsidRPr="00DB7FAA" w:rsidRDefault="00A62B0D" w:rsidP="0044744C">
      <w:pPr>
        <w:pStyle w:val="a4"/>
        <w:numPr>
          <w:ilvl w:val="0"/>
          <w:numId w:val="22"/>
        </w:numPr>
        <w:tabs>
          <w:tab w:val="left" w:pos="933"/>
        </w:tabs>
        <w:rPr>
          <w:sz w:val="20"/>
        </w:rPr>
      </w:pPr>
      <w:r w:rsidRPr="00DB7FAA">
        <w:rPr>
          <w:sz w:val="20"/>
        </w:rPr>
        <w:t>номер телефона, факса (при</w:t>
      </w:r>
      <w:r w:rsidRPr="00DB7FAA">
        <w:rPr>
          <w:spacing w:val="2"/>
          <w:sz w:val="20"/>
        </w:rPr>
        <w:t xml:space="preserve"> </w:t>
      </w:r>
      <w:r w:rsidRPr="00DB7FAA">
        <w:rPr>
          <w:sz w:val="20"/>
        </w:rPr>
        <w:t>наличии);</w:t>
      </w:r>
    </w:p>
    <w:p w:rsidR="00F75F64" w:rsidRPr="00DB7FAA" w:rsidRDefault="00A62B0D" w:rsidP="0044744C">
      <w:pPr>
        <w:pStyle w:val="a4"/>
        <w:numPr>
          <w:ilvl w:val="0"/>
          <w:numId w:val="22"/>
        </w:numPr>
        <w:tabs>
          <w:tab w:val="left" w:pos="933"/>
        </w:tabs>
        <w:spacing w:before="1"/>
        <w:rPr>
          <w:sz w:val="20"/>
        </w:rPr>
      </w:pPr>
      <w:r w:rsidRPr="00DB7FAA">
        <w:rPr>
          <w:sz w:val="20"/>
        </w:rPr>
        <w:t>электронный адрес (при</w:t>
      </w:r>
      <w:r w:rsidRPr="00DB7FAA">
        <w:rPr>
          <w:spacing w:val="-3"/>
          <w:sz w:val="20"/>
        </w:rPr>
        <w:t xml:space="preserve"> </w:t>
      </w:r>
      <w:r w:rsidRPr="00DB7FAA">
        <w:rPr>
          <w:sz w:val="20"/>
        </w:rPr>
        <w:t>наличии).</w:t>
      </w:r>
    </w:p>
    <w:p w:rsidR="00F75F64" w:rsidRPr="00DB7FAA" w:rsidRDefault="00A62B0D" w:rsidP="0044744C">
      <w:pPr>
        <w:pStyle w:val="a3"/>
        <w:spacing w:before="120"/>
      </w:pPr>
      <w:r w:rsidRPr="00DB7FAA">
        <w:t>Депозитарий вправе требовать у Депонента иную информацию.</w:t>
      </w:r>
    </w:p>
    <w:p w:rsidR="00F75F64" w:rsidRPr="00DB7FAA" w:rsidRDefault="00A62B0D" w:rsidP="0044744C">
      <w:pPr>
        <w:pStyle w:val="a4"/>
        <w:numPr>
          <w:ilvl w:val="2"/>
          <w:numId w:val="37"/>
        </w:numPr>
        <w:tabs>
          <w:tab w:val="left" w:pos="1348"/>
        </w:tabs>
        <w:spacing w:before="118"/>
        <w:ind w:left="569" w:right="112" w:firstLine="1"/>
        <w:rPr>
          <w:sz w:val="20"/>
        </w:rPr>
      </w:pPr>
      <w:proofErr w:type="gramStart"/>
      <w:r w:rsidRPr="00DB7FAA">
        <w:rPr>
          <w:sz w:val="20"/>
        </w:rPr>
        <w:t>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w:t>
      </w:r>
      <w:r w:rsidRPr="00DB7FAA">
        <w:rPr>
          <w:spacing w:val="-1"/>
          <w:sz w:val="20"/>
        </w:rPr>
        <w:t xml:space="preserve"> </w:t>
      </w:r>
      <w:r w:rsidRPr="00DB7FAA">
        <w:rPr>
          <w:sz w:val="20"/>
        </w:rPr>
        <w:t>Федерации.</w:t>
      </w:r>
      <w:proofErr w:type="gramEnd"/>
    </w:p>
    <w:p w:rsidR="00F75F64" w:rsidRPr="00DB7FAA" w:rsidRDefault="00A62B0D" w:rsidP="0044744C">
      <w:pPr>
        <w:pStyle w:val="a4"/>
        <w:numPr>
          <w:ilvl w:val="2"/>
          <w:numId w:val="37"/>
        </w:numPr>
        <w:tabs>
          <w:tab w:val="left" w:pos="1349"/>
        </w:tabs>
        <w:spacing w:before="67"/>
        <w:ind w:left="570" w:right="110" w:firstLine="0"/>
        <w:rPr>
          <w:sz w:val="20"/>
        </w:rPr>
      </w:pPr>
      <w:proofErr w:type="spellStart"/>
      <w:r w:rsidRPr="00DB7FAA">
        <w:rPr>
          <w:sz w:val="20"/>
        </w:rPr>
        <w:t>ри</w:t>
      </w:r>
      <w:proofErr w:type="spellEnd"/>
      <w:r w:rsidRPr="00DB7FAA">
        <w:rPr>
          <w:sz w:val="20"/>
        </w:rPr>
        <w:t xml:space="preserve"> </w:t>
      </w:r>
      <w:proofErr w:type="gramStart"/>
      <w:r w:rsidRPr="00DB7FAA">
        <w:rPr>
          <w:sz w:val="20"/>
        </w:rPr>
        <w:t>аннулировании</w:t>
      </w:r>
      <w:proofErr w:type="gramEnd"/>
      <w:r w:rsidRPr="00DB7FAA">
        <w:rPr>
          <w:sz w:val="20"/>
        </w:rPr>
        <w:t xml:space="preserve">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держателю реестра или депозитарию, осуществляющему обязательное централизованное хранение ценных</w:t>
      </w:r>
      <w:r w:rsidRPr="00DB7FAA">
        <w:rPr>
          <w:spacing w:val="-11"/>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19"/>
        <w:ind w:left="570" w:right="107" w:firstLine="0"/>
        <w:rPr>
          <w:sz w:val="20"/>
        </w:rPr>
      </w:pPr>
      <w:r w:rsidRPr="00DB7FAA">
        <w:rPr>
          <w:sz w:val="20"/>
        </w:rPr>
        <w:t xml:space="preserve">При аннулировании лицензии </w:t>
      </w:r>
      <w:proofErr w:type="gramStart"/>
      <w:r w:rsidRPr="00DB7FAA">
        <w:rPr>
          <w:sz w:val="20"/>
        </w:rPr>
        <w:t>Депонента-Доверительного</w:t>
      </w:r>
      <w:proofErr w:type="gramEnd"/>
      <w:r w:rsidRPr="00DB7FAA">
        <w:rPr>
          <w:sz w:val="20"/>
        </w:rPr>
        <w:t xml:space="preserve"> управляющего, в случае 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держателю реестра или депозитарию, осуществляющему обязательное централизованное хранение ценных</w:t>
      </w:r>
      <w:r w:rsidRPr="00DB7FAA">
        <w:rPr>
          <w:spacing w:val="-7"/>
          <w:sz w:val="20"/>
        </w:rPr>
        <w:t xml:space="preserve"> </w:t>
      </w:r>
      <w:r w:rsidRPr="00DB7FAA">
        <w:rPr>
          <w:sz w:val="20"/>
        </w:rPr>
        <w:t>бумаг.</w:t>
      </w:r>
    </w:p>
    <w:p w:rsidR="00F75F64" w:rsidRPr="00DB7FAA" w:rsidRDefault="00A62B0D" w:rsidP="0044744C">
      <w:pPr>
        <w:pStyle w:val="a4"/>
        <w:numPr>
          <w:ilvl w:val="2"/>
          <w:numId w:val="37"/>
        </w:numPr>
        <w:tabs>
          <w:tab w:val="left" w:pos="1348"/>
        </w:tabs>
        <w:spacing w:before="120"/>
        <w:ind w:left="570" w:right="110" w:firstLine="0"/>
        <w:rPr>
          <w:sz w:val="20"/>
        </w:rPr>
      </w:pPr>
      <w:proofErr w:type="gramStart"/>
      <w:r w:rsidRPr="00DB7FAA">
        <w:rPr>
          <w:sz w:val="20"/>
        </w:rPr>
        <w:t>В случае невозможности списания ценных бумаг ликвидированных Депонентов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(реестр ценных бумаг передан на хранение в саморегулируемую организацию регистраторов, находится у держателя реестра на хранении после расторжения договора с Эмитентом, иные случаи) Депозитарий вправе осуществить следующие</w:t>
      </w:r>
      <w:r w:rsidRPr="00DB7FAA">
        <w:rPr>
          <w:spacing w:val="-23"/>
          <w:sz w:val="20"/>
        </w:rPr>
        <w:t xml:space="preserve"> </w:t>
      </w:r>
      <w:r w:rsidRPr="00DB7FAA">
        <w:rPr>
          <w:sz w:val="20"/>
        </w:rPr>
        <w:t>действия:</w:t>
      </w:r>
      <w:proofErr w:type="gramEnd"/>
    </w:p>
    <w:p w:rsidR="00F75F64" w:rsidRPr="00DB7FAA" w:rsidRDefault="00A62B0D" w:rsidP="0044744C">
      <w:pPr>
        <w:pStyle w:val="a4"/>
        <w:numPr>
          <w:ilvl w:val="0"/>
          <w:numId w:val="22"/>
        </w:numPr>
        <w:tabs>
          <w:tab w:val="left" w:pos="933"/>
        </w:tabs>
        <w:rPr>
          <w:sz w:val="20"/>
        </w:rPr>
      </w:pPr>
      <w:r w:rsidRPr="00DB7FAA">
        <w:rPr>
          <w:sz w:val="20"/>
        </w:rPr>
        <w:t>осуществить приостановку операций по счету депо ликвидированного</w:t>
      </w:r>
      <w:r w:rsidRPr="00DB7FAA">
        <w:rPr>
          <w:spacing w:val="1"/>
          <w:sz w:val="20"/>
        </w:rPr>
        <w:t xml:space="preserve"> </w:t>
      </w:r>
      <w:r w:rsidRPr="00DB7FAA">
        <w:rPr>
          <w:sz w:val="20"/>
        </w:rPr>
        <w:t>Депонента;</w:t>
      </w:r>
    </w:p>
    <w:p w:rsidR="00F75F64" w:rsidRPr="00DB7FAA" w:rsidRDefault="00A62B0D" w:rsidP="0044744C">
      <w:pPr>
        <w:pStyle w:val="a4"/>
        <w:numPr>
          <w:ilvl w:val="0"/>
          <w:numId w:val="22"/>
        </w:numPr>
        <w:tabs>
          <w:tab w:val="left" w:pos="933"/>
        </w:tabs>
        <w:ind w:right="111"/>
        <w:rPr>
          <w:sz w:val="20"/>
        </w:rPr>
      </w:pPr>
      <w:r w:rsidRPr="00DB7FAA">
        <w:rPr>
          <w:sz w:val="20"/>
        </w:rPr>
        <w:t>в случае</w:t>
      </w:r>
      <w:proofErr w:type="gramStart"/>
      <w:r w:rsidRPr="00DB7FAA">
        <w:rPr>
          <w:sz w:val="20"/>
        </w:rPr>
        <w:t>,</w:t>
      </w:r>
      <w:proofErr w:type="gramEnd"/>
      <w:r w:rsidRPr="00DB7FAA">
        <w:rPr>
          <w:sz w:val="20"/>
        </w:rPr>
        <w:t xml:space="preserve"> если ведение реестра возобновляется, Депозитарий предпринимает действия, предусмотренные пунктом 11.8.4. настоящих</w:t>
      </w:r>
      <w:r w:rsidRPr="00DB7FAA">
        <w:rPr>
          <w:spacing w:val="2"/>
          <w:sz w:val="20"/>
        </w:rPr>
        <w:t xml:space="preserve"> </w:t>
      </w:r>
      <w:r w:rsidRPr="00DB7FAA">
        <w:rPr>
          <w:sz w:val="20"/>
        </w:rPr>
        <w:t>Условий;</w:t>
      </w:r>
    </w:p>
    <w:p w:rsidR="00F75F64" w:rsidRPr="00DB7FAA" w:rsidRDefault="00A62B0D" w:rsidP="0044744C">
      <w:pPr>
        <w:pStyle w:val="a4"/>
        <w:numPr>
          <w:ilvl w:val="0"/>
          <w:numId w:val="22"/>
        </w:numPr>
        <w:tabs>
          <w:tab w:val="left" w:pos="933"/>
        </w:tabs>
        <w:spacing w:before="1"/>
        <w:ind w:right="111"/>
        <w:rPr>
          <w:sz w:val="20"/>
        </w:rPr>
      </w:pPr>
      <w:r w:rsidRPr="00DB7FAA">
        <w:rPr>
          <w:sz w:val="20"/>
        </w:rPr>
        <w:t>в случае последующей ликвидации Эмитента ценных бумаг, Депозитарий осуществляет списание ценных бумаг со счетов депо по состоянию на дату внесения в ЕГРЮЛ записи об исключении Эмитента из ЕГРЮЛ.</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6" w:name="11.9._Исправительные_записи_по_счетам_де"/>
      <w:bookmarkStart w:id="57" w:name="_Toc77866743"/>
      <w:bookmarkEnd w:id="56"/>
      <w:r w:rsidRPr="00DB7FAA">
        <w:rPr>
          <w:rFonts w:ascii="Times New Roman" w:hAnsi="Times New Roman" w:cs="Times New Roman"/>
        </w:rPr>
        <w:t>Исправительные записи по счетам</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57"/>
    </w:p>
    <w:p w:rsidR="00F75F64" w:rsidRPr="00DB7FAA" w:rsidRDefault="00A62B0D" w:rsidP="0044744C">
      <w:pPr>
        <w:pStyle w:val="a4"/>
        <w:numPr>
          <w:ilvl w:val="2"/>
          <w:numId w:val="37"/>
        </w:numPr>
        <w:tabs>
          <w:tab w:val="left" w:pos="1349"/>
        </w:tabs>
        <w:spacing w:before="114"/>
        <w:ind w:left="570" w:right="108" w:firstLine="0"/>
        <w:rPr>
          <w:sz w:val="20"/>
        </w:rPr>
      </w:pPr>
      <w:proofErr w:type="gramStart"/>
      <w:r w:rsidRPr="0036703B">
        <w:rPr>
          <w:sz w:val="20"/>
        </w:rPr>
        <w:t xml:space="preserve">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w:t>
      </w:r>
      <w:r w:rsidRPr="00DB7FAA">
        <w:rPr>
          <w:sz w:val="20"/>
        </w:rPr>
        <w:t>если такая запись была внесена без поручения лица, которому открыт счет депо, либо без иного документа, являющегося основанием для проведения операции, или с нарушением условий, содержащихся в таком поручении либо в</w:t>
      </w:r>
      <w:proofErr w:type="gramEnd"/>
      <w:r w:rsidRPr="00DB7FAA">
        <w:rPr>
          <w:sz w:val="20"/>
        </w:rPr>
        <w:t xml:space="preserve"> </w:t>
      </w:r>
      <w:proofErr w:type="gramStart"/>
      <w:r w:rsidRPr="00DB7FAA">
        <w:rPr>
          <w:sz w:val="20"/>
        </w:rPr>
        <w:t>ином</w:t>
      </w:r>
      <w:proofErr w:type="gramEnd"/>
      <w:r w:rsidRPr="00DB7FAA">
        <w:rPr>
          <w:sz w:val="20"/>
        </w:rPr>
        <w:t xml:space="preserve"> документе (запись, исправление которой</w:t>
      </w:r>
      <w:r w:rsidRPr="00DB7FAA">
        <w:rPr>
          <w:spacing w:val="-1"/>
          <w:sz w:val="20"/>
        </w:rPr>
        <w:t xml:space="preserve"> </w:t>
      </w:r>
      <w:r w:rsidRPr="00DB7FAA">
        <w:rPr>
          <w:sz w:val="20"/>
        </w:rPr>
        <w:t>допускается).</w:t>
      </w:r>
    </w:p>
    <w:p w:rsidR="00F75F64" w:rsidRPr="00DB7FAA" w:rsidRDefault="00A62B0D" w:rsidP="0044744C">
      <w:pPr>
        <w:pStyle w:val="a4"/>
        <w:numPr>
          <w:ilvl w:val="2"/>
          <w:numId w:val="37"/>
        </w:numPr>
        <w:tabs>
          <w:tab w:val="left" w:pos="1349"/>
        </w:tabs>
        <w:spacing w:before="120"/>
        <w:ind w:left="570" w:right="111" w:firstLine="0"/>
        <w:rPr>
          <w:sz w:val="20"/>
        </w:rPr>
      </w:pPr>
      <w:proofErr w:type="gramStart"/>
      <w:r w:rsidRPr="00DB7FAA">
        <w:rPr>
          <w:sz w:val="20"/>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выполнении операции или выписка по счету депо, отражающие ошибочные данные, внести исправительные записи по соответствующему счету депо, необходимые для устранения</w:t>
      </w:r>
      <w:r w:rsidRPr="00DB7FAA">
        <w:rPr>
          <w:spacing w:val="-20"/>
          <w:sz w:val="20"/>
        </w:rPr>
        <w:t xml:space="preserve"> </w:t>
      </w:r>
      <w:r w:rsidRPr="00DB7FAA">
        <w:rPr>
          <w:sz w:val="20"/>
        </w:rPr>
        <w:t>ошибки.</w:t>
      </w:r>
      <w:proofErr w:type="gramEnd"/>
    </w:p>
    <w:p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 xml:space="preserve">Исправительные записи вносятся на основании Служебного поручения. По результатам Депозитарий предоставляет Депоненту отчет о проведении </w:t>
      </w:r>
      <w:proofErr w:type="gramStart"/>
      <w:r w:rsidRPr="00DB7FAA">
        <w:rPr>
          <w:sz w:val="20"/>
        </w:rPr>
        <w:t>соответствующей</w:t>
      </w:r>
      <w:proofErr w:type="gramEnd"/>
      <w:r w:rsidRPr="00DB7FAA">
        <w:rPr>
          <w:spacing w:val="-10"/>
          <w:sz w:val="20"/>
        </w:rPr>
        <w:t xml:space="preserve"> </w:t>
      </w:r>
      <w:r w:rsidRPr="00DB7FAA">
        <w:rPr>
          <w:sz w:val="20"/>
        </w:rPr>
        <w:t>операции.</w:t>
      </w:r>
    </w:p>
    <w:p w:rsidR="00F75F64" w:rsidRPr="00DB7FAA" w:rsidRDefault="00A62B0D" w:rsidP="0044744C">
      <w:pPr>
        <w:pStyle w:val="a4"/>
        <w:numPr>
          <w:ilvl w:val="2"/>
          <w:numId w:val="37"/>
        </w:numPr>
        <w:tabs>
          <w:tab w:val="left" w:pos="1349"/>
        </w:tabs>
        <w:spacing w:before="119"/>
        <w:ind w:left="570" w:right="109" w:firstLine="0"/>
        <w:rPr>
          <w:sz w:val="20"/>
        </w:rPr>
      </w:pPr>
      <w:proofErr w:type="gramStart"/>
      <w:r w:rsidRPr="00DB7FAA">
        <w:rPr>
          <w:sz w:val="20"/>
        </w:rPr>
        <w:t>При выявлении ошибок в записи, исправление которой допускается, в случаях, не предусмотренных п. 11.9.2. настоящих Условий,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исправительные записи могут быть внесены в соответствии с действующим законодательством Российской Федерации или договором, заключенным между Депонентом и</w:t>
      </w:r>
      <w:r w:rsidRPr="00DB7FAA">
        <w:rPr>
          <w:spacing w:val="-5"/>
          <w:sz w:val="20"/>
        </w:rPr>
        <w:t xml:space="preserve"> </w:t>
      </w:r>
      <w:r w:rsidRPr="00DB7FAA">
        <w:rPr>
          <w:sz w:val="20"/>
        </w:rPr>
        <w:t>Депозитарием.</w:t>
      </w:r>
      <w:proofErr w:type="gramEnd"/>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 xml:space="preserve">Исправление ошибки в записи по счету депо номинального держателя, Депозитарий вносит только с </w:t>
      </w:r>
      <w:r w:rsidRPr="00DB7FAA">
        <w:rPr>
          <w:sz w:val="20"/>
        </w:rPr>
        <w:lastRenderedPageBreak/>
        <w:t>согласия Депонента и на основании поручения, содержащего указание на списание/зачисление ошибочно зачисленных/списанных на счет депо номинального держателя ценных</w:t>
      </w:r>
      <w:r w:rsidRPr="00DB7FAA">
        <w:rPr>
          <w:spacing w:val="-4"/>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1"/>
        <w:ind w:left="570" w:right="108" w:firstLine="0"/>
        <w:rPr>
          <w:sz w:val="20"/>
        </w:rPr>
      </w:pPr>
      <w:proofErr w:type="gramStart"/>
      <w:r w:rsidRPr="00DB7FAA">
        <w:rPr>
          <w:sz w:val="20"/>
        </w:rPr>
        <w:t>Депонент обязан возвратить ценные бумаги, неосновательно приобретенные им в результате ошибок в записи по счету депо, или ценные бумаги, в которые они были конвертированы, в срок не позднее одного Рабочего дня с момента получения соответствующих отчетных документов, а также передать полученные доходы и возместить убытки в соответствии с гражданским законодательством Российской</w:t>
      </w:r>
      <w:r w:rsidRPr="00DB7FAA">
        <w:rPr>
          <w:spacing w:val="-15"/>
          <w:sz w:val="20"/>
        </w:rPr>
        <w:t xml:space="preserve"> </w:t>
      </w:r>
      <w:r w:rsidRPr="00DB7FAA">
        <w:rPr>
          <w:sz w:val="20"/>
        </w:rPr>
        <w:t>Федерации.</w:t>
      </w:r>
      <w:proofErr w:type="gramEnd"/>
    </w:p>
    <w:p w:rsidR="00F75F64" w:rsidRPr="00DB7FAA" w:rsidRDefault="00F75F64" w:rsidP="0044744C">
      <w:pPr>
        <w:pStyle w:val="a3"/>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58" w:name="12._Порядок_проведения_комплексных_депоз"/>
      <w:bookmarkStart w:id="59" w:name="_Toc77866744"/>
      <w:bookmarkEnd w:id="58"/>
      <w:r w:rsidRPr="00DB7FAA">
        <w:rPr>
          <w:rFonts w:ascii="Times New Roman" w:hAnsi="Times New Roman" w:cs="Times New Roman"/>
        </w:rPr>
        <w:t>Порядок проведения комплексных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59"/>
    </w:p>
    <w:p w:rsidR="00F75F64" w:rsidRPr="00DB7FAA" w:rsidRDefault="00F75F64" w:rsidP="0044744C">
      <w:pPr>
        <w:pStyle w:val="a3"/>
        <w:ind w:left="0"/>
        <w:rPr>
          <w:b/>
          <w:sz w:val="25"/>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60" w:name="12.1._Фиксация_ограничения_распоряжения_"/>
      <w:bookmarkStart w:id="61" w:name="_Toc77866745"/>
      <w:bookmarkEnd w:id="60"/>
      <w:r w:rsidRPr="00DB7FAA">
        <w:rPr>
          <w:rFonts w:ascii="Times New Roman" w:hAnsi="Times New Roman" w:cs="Times New Roman"/>
        </w:rPr>
        <w:t>Фиксация ограничения распоряжения ценными</w:t>
      </w:r>
      <w:r w:rsidRPr="00DB7FAA">
        <w:rPr>
          <w:rFonts w:ascii="Times New Roman" w:hAnsi="Times New Roman" w:cs="Times New Roman"/>
          <w:spacing w:val="-2"/>
        </w:rPr>
        <w:t xml:space="preserve"> </w:t>
      </w:r>
      <w:r w:rsidRPr="00DB7FAA">
        <w:rPr>
          <w:rFonts w:ascii="Times New Roman" w:hAnsi="Times New Roman" w:cs="Times New Roman"/>
        </w:rPr>
        <w:t>бумагами</w:t>
      </w:r>
      <w:bookmarkEnd w:id="61"/>
    </w:p>
    <w:p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Фиксация </w:t>
      </w:r>
      <w:r w:rsidRPr="00DB7FAA">
        <w:rPr>
          <w:sz w:val="20"/>
        </w:rPr>
        <w:t>ограничения распоряжения ценными бумагами представляет собой действия Депозитария, направленные на перевод ценных бумаг в определенном количестве на Раздел счета депо, по которому установлены ограничения на распоряжение по определенному признаку. Такие действия Депозитария далее называются операцией блокировки ценных бумаг по Счету</w:t>
      </w:r>
      <w:r w:rsidRPr="00DB7FAA">
        <w:rPr>
          <w:spacing w:val="-3"/>
          <w:sz w:val="20"/>
        </w:rPr>
        <w:t xml:space="preserve"> </w:t>
      </w:r>
      <w:r w:rsidRPr="00DB7FAA">
        <w:rPr>
          <w:sz w:val="20"/>
        </w:rPr>
        <w:t>депо.</w:t>
      </w:r>
    </w:p>
    <w:p w:rsidR="00F75F64" w:rsidRPr="00DB7FAA" w:rsidRDefault="00A62B0D" w:rsidP="0044744C">
      <w:pPr>
        <w:pStyle w:val="a4"/>
        <w:numPr>
          <w:ilvl w:val="2"/>
          <w:numId w:val="37"/>
        </w:numPr>
        <w:tabs>
          <w:tab w:val="left" w:pos="1349"/>
        </w:tabs>
        <w:spacing w:before="122"/>
        <w:ind w:left="570" w:right="108" w:firstLine="0"/>
        <w:rPr>
          <w:sz w:val="20"/>
        </w:rPr>
      </w:pPr>
      <w:r w:rsidRPr="00DB7FAA">
        <w:rPr>
          <w:sz w:val="20"/>
        </w:rPr>
        <w:t>Раздел счета депо, по которому установлены ограничения на распоряжение, или блокировочный раздел, открывается Депозитарием на основании Служебного</w:t>
      </w:r>
      <w:r w:rsidRPr="00DB7FAA">
        <w:rPr>
          <w:spacing w:val="-3"/>
          <w:sz w:val="20"/>
        </w:rPr>
        <w:t xml:space="preserve"> </w:t>
      </w:r>
      <w:r w:rsidRPr="00DB7FAA">
        <w:rPr>
          <w:sz w:val="20"/>
        </w:rPr>
        <w:t>поручения.</w:t>
      </w:r>
    </w:p>
    <w:p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Операция блокировки ценных бумаг по Счету депо производится в соответствии с волеизъявлением Депонента, или в соответствии с федеральными законами, или в соответствии с условиями выпуска ценных бумаг.</w:t>
      </w:r>
    </w:p>
    <w:p w:rsidR="00F75F64" w:rsidRPr="00DB7FAA" w:rsidRDefault="00A62B0D" w:rsidP="0044744C">
      <w:pPr>
        <w:pStyle w:val="a4"/>
        <w:numPr>
          <w:ilvl w:val="2"/>
          <w:numId w:val="37"/>
        </w:numPr>
        <w:tabs>
          <w:tab w:val="left" w:pos="1349"/>
        </w:tabs>
        <w:spacing w:before="119"/>
        <w:ind w:left="570" w:right="112" w:firstLine="0"/>
        <w:rPr>
          <w:sz w:val="20"/>
        </w:rPr>
      </w:pPr>
      <w:r w:rsidRPr="00DB7FAA">
        <w:rPr>
          <w:sz w:val="20"/>
        </w:rPr>
        <w:t>Основанием для проведения операции блокировки ценных бумаг по Счету депо в соответствии с волеизъявлением Депонента является Поручение Инициатора (Форма П002).</w:t>
      </w:r>
    </w:p>
    <w:p w:rsidR="00F75F64" w:rsidRPr="00DB7FAA" w:rsidRDefault="00A62B0D" w:rsidP="0044744C">
      <w:pPr>
        <w:pStyle w:val="a4"/>
        <w:numPr>
          <w:ilvl w:val="2"/>
          <w:numId w:val="37"/>
        </w:numPr>
        <w:tabs>
          <w:tab w:val="left" w:pos="1349"/>
        </w:tabs>
        <w:spacing w:before="120"/>
        <w:ind w:left="570" w:right="112" w:firstLine="0"/>
        <w:rPr>
          <w:sz w:val="20"/>
        </w:rPr>
      </w:pPr>
      <w:r w:rsidRPr="00DB7FAA">
        <w:rPr>
          <w:sz w:val="20"/>
        </w:rPr>
        <w:t>Основанием для проведения операции блокировки ценных бумаг по Счету депо в соответствии с федеральными законами или в соответствии с условиями выпуска ценных бумаг является Служебное поручение, а также один из следующих</w:t>
      </w:r>
      <w:r w:rsidRPr="00DB7FAA">
        <w:rPr>
          <w:spacing w:val="2"/>
          <w:sz w:val="20"/>
        </w:rPr>
        <w:t xml:space="preserve"> </w:t>
      </w:r>
      <w:r w:rsidRPr="00DB7FAA">
        <w:rPr>
          <w:sz w:val="20"/>
        </w:rPr>
        <w:t>документов:</w:t>
      </w:r>
    </w:p>
    <w:p w:rsidR="00F75F64" w:rsidRPr="00DB7FAA" w:rsidRDefault="00A62B0D" w:rsidP="0044744C">
      <w:pPr>
        <w:pStyle w:val="a4"/>
        <w:numPr>
          <w:ilvl w:val="0"/>
          <w:numId w:val="21"/>
        </w:numPr>
        <w:tabs>
          <w:tab w:val="left" w:pos="933"/>
        </w:tabs>
        <w:spacing w:line="229" w:lineRule="exact"/>
        <w:ind w:hanging="361"/>
        <w:rPr>
          <w:sz w:val="20"/>
        </w:rPr>
      </w:pPr>
      <w:r w:rsidRPr="00DB7FAA">
        <w:rPr>
          <w:sz w:val="20"/>
        </w:rPr>
        <w:t>судебный акт (копия судебного акта, заверенная</w:t>
      </w:r>
      <w:r w:rsidRPr="00DB7FAA">
        <w:rPr>
          <w:spacing w:val="-2"/>
          <w:sz w:val="20"/>
        </w:rPr>
        <w:t xml:space="preserve"> </w:t>
      </w:r>
      <w:r w:rsidRPr="00DB7FAA">
        <w:rPr>
          <w:sz w:val="20"/>
        </w:rPr>
        <w:t>судом);</w:t>
      </w:r>
    </w:p>
    <w:p w:rsidR="00F75F64" w:rsidRPr="00DB7FAA" w:rsidRDefault="00A62B0D" w:rsidP="0044744C">
      <w:pPr>
        <w:pStyle w:val="a4"/>
        <w:numPr>
          <w:ilvl w:val="0"/>
          <w:numId w:val="21"/>
        </w:numPr>
        <w:tabs>
          <w:tab w:val="left" w:pos="934"/>
        </w:tabs>
        <w:spacing w:before="1"/>
        <w:rPr>
          <w:sz w:val="20"/>
        </w:rPr>
      </w:pPr>
      <w:r w:rsidRPr="00DB7FAA">
        <w:rPr>
          <w:sz w:val="20"/>
        </w:rPr>
        <w:t>исполнительный лист, иные исполнительные документы, заверенные органами их</w:t>
      </w:r>
      <w:r w:rsidRPr="00DB7FAA">
        <w:rPr>
          <w:spacing w:val="-8"/>
          <w:sz w:val="20"/>
        </w:rPr>
        <w:t xml:space="preserve"> </w:t>
      </w:r>
      <w:r w:rsidRPr="00DB7FAA">
        <w:rPr>
          <w:sz w:val="20"/>
        </w:rPr>
        <w:t>выдавшими;</w:t>
      </w:r>
    </w:p>
    <w:p w:rsidR="00F75F64" w:rsidRPr="00DB7FAA" w:rsidRDefault="00A62B0D" w:rsidP="0044744C">
      <w:pPr>
        <w:pStyle w:val="a4"/>
        <w:numPr>
          <w:ilvl w:val="0"/>
          <w:numId w:val="21"/>
        </w:numPr>
        <w:tabs>
          <w:tab w:val="left" w:pos="934"/>
        </w:tabs>
        <w:rPr>
          <w:sz w:val="20"/>
        </w:rPr>
      </w:pPr>
      <w:r w:rsidRPr="00DB7FAA">
        <w:rPr>
          <w:sz w:val="20"/>
        </w:rPr>
        <w:t>постановление (требование) судебного пристава –</w:t>
      </w:r>
      <w:r w:rsidRPr="00DB7FAA">
        <w:rPr>
          <w:spacing w:val="2"/>
          <w:sz w:val="20"/>
        </w:rPr>
        <w:t xml:space="preserve"> </w:t>
      </w:r>
      <w:r w:rsidRPr="00DB7FAA">
        <w:rPr>
          <w:sz w:val="20"/>
        </w:rPr>
        <w:t>исполнителя;</w:t>
      </w:r>
    </w:p>
    <w:p w:rsidR="00F75F64" w:rsidRPr="00DB7FAA" w:rsidRDefault="00A62B0D" w:rsidP="0044744C">
      <w:pPr>
        <w:pStyle w:val="a4"/>
        <w:numPr>
          <w:ilvl w:val="0"/>
          <w:numId w:val="21"/>
        </w:numPr>
        <w:tabs>
          <w:tab w:val="left" w:pos="933"/>
          <w:tab w:val="left" w:pos="934"/>
        </w:tabs>
        <w:spacing w:before="1"/>
        <w:ind w:right="110"/>
        <w:rPr>
          <w:sz w:val="20"/>
        </w:rPr>
      </w:pPr>
      <w:r w:rsidRPr="00DB7FAA">
        <w:rPr>
          <w:sz w:val="20"/>
        </w:rPr>
        <w:t>постановление судьи о разрешении производства наложения ареста на имущество и протокола о наложении ареста на ценные</w:t>
      </w:r>
      <w:r w:rsidRPr="00DB7FAA">
        <w:rPr>
          <w:spacing w:val="1"/>
          <w:sz w:val="20"/>
        </w:rPr>
        <w:t xml:space="preserve"> </w:t>
      </w:r>
      <w:r w:rsidRPr="00DB7FAA">
        <w:rPr>
          <w:sz w:val="20"/>
        </w:rPr>
        <w:t>бумаги;</w:t>
      </w:r>
    </w:p>
    <w:p w:rsidR="00F75F64" w:rsidRPr="00DB7FAA" w:rsidRDefault="00A62B0D" w:rsidP="0044744C">
      <w:pPr>
        <w:pStyle w:val="a4"/>
        <w:numPr>
          <w:ilvl w:val="0"/>
          <w:numId w:val="21"/>
        </w:numPr>
        <w:tabs>
          <w:tab w:val="left" w:pos="934"/>
        </w:tabs>
        <w:spacing w:line="229" w:lineRule="exact"/>
        <w:rPr>
          <w:sz w:val="20"/>
        </w:rPr>
      </w:pPr>
      <w:r w:rsidRPr="00DB7FAA">
        <w:rPr>
          <w:sz w:val="20"/>
        </w:rPr>
        <w:t>предписания, решения Банка</w:t>
      </w:r>
      <w:r w:rsidRPr="00DB7FAA">
        <w:rPr>
          <w:spacing w:val="-1"/>
          <w:sz w:val="20"/>
        </w:rPr>
        <w:t xml:space="preserve"> </w:t>
      </w:r>
      <w:r w:rsidRPr="00DB7FAA">
        <w:rPr>
          <w:sz w:val="20"/>
        </w:rPr>
        <w:t>России;</w:t>
      </w:r>
    </w:p>
    <w:p w:rsidR="00F75F64" w:rsidRPr="00DB7FAA" w:rsidRDefault="00A62B0D" w:rsidP="0044744C">
      <w:pPr>
        <w:pStyle w:val="a4"/>
        <w:numPr>
          <w:ilvl w:val="0"/>
          <w:numId w:val="21"/>
        </w:numPr>
        <w:tabs>
          <w:tab w:val="left" w:pos="934"/>
        </w:tabs>
        <w:ind w:right="111"/>
        <w:rPr>
          <w:sz w:val="20"/>
        </w:rPr>
      </w:pPr>
      <w:r w:rsidRPr="00DB7FAA">
        <w:rPr>
          <w:sz w:val="20"/>
        </w:rPr>
        <w:t>требование Держателя реестра или запрос другого (вышестоящего) депозитария, о составлении списка владельцев ценных бумаг, в случае приобретения более 30 процентов акций открытого акционерного общества (в случае получения такого требования</w:t>
      </w:r>
      <w:r w:rsidRPr="00DB7FAA">
        <w:rPr>
          <w:spacing w:val="-5"/>
          <w:sz w:val="20"/>
        </w:rPr>
        <w:t xml:space="preserve"> </w:t>
      </w:r>
      <w:r w:rsidRPr="00DB7FAA">
        <w:rPr>
          <w:sz w:val="20"/>
        </w:rPr>
        <w:t>Депозитарием);</w:t>
      </w:r>
    </w:p>
    <w:p w:rsidR="00F75F64" w:rsidRPr="00DB7FAA" w:rsidRDefault="00A62B0D" w:rsidP="0044744C">
      <w:pPr>
        <w:pStyle w:val="a4"/>
        <w:numPr>
          <w:ilvl w:val="0"/>
          <w:numId w:val="21"/>
        </w:numPr>
        <w:tabs>
          <w:tab w:val="left" w:pos="933"/>
          <w:tab w:val="left" w:pos="934"/>
        </w:tabs>
        <w:spacing w:before="2"/>
        <w:ind w:right="111"/>
        <w:rPr>
          <w:sz w:val="20"/>
        </w:rPr>
      </w:pPr>
      <w:r w:rsidRPr="00DB7FAA">
        <w:rPr>
          <w:sz w:val="20"/>
        </w:rPr>
        <w:t>иные документы, послужившие основанием для ограничения распоряжения ценными бумагами Депонента.</w:t>
      </w:r>
    </w:p>
    <w:p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 xml:space="preserve">Запись о блокировке ценных бумаг, внесенная по Счету </w:t>
      </w:r>
      <w:proofErr w:type="gramStart"/>
      <w:r w:rsidRPr="00DB7FAA">
        <w:rPr>
          <w:sz w:val="20"/>
        </w:rPr>
        <w:t>депо</w:t>
      </w:r>
      <w:proofErr w:type="gramEnd"/>
      <w:r w:rsidRPr="00DB7FAA">
        <w:rPr>
          <w:sz w:val="20"/>
        </w:rPr>
        <w:t xml:space="preserve">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w:t>
      </w:r>
      <w:r w:rsidRPr="00DB7FAA">
        <w:rPr>
          <w:spacing w:val="2"/>
          <w:sz w:val="20"/>
        </w:rPr>
        <w:t xml:space="preserve"> </w:t>
      </w:r>
      <w:r w:rsidRPr="00DB7FAA">
        <w:rPr>
          <w:sz w:val="20"/>
        </w:rPr>
        <w:t>бумаги.</w:t>
      </w:r>
    </w:p>
    <w:p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 xml:space="preserve">В случаях, предусмотренных статьями 72, 76, 84.3 Федерального закона №208-ФЗ от 26.12.1995 </w:t>
      </w:r>
      <w:r w:rsidRPr="00DB7FAA">
        <w:rPr>
          <w:spacing w:val="-3"/>
          <w:sz w:val="20"/>
        </w:rPr>
        <w:t xml:space="preserve">«Об </w:t>
      </w:r>
      <w:r w:rsidRPr="00DB7FAA">
        <w:rPr>
          <w:sz w:val="20"/>
        </w:rPr>
        <w:t>акционерных обществах», операция блокировки ценных бумаг, предъявленных к выкупу (приобретению), осуществляется на основании Служебного поручения при условии получения от Депонента Инструкции на участие в Корпоративном действии (Форма</w:t>
      </w:r>
      <w:r w:rsidRPr="00DB7FAA">
        <w:rPr>
          <w:spacing w:val="-4"/>
          <w:sz w:val="20"/>
        </w:rPr>
        <w:t xml:space="preserve"> </w:t>
      </w:r>
      <w:r w:rsidRPr="00DB7FAA">
        <w:rPr>
          <w:sz w:val="20"/>
        </w:rPr>
        <w:t>Р003).</w:t>
      </w:r>
    </w:p>
    <w:p w:rsidR="00F75F64" w:rsidRPr="00DB7FAA" w:rsidRDefault="00A62B0D" w:rsidP="0044744C">
      <w:pPr>
        <w:pStyle w:val="a4"/>
        <w:numPr>
          <w:ilvl w:val="2"/>
          <w:numId w:val="37"/>
        </w:numPr>
        <w:tabs>
          <w:tab w:val="left" w:pos="1349"/>
        </w:tabs>
        <w:spacing w:before="122"/>
        <w:ind w:left="571" w:right="107" w:firstLine="0"/>
        <w:rPr>
          <w:sz w:val="20"/>
        </w:rPr>
      </w:pPr>
      <w:proofErr w:type="gramStart"/>
      <w:r w:rsidRPr="00DB7FAA">
        <w:rPr>
          <w:sz w:val="20"/>
        </w:rPr>
        <w:t>Со дня получения Депозитарием от Депонента указания об осуществлении им права требовать выкупа акций в соответствии со статьей 72, 76, 84.3 Федерального закона №208-ФЗ от 26.12.1995 «Об акционерных обществах» и до дня внесения записи о переходе прав на такие акции к обществу по счету Депозитария или до дня получения Депозитарием информации о получении Держателем реестра отзыва акционером своего требования, Депонент</w:t>
      </w:r>
      <w:proofErr w:type="gramEnd"/>
      <w:r w:rsidRPr="00DB7FAA">
        <w:rPr>
          <w:sz w:val="20"/>
        </w:rPr>
        <w:t xml:space="preserve"> не вправе распоряжаться предъявленными к выкупу акциями, в том числе передавать их в залог либо обременять другими</w:t>
      </w:r>
      <w:r w:rsidRPr="00DB7FAA">
        <w:rPr>
          <w:spacing w:val="5"/>
          <w:sz w:val="20"/>
        </w:rPr>
        <w:t xml:space="preserve"> </w:t>
      </w:r>
      <w:r w:rsidRPr="00DB7FAA">
        <w:rPr>
          <w:sz w:val="20"/>
        </w:rPr>
        <w:t>способами.</w:t>
      </w:r>
    </w:p>
    <w:p w:rsidR="00F75F64" w:rsidRPr="00DB7FAA" w:rsidRDefault="00A62B0D" w:rsidP="0044744C">
      <w:pPr>
        <w:pStyle w:val="a4"/>
        <w:numPr>
          <w:ilvl w:val="2"/>
          <w:numId w:val="37"/>
        </w:numPr>
        <w:tabs>
          <w:tab w:val="left" w:pos="1349"/>
        </w:tabs>
        <w:spacing w:before="121"/>
        <w:ind w:left="571" w:right="108" w:firstLine="0"/>
        <w:rPr>
          <w:sz w:val="20"/>
        </w:rPr>
      </w:pPr>
      <w:proofErr w:type="gramStart"/>
      <w:r w:rsidRPr="00DB7FAA">
        <w:rPr>
          <w:sz w:val="20"/>
        </w:rPr>
        <w:t>В случае, предусмотренном пунктом 8 статьи 84.7 Федерального закона №208-ФЗ от 26.12.1995 «Об акционерных обществах» фиксация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84.1.</w:t>
      </w:r>
      <w:proofErr w:type="gramEnd"/>
      <w:r w:rsidRPr="00DB7FAA">
        <w:rPr>
          <w:sz w:val="20"/>
        </w:rPr>
        <w:t xml:space="preserve"> Федерального закона №208-ФЗ от 26.12.1995 </w:t>
      </w:r>
      <w:r w:rsidRPr="00DB7FAA">
        <w:rPr>
          <w:spacing w:val="-3"/>
          <w:sz w:val="20"/>
        </w:rPr>
        <w:t xml:space="preserve">«Об </w:t>
      </w:r>
      <w:r w:rsidRPr="00DB7FAA">
        <w:rPr>
          <w:sz w:val="20"/>
        </w:rPr>
        <w:t>акционерных обществах» - Инструкция на участие в Корпоративном действии (Форма</w:t>
      </w:r>
      <w:r w:rsidRPr="00DB7FAA">
        <w:rPr>
          <w:spacing w:val="-7"/>
          <w:sz w:val="20"/>
        </w:rPr>
        <w:t xml:space="preserve"> </w:t>
      </w:r>
      <w:r w:rsidRPr="00DB7FAA">
        <w:rPr>
          <w:sz w:val="20"/>
        </w:rPr>
        <w:t>Р003).</w:t>
      </w:r>
    </w:p>
    <w:p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 xml:space="preserve">В соответствии с пунктом 8.6 Положения №503-П, фиксация ограничения распоряжения ценными бумагами, выкупаемыми в соответствии со статьей 84.8 Федерального закона №208-ФЗ от 26.12.1995 «Об </w:t>
      </w:r>
      <w:r w:rsidRPr="00DB7FAA">
        <w:rPr>
          <w:sz w:val="20"/>
        </w:rPr>
        <w:lastRenderedPageBreak/>
        <w:t>акционерных обществах», осуществляется на основании документа, подтверждающего блокировку указанных ценных бумаг, учитываемых на счете (счетах) Депозитария, без распоряжения (поручения) лица, которому открыт счет депо. Запись об установлении ограничения по распоряжению выкупаемыми ценными бумагами вносится по состоянию на конец операционного дня даты, на которую определяются (фиксируются) владельцы выкупаемых ценных</w:t>
      </w:r>
      <w:r w:rsidRPr="00DB7FAA">
        <w:rPr>
          <w:spacing w:val="-1"/>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Депонентов, </w:t>
      </w:r>
      <w:r w:rsidR="00C66E4B" w:rsidRPr="00DB7FAA">
        <w:rPr>
          <w:sz w:val="20"/>
        </w:rPr>
        <w:t xml:space="preserve">вносит запись об установлении соответствующего ограничения </w:t>
      </w:r>
      <w:r w:rsidRPr="00DB7FAA">
        <w:rPr>
          <w:sz w:val="20"/>
        </w:rPr>
        <w:t>по счету депо номинального держателя, иностранного номинального держателя на основании Поручения Депонента (Форма</w:t>
      </w:r>
      <w:r w:rsidRPr="00DB7FAA">
        <w:rPr>
          <w:spacing w:val="-5"/>
          <w:sz w:val="20"/>
        </w:rPr>
        <w:t xml:space="preserve"> </w:t>
      </w:r>
      <w:r w:rsidRPr="00DB7FAA">
        <w:rPr>
          <w:sz w:val="20"/>
        </w:rPr>
        <w:t>П002).</w:t>
      </w:r>
    </w:p>
    <w:p w:rsidR="00F75F64" w:rsidRPr="00DB7FAA" w:rsidRDefault="00A62B0D" w:rsidP="0044744C">
      <w:pPr>
        <w:pStyle w:val="a4"/>
        <w:numPr>
          <w:ilvl w:val="2"/>
          <w:numId w:val="37"/>
        </w:numPr>
        <w:tabs>
          <w:tab w:val="left" w:pos="1350"/>
        </w:tabs>
        <w:spacing w:before="122"/>
        <w:ind w:left="571" w:right="109" w:firstLine="0"/>
        <w:rPr>
          <w:sz w:val="20"/>
        </w:rPr>
      </w:pPr>
      <w:r w:rsidRPr="00DB7FAA">
        <w:rPr>
          <w:sz w:val="20"/>
        </w:rPr>
        <w:t>Фиксация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rsidR="00F75F64" w:rsidRPr="00DB7FAA" w:rsidRDefault="00A62B0D" w:rsidP="0044744C">
      <w:pPr>
        <w:pStyle w:val="a4"/>
        <w:numPr>
          <w:ilvl w:val="2"/>
          <w:numId w:val="37"/>
        </w:numPr>
        <w:tabs>
          <w:tab w:val="left" w:pos="1350"/>
        </w:tabs>
        <w:spacing w:before="119"/>
        <w:ind w:left="571" w:right="105" w:firstLine="0"/>
        <w:rPr>
          <w:sz w:val="20"/>
        </w:rPr>
      </w:pPr>
      <w:r w:rsidRPr="00DB7FAA">
        <w:rPr>
          <w:sz w:val="20"/>
        </w:rPr>
        <w:t>Завершением операции блокировки ценных бумаг по Счету депо является выдача отчета (Форма О013).</w:t>
      </w:r>
    </w:p>
    <w:p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62" w:name="12.2._Снятие_ограничения_распоряжения_це"/>
      <w:bookmarkStart w:id="63" w:name="_Toc77866746"/>
      <w:bookmarkEnd w:id="62"/>
      <w:r w:rsidRPr="00DB7FAA">
        <w:rPr>
          <w:rFonts w:ascii="Times New Roman" w:hAnsi="Times New Roman" w:cs="Times New Roman"/>
        </w:rPr>
        <w:t>Снятие ограничения распоряжения ценными</w:t>
      </w:r>
      <w:r w:rsidRPr="00DB7FAA">
        <w:rPr>
          <w:rFonts w:ascii="Times New Roman" w:hAnsi="Times New Roman" w:cs="Times New Roman"/>
          <w:spacing w:val="1"/>
        </w:rPr>
        <w:t xml:space="preserve"> </w:t>
      </w:r>
      <w:r w:rsidRPr="00DB7FAA">
        <w:rPr>
          <w:rFonts w:ascii="Times New Roman" w:hAnsi="Times New Roman" w:cs="Times New Roman"/>
        </w:rPr>
        <w:t>бумагами</w:t>
      </w:r>
      <w:bookmarkEnd w:id="63"/>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Снятие фиксации ограничения </w:t>
      </w:r>
      <w:r w:rsidRPr="00DB7FAA">
        <w:rPr>
          <w:sz w:val="20"/>
        </w:rPr>
        <w:t>распоряжения ценными бумагами представляет собой списание ценных бумаг с Раздела счета депо, на котором осуществляется учет прав на ценные бумаги, распоряжение которыми ограничено. Такое действие Депозитария далее называется операцией снятия блокировки с ценных бумаг.</w:t>
      </w:r>
    </w:p>
    <w:p w:rsidR="00F75F64" w:rsidRPr="00DB7FAA" w:rsidRDefault="00A62B0D" w:rsidP="0044744C">
      <w:pPr>
        <w:pStyle w:val="a4"/>
        <w:numPr>
          <w:ilvl w:val="2"/>
          <w:numId w:val="37"/>
        </w:numPr>
        <w:tabs>
          <w:tab w:val="left" w:pos="1347"/>
          <w:tab w:val="left" w:pos="1348"/>
        </w:tabs>
        <w:spacing w:before="119"/>
        <w:ind w:left="570" w:right="112" w:firstLine="0"/>
        <w:rPr>
          <w:sz w:val="20"/>
        </w:rPr>
      </w:pPr>
      <w:r w:rsidRPr="00DB7FAA">
        <w:rPr>
          <w:sz w:val="20"/>
        </w:rPr>
        <w:t>Основанием для проведения операции снятия блокировки с ценных бумаг, установленной в соответствии с п.12.1.3. настоящих Условий, является Поручение Инициатора (Форма</w:t>
      </w:r>
      <w:r w:rsidRPr="00DB7FAA">
        <w:rPr>
          <w:spacing w:val="-6"/>
          <w:sz w:val="20"/>
        </w:rPr>
        <w:t xml:space="preserve"> </w:t>
      </w:r>
      <w:r w:rsidRPr="00DB7FAA">
        <w:rPr>
          <w:sz w:val="20"/>
        </w:rPr>
        <w:t>П002).</w:t>
      </w:r>
    </w:p>
    <w:p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Основанием для проведения операции снятия блокировки с ценных бумаг, установленной на основании Служебного поручения, является Служебное поручение, а также один из следующих</w:t>
      </w:r>
      <w:r w:rsidRPr="00DB7FAA">
        <w:rPr>
          <w:spacing w:val="-26"/>
          <w:sz w:val="20"/>
        </w:rPr>
        <w:t xml:space="preserve"> </w:t>
      </w:r>
      <w:r w:rsidRPr="00DB7FAA">
        <w:rPr>
          <w:sz w:val="20"/>
        </w:rPr>
        <w:t>документов:</w:t>
      </w:r>
    </w:p>
    <w:p w:rsidR="00F75F64" w:rsidRPr="00DB7FAA" w:rsidRDefault="00A62B0D" w:rsidP="0044744C">
      <w:pPr>
        <w:pStyle w:val="a4"/>
        <w:numPr>
          <w:ilvl w:val="0"/>
          <w:numId w:val="20"/>
        </w:numPr>
        <w:tabs>
          <w:tab w:val="left" w:pos="933"/>
        </w:tabs>
        <w:ind w:right="111"/>
        <w:rPr>
          <w:sz w:val="20"/>
        </w:rPr>
      </w:pPr>
      <w:r w:rsidRPr="00DB7FAA">
        <w:rPr>
          <w:sz w:val="20"/>
        </w:rPr>
        <w:t xml:space="preserve">уведомление Держателя реестра о </w:t>
      </w:r>
      <w:proofErr w:type="gramStart"/>
      <w:r w:rsidRPr="00DB7FAA">
        <w:rPr>
          <w:sz w:val="20"/>
        </w:rPr>
        <w:t>проведенной</w:t>
      </w:r>
      <w:proofErr w:type="gramEnd"/>
      <w:r w:rsidRPr="00DB7FAA">
        <w:rPr>
          <w:sz w:val="20"/>
        </w:rPr>
        <w:t xml:space="preserve"> операции списания, выкупленных на основании заявлений владельцев, ценных бумаг с лицевого счета Депозитария, как номинального держателя, либо отчет о совершенной операции по счету депо номинального держателя Депозитария в другом (вышестоящем) депозитарии (в случае получения такого уведомления (отчета)</w:t>
      </w:r>
      <w:r w:rsidRPr="00DB7FAA">
        <w:rPr>
          <w:spacing w:val="1"/>
          <w:sz w:val="20"/>
        </w:rPr>
        <w:t xml:space="preserve"> </w:t>
      </w:r>
      <w:r w:rsidRPr="00DB7FAA">
        <w:rPr>
          <w:sz w:val="20"/>
        </w:rPr>
        <w:t>Депозитарием);</w:t>
      </w:r>
    </w:p>
    <w:p w:rsidR="00F75F64" w:rsidRPr="00DB7FAA" w:rsidRDefault="00A62B0D" w:rsidP="0044744C">
      <w:pPr>
        <w:pStyle w:val="a4"/>
        <w:numPr>
          <w:ilvl w:val="0"/>
          <w:numId w:val="20"/>
        </w:numPr>
        <w:tabs>
          <w:tab w:val="left" w:pos="933"/>
        </w:tabs>
        <w:ind w:right="112"/>
        <w:rPr>
          <w:sz w:val="20"/>
        </w:rPr>
      </w:pPr>
      <w:proofErr w:type="gramStart"/>
      <w:r w:rsidRPr="00DB7FAA">
        <w:rPr>
          <w:sz w:val="20"/>
        </w:rPr>
        <w:t>окончание установленного срока (30 (тридцать) дней с даты, на которую в соответствии с требованием о выкупе должен быть составлен список владельцев выкупаемых ценных бумаг) блокирования ценных бумаг (в случае отсутствия уведомления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отчета о совершенной операции по счету депо номинального</w:t>
      </w:r>
      <w:proofErr w:type="gramEnd"/>
      <w:r w:rsidRPr="00DB7FAA">
        <w:rPr>
          <w:sz w:val="20"/>
        </w:rPr>
        <w:t xml:space="preserve"> держателя Депозитария в другом (вышестоящем)</w:t>
      </w:r>
      <w:r w:rsidRPr="00DB7FAA">
        <w:rPr>
          <w:spacing w:val="-1"/>
          <w:sz w:val="20"/>
        </w:rPr>
        <w:t xml:space="preserve"> </w:t>
      </w:r>
      <w:r w:rsidRPr="00DB7FAA">
        <w:rPr>
          <w:sz w:val="20"/>
        </w:rPr>
        <w:t>депозитарии);</w:t>
      </w:r>
    </w:p>
    <w:p w:rsidR="00F75F64" w:rsidRPr="00DB7FAA" w:rsidRDefault="00A62B0D" w:rsidP="0044744C">
      <w:pPr>
        <w:pStyle w:val="a4"/>
        <w:numPr>
          <w:ilvl w:val="0"/>
          <w:numId w:val="20"/>
        </w:numPr>
        <w:tabs>
          <w:tab w:val="left" w:pos="932"/>
          <w:tab w:val="left" w:pos="933"/>
        </w:tabs>
        <w:ind w:right="112"/>
        <w:rPr>
          <w:sz w:val="20"/>
        </w:rPr>
      </w:pPr>
      <w:r w:rsidRPr="00DB7FAA">
        <w:rPr>
          <w:sz w:val="20"/>
        </w:rPr>
        <w:t>документы государственных органов об отмене актов, являющихся основанием для ограничения распоряжения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0"/>
          <w:numId w:val="20"/>
        </w:numPr>
        <w:tabs>
          <w:tab w:val="left" w:pos="932"/>
          <w:tab w:val="left" w:pos="933"/>
        </w:tabs>
        <w:rPr>
          <w:sz w:val="20"/>
        </w:rPr>
      </w:pPr>
      <w:r w:rsidRPr="00DB7FAA">
        <w:rPr>
          <w:sz w:val="20"/>
        </w:rPr>
        <w:t>документы государственных органов, являющиеся основанием для списания ценных бумаг со Счета</w:t>
      </w:r>
      <w:r w:rsidRPr="00DB7FAA">
        <w:rPr>
          <w:spacing w:val="-33"/>
          <w:sz w:val="20"/>
        </w:rPr>
        <w:t xml:space="preserve"> </w:t>
      </w:r>
      <w:r w:rsidRPr="00DB7FAA">
        <w:rPr>
          <w:sz w:val="20"/>
        </w:rPr>
        <w:t>депо;</w:t>
      </w:r>
    </w:p>
    <w:p w:rsidR="00F75F64" w:rsidRPr="00DB7FAA" w:rsidRDefault="00A62B0D" w:rsidP="0044744C">
      <w:pPr>
        <w:pStyle w:val="a4"/>
        <w:numPr>
          <w:ilvl w:val="0"/>
          <w:numId w:val="20"/>
        </w:numPr>
        <w:tabs>
          <w:tab w:val="left" w:pos="932"/>
          <w:tab w:val="left" w:pos="933"/>
        </w:tabs>
        <w:ind w:right="110"/>
        <w:rPr>
          <w:sz w:val="20"/>
        </w:rPr>
      </w:pPr>
      <w:r w:rsidRPr="00DB7FAA">
        <w:rPr>
          <w:sz w:val="20"/>
        </w:rPr>
        <w:t>иные документы, подтверждающие прекращение обязательств или обстоятельств, послуживших основанием для ограничения распоряжения ценными</w:t>
      </w:r>
      <w:r w:rsidRPr="00DB7FAA">
        <w:rPr>
          <w:spacing w:val="-2"/>
          <w:sz w:val="20"/>
        </w:rPr>
        <w:t xml:space="preserve"> </w:t>
      </w:r>
      <w:r w:rsidRPr="00DB7FAA">
        <w:rPr>
          <w:sz w:val="20"/>
        </w:rPr>
        <w:t>бумагами.</w:t>
      </w:r>
    </w:p>
    <w:p w:rsidR="00F75F64" w:rsidRPr="00DB7FAA" w:rsidRDefault="00A62B0D" w:rsidP="0044744C">
      <w:pPr>
        <w:pStyle w:val="a4"/>
        <w:numPr>
          <w:ilvl w:val="2"/>
          <w:numId w:val="37"/>
        </w:numPr>
        <w:tabs>
          <w:tab w:val="left" w:pos="1348"/>
        </w:tabs>
        <w:spacing w:before="121"/>
        <w:ind w:left="570" w:right="110" w:hanging="1"/>
        <w:rPr>
          <w:sz w:val="20"/>
        </w:rPr>
      </w:pPr>
      <w:r w:rsidRPr="00DB7FAA">
        <w:rPr>
          <w:sz w:val="20"/>
        </w:rPr>
        <w:t>Фиксация снятия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Завершением операции снятия блокировки с ценных бумаг является выдача отчета (Форма</w:t>
      </w:r>
      <w:r w:rsidRPr="00DB7FAA">
        <w:rPr>
          <w:spacing w:val="-33"/>
          <w:sz w:val="20"/>
        </w:rPr>
        <w:t xml:space="preserve"> </w:t>
      </w:r>
      <w:r w:rsidRPr="00DB7FAA">
        <w:rPr>
          <w:sz w:val="20"/>
        </w:rPr>
        <w:t>О013).</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4" w:name="12.3._Фиксация_обременения_ценных_бумаг_"/>
      <w:bookmarkStart w:id="65" w:name="_Toc77866747"/>
      <w:bookmarkEnd w:id="64"/>
      <w:r w:rsidRPr="00DB7FAA">
        <w:rPr>
          <w:rFonts w:ascii="Times New Roman" w:hAnsi="Times New Roman" w:cs="Times New Roman"/>
        </w:rPr>
        <w:t>Фиксация обременения ценных бумаг обязательствами (залог)</w:t>
      </w:r>
      <w:bookmarkEnd w:id="65"/>
    </w:p>
    <w:p w:rsidR="00F75F64" w:rsidRPr="00DB7FAA" w:rsidRDefault="00A62B0D" w:rsidP="0044744C">
      <w:pPr>
        <w:pStyle w:val="a4"/>
        <w:numPr>
          <w:ilvl w:val="2"/>
          <w:numId w:val="37"/>
        </w:numPr>
        <w:tabs>
          <w:tab w:val="left" w:pos="1349"/>
        </w:tabs>
        <w:spacing w:before="113"/>
        <w:ind w:left="570" w:right="110" w:firstLine="0"/>
        <w:rPr>
          <w:sz w:val="20"/>
        </w:rPr>
      </w:pPr>
      <w:r w:rsidRPr="0036703B">
        <w:rPr>
          <w:sz w:val="20"/>
        </w:rPr>
        <w:t xml:space="preserve">Операция обременения ценных бумаг залогом представляет собой действия Депозитария, направленные на перевод ценных </w:t>
      </w:r>
      <w:proofErr w:type="gramStart"/>
      <w:r w:rsidRPr="0036703B">
        <w:rPr>
          <w:sz w:val="20"/>
        </w:rPr>
        <w:t>бумаг</w:t>
      </w:r>
      <w:proofErr w:type="gramEnd"/>
      <w:r w:rsidRPr="0036703B">
        <w:rPr>
          <w:sz w:val="20"/>
        </w:rPr>
        <w:t xml:space="preserve"> на залоговый раздел Счета депо Депонента залогодателя до отмены (прекращения) залога или до отчуждения заложенных ценных бумаг, с соглас</w:t>
      </w:r>
      <w:r w:rsidRPr="00DB7FAA">
        <w:rPr>
          <w:sz w:val="20"/>
        </w:rPr>
        <w:t>ия залогодержателя, если иное не предусмотрено договором, подтверждающим возникновение обременения ценных бумаг</w:t>
      </w:r>
      <w:r w:rsidRPr="00DB7FAA">
        <w:rPr>
          <w:spacing w:val="-6"/>
          <w:sz w:val="20"/>
        </w:rPr>
        <w:t xml:space="preserve"> </w:t>
      </w:r>
      <w:r w:rsidRPr="00DB7FAA">
        <w:rPr>
          <w:sz w:val="20"/>
        </w:rPr>
        <w:t>Депонента.</w:t>
      </w:r>
    </w:p>
    <w:p w:rsidR="00F75F64" w:rsidRPr="00DB7FAA" w:rsidRDefault="00A62B0D" w:rsidP="0044744C">
      <w:pPr>
        <w:pStyle w:val="a4"/>
        <w:numPr>
          <w:ilvl w:val="2"/>
          <w:numId w:val="37"/>
        </w:numPr>
        <w:tabs>
          <w:tab w:val="left" w:pos="1349"/>
        </w:tabs>
        <w:spacing w:before="120"/>
        <w:ind w:left="570" w:right="106" w:firstLine="0"/>
        <w:rPr>
          <w:sz w:val="20"/>
        </w:rPr>
      </w:pPr>
      <w:r w:rsidRPr="00DB7FAA">
        <w:rPr>
          <w:sz w:val="20"/>
        </w:rPr>
        <w:t>Операция обременения ценных бумаг залогом осуществляется по счету депо владельца ценных  бумаг, счету депо доверительного управляющего или счету депо иностранного уполномоченного держателя при наличии сведений, позволяющих идентифицировать залогодержателя. К идентификации залогодержателя предъявляются те же требования, что и к идентификации Депонента или его представителя. В случае</w:t>
      </w:r>
      <w:proofErr w:type="gramStart"/>
      <w:r w:rsidRPr="00DB7FAA">
        <w:rPr>
          <w:sz w:val="20"/>
        </w:rPr>
        <w:t>,</w:t>
      </w:r>
      <w:proofErr w:type="gramEnd"/>
      <w:r w:rsidRPr="00DB7FAA">
        <w:rPr>
          <w:sz w:val="20"/>
        </w:rPr>
        <w:t xml:space="preserve"> если залогодержатель имеет заключенный депозитарный договор с Депозитарием и прошел идентификацию, повторная идентификация не</w:t>
      </w:r>
      <w:r w:rsidRPr="00DB7FAA">
        <w:rPr>
          <w:spacing w:val="3"/>
          <w:sz w:val="20"/>
        </w:rPr>
        <w:t xml:space="preserve"> </w:t>
      </w:r>
      <w:r w:rsidRPr="00DB7FAA">
        <w:rPr>
          <w:sz w:val="20"/>
        </w:rPr>
        <w:t>требуется.</w:t>
      </w:r>
    </w:p>
    <w:p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Основанием для проведения операции обременения ценных бумаг залогом</w:t>
      </w:r>
      <w:r w:rsidRPr="00DB7FAA">
        <w:rPr>
          <w:spacing w:val="-6"/>
          <w:sz w:val="20"/>
        </w:rPr>
        <w:t xml:space="preserve"> </w:t>
      </w:r>
      <w:r w:rsidRPr="00DB7FAA">
        <w:rPr>
          <w:sz w:val="20"/>
        </w:rPr>
        <w:t>является:</w:t>
      </w:r>
    </w:p>
    <w:p w:rsidR="00F75F64" w:rsidRPr="00DB7FAA" w:rsidRDefault="00A62B0D" w:rsidP="0044744C">
      <w:pPr>
        <w:pStyle w:val="a4"/>
        <w:numPr>
          <w:ilvl w:val="0"/>
          <w:numId w:val="19"/>
        </w:numPr>
        <w:tabs>
          <w:tab w:val="left" w:pos="932"/>
          <w:tab w:val="left" w:pos="933"/>
        </w:tabs>
        <w:spacing w:before="1"/>
        <w:rPr>
          <w:sz w:val="20"/>
        </w:rPr>
      </w:pPr>
      <w:r w:rsidRPr="00DB7FAA">
        <w:rPr>
          <w:sz w:val="20"/>
        </w:rPr>
        <w:t>поручение Инициатора операции (Форма П004), подписанное залогодателем и</w:t>
      </w:r>
      <w:r w:rsidRPr="00DB7FAA">
        <w:rPr>
          <w:spacing w:val="-12"/>
          <w:sz w:val="20"/>
        </w:rPr>
        <w:t xml:space="preserve"> </w:t>
      </w:r>
      <w:r w:rsidRPr="00DB7FAA">
        <w:rPr>
          <w:sz w:val="20"/>
        </w:rPr>
        <w:t>залогодержателем;</w:t>
      </w:r>
    </w:p>
    <w:p w:rsidR="00F75F64" w:rsidRPr="00DB7FAA" w:rsidRDefault="00A62B0D" w:rsidP="0044744C">
      <w:pPr>
        <w:pStyle w:val="a4"/>
        <w:numPr>
          <w:ilvl w:val="0"/>
          <w:numId w:val="19"/>
        </w:numPr>
        <w:tabs>
          <w:tab w:val="left" w:pos="932"/>
          <w:tab w:val="left" w:pos="933"/>
        </w:tabs>
        <w:rPr>
          <w:sz w:val="20"/>
        </w:rPr>
      </w:pPr>
      <w:r w:rsidRPr="00DB7FAA">
        <w:rPr>
          <w:sz w:val="20"/>
        </w:rPr>
        <w:t>оригинал или копия договора залога, заверенная обеими сторонами или нотариально и соглашения к</w:t>
      </w:r>
      <w:r w:rsidRPr="00DB7FAA">
        <w:rPr>
          <w:spacing w:val="-36"/>
          <w:sz w:val="20"/>
        </w:rPr>
        <w:t xml:space="preserve"> </w:t>
      </w:r>
      <w:r w:rsidRPr="00DB7FAA">
        <w:rPr>
          <w:sz w:val="20"/>
        </w:rPr>
        <w:t>нему;</w:t>
      </w:r>
    </w:p>
    <w:p w:rsidR="00F75F64" w:rsidRPr="00DB7FAA" w:rsidRDefault="00A62B0D" w:rsidP="0044744C">
      <w:pPr>
        <w:pStyle w:val="a4"/>
        <w:numPr>
          <w:ilvl w:val="0"/>
          <w:numId w:val="19"/>
        </w:numPr>
        <w:tabs>
          <w:tab w:val="left" w:pos="932"/>
          <w:tab w:val="left" w:pos="933"/>
        </w:tabs>
        <w:spacing w:before="1"/>
        <w:ind w:right="111"/>
        <w:rPr>
          <w:sz w:val="20"/>
        </w:rPr>
      </w:pPr>
      <w:r w:rsidRPr="00DB7FAA">
        <w:rPr>
          <w:sz w:val="20"/>
        </w:rPr>
        <w:lastRenderedPageBreak/>
        <w:t>копия договора о передаче прав и обязанностей по договору залога ценных бумаг, заверенная прежним и новым Залогодержателем или нотариально;</w:t>
      </w:r>
    </w:p>
    <w:p w:rsidR="00F75F64" w:rsidRPr="00DB7FAA" w:rsidRDefault="00A62B0D" w:rsidP="0044744C">
      <w:pPr>
        <w:pStyle w:val="a3"/>
        <w:ind w:left="213" w:right="383" w:firstLine="357"/>
      </w:pPr>
      <w:r w:rsidRPr="00DB7FAA">
        <w:t>Депозитарий вправе затребовать иные договоры, в которых определены условия залога, в виде надлежащим образом заверенных копий.</w:t>
      </w:r>
    </w:p>
    <w:p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В Поручении на обременение ценных бумаг залогом указывается информация о залогодержателе и условия</w:t>
      </w:r>
      <w:r w:rsidRPr="00DB7FAA">
        <w:rPr>
          <w:spacing w:val="-2"/>
          <w:sz w:val="20"/>
        </w:rPr>
        <w:t xml:space="preserve"> </w:t>
      </w:r>
      <w:r w:rsidRPr="00DB7FAA">
        <w:rPr>
          <w:sz w:val="20"/>
        </w:rPr>
        <w:t>залога:</w:t>
      </w:r>
    </w:p>
    <w:p w:rsidR="00F75F64" w:rsidRPr="00DB7FAA" w:rsidRDefault="00A62B0D" w:rsidP="0044744C">
      <w:pPr>
        <w:pStyle w:val="a4"/>
        <w:numPr>
          <w:ilvl w:val="0"/>
          <w:numId w:val="19"/>
        </w:numPr>
        <w:tabs>
          <w:tab w:val="left" w:pos="932"/>
          <w:tab w:val="left" w:pos="933"/>
        </w:tabs>
        <w:spacing w:before="1" w:line="229" w:lineRule="exact"/>
        <w:rPr>
          <w:sz w:val="20"/>
        </w:rPr>
      </w:pPr>
      <w:r w:rsidRPr="00DB7FAA">
        <w:rPr>
          <w:sz w:val="20"/>
        </w:rPr>
        <w:t>изменение условий залога</w:t>
      </w:r>
      <w:r w:rsidRPr="00DB7FAA">
        <w:rPr>
          <w:spacing w:val="1"/>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передача заложенных ЦБ без согласия залогодержателя запрещена</w:t>
      </w:r>
      <w:r w:rsidRPr="00DB7FAA">
        <w:rPr>
          <w:spacing w:val="-3"/>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before="1"/>
        <w:rPr>
          <w:sz w:val="20"/>
        </w:rPr>
      </w:pPr>
      <w:r w:rsidRPr="00DB7FAA">
        <w:rPr>
          <w:sz w:val="20"/>
        </w:rPr>
        <w:t>последующий залог ЦБ запрещен</w:t>
      </w:r>
      <w:r w:rsidRPr="00DB7FAA">
        <w:rPr>
          <w:spacing w:val="-2"/>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rPr>
          <w:sz w:val="20"/>
        </w:rPr>
      </w:pPr>
      <w:r w:rsidRPr="00DB7FAA">
        <w:rPr>
          <w:sz w:val="20"/>
        </w:rPr>
        <w:t>уступка прав по договору залога ЦБ без согласия залогодателя запрещена</w:t>
      </w:r>
      <w:r w:rsidRPr="00DB7FAA">
        <w:rPr>
          <w:spacing w:val="-8"/>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before="1"/>
        <w:rPr>
          <w:sz w:val="20"/>
        </w:rPr>
      </w:pPr>
      <w:r w:rsidRPr="00DB7FAA">
        <w:rPr>
          <w:sz w:val="20"/>
        </w:rPr>
        <w:t>получателем выплат по заложенным ЦБ является залогодержатель</w:t>
      </w:r>
      <w:r w:rsidRPr="00DB7FAA">
        <w:rPr>
          <w:spacing w:val="-2"/>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право голоса по заложенным ЦБ переходит залогодержателю (Да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ind w:right="113"/>
        <w:rPr>
          <w:sz w:val="20"/>
        </w:rPr>
      </w:pPr>
      <w:r w:rsidRPr="00DB7FAA">
        <w:rPr>
          <w:sz w:val="20"/>
        </w:rPr>
        <w:t>залог распространяется на все ЦБ, получаемые залогодателем в результате конвертации, заложенных ЦБ, включая обмен ЦБ</w:t>
      </w:r>
      <w:r w:rsidRPr="00DB7FAA">
        <w:rPr>
          <w:spacing w:val="-1"/>
          <w:sz w:val="20"/>
        </w:rPr>
        <w:t xml:space="preserve"> </w:t>
      </w:r>
      <w:r w:rsidRPr="00DB7FAA">
        <w:rPr>
          <w:sz w:val="20"/>
        </w:rPr>
        <w:t>(Да</w:t>
      </w:r>
      <w:proofErr w:type="gramStart"/>
      <w:r w:rsidRPr="00DB7FAA">
        <w:rPr>
          <w:sz w:val="20"/>
        </w:rPr>
        <w:t>/Н</w:t>
      </w:r>
      <w:proofErr w:type="gramEnd"/>
      <w:r w:rsidRPr="00DB7FAA">
        <w:rPr>
          <w:sz w:val="20"/>
        </w:rPr>
        <w:t>ет);</w:t>
      </w:r>
    </w:p>
    <w:p w:rsidR="00F75F64" w:rsidRPr="00DB7FAA" w:rsidRDefault="00A62B0D" w:rsidP="0044744C">
      <w:pPr>
        <w:pStyle w:val="a4"/>
        <w:numPr>
          <w:ilvl w:val="0"/>
          <w:numId w:val="19"/>
        </w:numPr>
        <w:tabs>
          <w:tab w:val="left" w:pos="932"/>
          <w:tab w:val="left" w:pos="933"/>
        </w:tabs>
        <w:rPr>
          <w:sz w:val="20"/>
        </w:rPr>
      </w:pPr>
      <w:r w:rsidRPr="00DB7FAA">
        <w:rPr>
          <w:sz w:val="20"/>
        </w:rPr>
        <w:t>иные необходимые</w:t>
      </w:r>
      <w:r w:rsidRPr="00DB7FAA">
        <w:rPr>
          <w:spacing w:val="2"/>
          <w:sz w:val="20"/>
        </w:rPr>
        <w:t xml:space="preserve"> </w:t>
      </w:r>
      <w:r w:rsidRPr="00DB7FAA">
        <w:rPr>
          <w:sz w:val="20"/>
        </w:rPr>
        <w:t>сведения.</w:t>
      </w:r>
    </w:p>
    <w:p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Основанием для изменения условий залога является Распоряжение на внесение записи об изменении условий залога (Форма Р001), подписанное залогодателем и</w:t>
      </w:r>
      <w:r w:rsidRPr="00DB7FAA">
        <w:rPr>
          <w:spacing w:val="-7"/>
          <w:sz w:val="20"/>
        </w:rPr>
        <w:t xml:space="preserve"> </w:t>
      </w:r>
      <w:r w:rsidRPr="00DB7FAA">
        <w:rPr>
          <w:sz w:val="20"/>
        </w:rPr>
        <w:t>залогодержателем.</w:t>
      </w:r>
    </w:p>
    <w:p w:rsidR="00F75F64" w:rsidRPr="00DB7FAA" w:rsidRDefault="00A62B0D" w:rsidP="0044744C">
      <w:pPr>
        <w:pStyle w:val="a4"/>
        <w:numPr>
          <w:ilvl w:val="2"/>
          <w:numId w:val="37"/>
        </w:numPr>
        <w:tabs>
          <w:tab w:val="left" w:pos="1348"/>
        </w:tabs>
        <w:spacing w:before="118"/>
        <w:ind w:left="570" w:right="111" w:firstLine="0"/>
        <w:rPr>
          <w:sz w:val="20"/>
        </w:rPr>
      </w:pPr>
      <w:r w:rsidRPr="00DB7FAA">
        <w:rPr>
          <w:sz w:val="20"/>
        </w:rPr>
        <w:t>Залоговый раздел на счете депо Депонента - залогодателя открывается на основании Поручения Инициатора по счету депо залогодателя (Форма П001) или Служебного поручения, при условии приема Поручения на обременение ценных бумаг</w:t>
      </w:r>
      <w:r w:rsidRPr="00DB7FAA">
        <w:rPr>
          <w:spacing w:val="3"/>
          <w:sz w:val="20"/>
        </w:rPr>
        <w:t xml:space="preserve"> </w:t>
      </w:r>
      <w:r w:rsidRPr="00DB7FAA">
        <w:rPr>
          <w:sz w:val="20"/>
        </w:rPr>
        <w:t>залогом.</w:t>
      </w:r>
    </w:p>
    <w:p w:rsidR="00F75F64" w:rsidRPr="00DB7FAA" w:rsidRDefault="00A62B0D" w:rsidP="0044744C">
      <w:pPr>
        <w:pStyle w:val="a4"/>
        <w:numPr>
          <w:ilvl w:val="2"/>
          <w:numId w:val="37"/>
        </w:numPr>
        <w:tabs>
          <w:tab w:val="left" w:pos="1348"/>
        </w:tabs>
        <w:spacing w:before="121"/>
        <w:ind w:left="570" w:right="109" w:firstLine="0"/>
        <w:rPr>
          <w:sz w:val="20"/>
        </w:rPr>
      </w:pPr>
      <w:r w:rsidRPr="00DB7FAA">
        <w:rPr>
          <w:sz w:val="20"/>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2"/>
          <w:numId w:val="37"/>
        </w:numPr>
        <w:tabs>
          <w:tab w:val="left" w:pos="1348"/>
        </w:tabs>
        <w:spacing w:before="120"/>
        <w:ind w:left="570" w:right="106" w:firstLine="0"/>
        <w:rPr>
          <w:sz w:val="20"/>
        </w:rPr>
      </w:pPr>
      <w:r w:rsidRPr="00DB7FAA">
        <w:rPr>
          <w:sz w:val="20"/>
        </w:rPr>
        <w:t>Депозитарий исполняет поручение на списание заложенных ценных бумаг, подписанное залогодателем и залогодержателем, в случае если договором, подтверждающим возникновение обременения ценных бумаг, предусмотрено списание обремененных ценных бумаг в другой депозитарий или держателю реестра. При этом Депозитарий передает информацию об условиях залога и о залогодержателе другому депозитарию или иному лицу, которым будет осуществляться учет прав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w:t>
      </w:r>
      <w:r w:rsidRPr="00DB7FAA">
        <w:rPr>
          <w:spacing w:val="-4"/>
          <w:sz w:val="20"/>
        </w:rPr>
        <w:t xml:space="preserve"> </w:t>
      </w:r>
      <w:r w:rsidRPr="00DB7FAA">
        <w:rPr>
          <w:sz w:val="20"/>
        </w:rPr>
        <w:t>иное.</w:t>
      </w:r>
    </w:p>
    <w:p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 xml:space="preserve">Фиксация изменений условий залога производится путем внесения записи о новых условиях обременения на основании </w:t>
      </w:r>
      <w:r w:rsidR="001C526E" w:rsidRPr="00DB7FAA">
        <w:rPr>
          <w:sz w:val="20"/>
        </w:rPr>
        <w:t>Р</w:t>
      </w:r>
      <w:r w:rsidRPr="00DB7FAA">
        <w:rPr>
          <w:sz w:val="20"/>
        </w:rPr>
        <w:t xml:space="preserve">аспоряжения </w:t>
      </w:r>
      <w:r w:rsidR="001C526E" w:rsidRPr="00DB7FAA">
        <w:rPr>
          <w:sz w:val="20"/>
        </w:rPr>
        <w:t xml:space="preserve">на внесение записи об изменении условий залога </w:t>
      </w:r>
      <w:r w:rsidRPr="00DB7FAA">
        <w:rPr>
          <w:sz w:val="20"/>
        </w:rPr>
        <w:t>(Приложение №</w:t>
      </w:r>
      <w:r w:rsidR="001C526E" w:rsidRPr="00DB7FAA">
        <w:rPr>
          <w:sz w:val="20"/>
        </w:rPr>
        <w:t>Р001</w:t>
      </w:r>
      <w:r w:rsidRPr="00DB7FAA">
        <w:rPr>
          <w:sz w:val="20"/>
        </w:rPr>
        <w:t xml:space="preserve"> к настоящим Условиям) и документов, подтверждающих такие</w:t>
      </w:r>
      <w:r w:rsidRPr="00DB7FAA">
        <w:rPr>
          <w:spacing w:val="1"/>
          <w:sz w:val="20"/>
        </w:rPr>
        <w:t xml:space="preserve"> </w:t>
      </w:r>
      <w:r w:rsidRPr="00DB7FAA">
        <w:rPr>
          <w:sz w:val="20"/>
        </w:rPr>
        <w:t>изменения.</w:t>
      </w:r>
    </w:p>
    <w:p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По запросу залогодержателя Депозитарий предоставляет следующую информацию о заложенных ценных бумагах:</w:t>
      </w:r>
    </w:p>
    <w:p w:rsidR="00F75F64" w:rsidRPr="00DB7FAA" w:rsidRDefault="00A62B0D" w:rsidP="0044744C">
      <w:pPr>
        <w:pStyle w:val="a4"/>
        <w:numPr>
          <w:ilvl w:val="0"/>
          <w:numId w:val="19"/>
        </w:numPr>
        <w:tabs>
          <w:tab w:val="left" w:pos="933"/>
        </w:tabs>
        <w:spacing w:before="1"/>
        <w:ind w:right="108"/>
        <w:rPr>
          <w:sz w:val="20"/>
        </w:rPr>
      </w:pPr>
      <w:r w:rsidRPr="00DB7FAA">
        <w:rPr>
          <w:sz w:val="20"/>
        </w:rPr>
        <w:t xml:space="preserve">количество ценных бумаг, право </w:t>
      </w:r>
      <w:proofErr w:type="gramStart"/>
      <w:r w:rsidRPr="00DB7FAA">
        <w:rPr>
          <w:sz w:val="20"/>
        </w:rPr>
        <w:t>залога</w:t>
      </w:r>
      <w:proofErr w:type="gramEnd"/>
      <w:r w:rsidRPr="00DB7FAA">
        <w:rPr>
          <w:sz w:val="20"/>
        </w:rPr>
        <w:t xml:space="preserve">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rsidR="00F75F64" w:rsidRPr="00DB7FAA" w:rsidRDefault="00A62B0D" w:rsidP="0044744C">
      <w:pPr>
        <w:pStyle w:val="a4"/>
        <w:numPr>
          <w:ilvl w:val="0"/>
          <w:numId w:val="19"/>
        </w:numPr>
        <w:tabs>
          <w:tab w:val="left" w:pos="933"/>
        </w:tabs>
        <w:ind w:right="113"/>
        <w:rPr>
          <w:sz w:val="20"/>
        </w:rPr>
      </w:pPr>
      <w:r w:rsidRPr="00DB7FAA">
        <w:rPr>
          <w:sz w:val="20"/>
        </w:rPr>
        <w:t>фамилию, имя, отчество (при наличии последнего) каждого залогодателя - физического лица, полное наименование каждого залогодателя - юридического</w:t>
      </w:r>
      <w:r w:rsidRPr="00DB7FAA">
        <w:rPr>
          <w:spacing w:val="-3"/>
          <w:sz w:val="20"/>
        </w:rPr>
        <w:t xml:space="preserve"> </w:t>
      </w:r>
      <w:r w:rsidRPr="00DB7FAA">
        <w:rPr>
          <w:sz w:val="20"/>
        </w:rPr>
        <w:t>лица;</w:t>
      </w:r>
    </w:p>
    <w:p w:rsidR="00F75F64" w:rsidRPr="00DB7FAA" w:rsidRDefault="00A62B0D" w:rsidP="0044744C">
      <w:pPr>
        <w:pStyle w:val="a4"/>
        <w:numPr>
          <w:ilvl w:val="0"/>
          <w:numId w:val="19"/>
        </w:numPr>
        <w:tabs>
          <w:tab w:val="left" w:pos="933"/>
        </w:tabs>
        <w:rPr>
          <w:sz w:val="20"/>
        </w:rPr>
      </w:pPr>
      <w:r w:rsidRPr="00DB7FAA">
        <w:rPr>
          <w:sz w:val="20"/>
        </w:rPr>
        <w:t>номер Счета депо залогодателя, на котором учитываются заложенные ценные бумаги;</w:t>
      </w:r>
    </w:p>
    <w:p w:rsidR="00F75F64" w:rsidRPr="00DB7FAA" w:rsidRDefault="00A62B0D" w:rsidP="0044744C">
      <w:pPr>
        <w:pStyle w:val="a4"/>
        <w:numPr>
          <w:ilvl w:val="0"/>
          <w:numId w:val="19"/>
        </w:numPr>
        <w:tabs>
          <w:tab w:val="left" w:pos="933"/>
        </w:tabs>
        <w:spacing w:before="1"/>
        <w:rPr>
          <w:sz w:val="20"/>
        </w:rPr>
      </w:pPr>
      <w:r w:rsidRPr="00DB7FAA">
        <w:rPr>
          <w:sz w:val="20"/>
        </w:rPr>
        <w:t>сведения, позволяющие идентифицировать заложенные ценные</w:t>
      </w:r>
      <w:r w:rsidRPr="00DB7FAA">
        <w:rPr>
          <w:spacing w:val="5"/>
          <w:sz w:val="20"/>
        </w:rPr>
        <w:t xml:space="preserve"> </w:t>
      </w:r>
      <w:r w:rsidRPr="00DB7FAA">
        <w:rPr>
          <w:sz w:val="20"/>
        </w:rPr>
        <w:t>бумаги;</w:t>
      </w:r>
    </w:p>
    <w:p w:rsidR="00F75F64" w:rsidRPr="00DB7FAA" w:rsidRDefault="00A62B0D" w:rsidP="0044744C">
      <w:pPr>
        <w:pStyle w:val="a4"/>
        <w:numPr>
          <w:ilvl w:val="0"/>
          <w:numId w:val="19"/>
        </w:numPr>
        <w:tabs>
          <w:tab w:val="left" w:pos="933"/>
        </w:tabs>
        <w:rPr>
          <w:sz w:val="20"/>
        </w:rPr>
      </w:pPr>
      <w:r w:rsidRPr="00DB7FAA">
        <w:rPr>
          <w:sz w:val="20"/>
        </w:rPr>
        <w:t>идентифицирующие признаки договора о залоге;</w:t>
      </w:r>
    </w:p>
    <w:p w:rsidR="00F75F64" w:rsidRPr="00DB7FAA" w:rsidRDefault="00A62B0D" w:rsidP="0044744C">
      <w:pPr>
        <w:pStyle w:val="a4"/>
        <w:numPr>
          <w:ilvl w:val="0"/>
          <w:numId w:val="19"/>
        </w:numPr>
        <w:tabs>
          <w:tab w:val="left" w:pos="933"/>
        </w:tabs>
        <w:spacing w:before="1"/>
        <w:ind w:right="112"/>
        <w:rPr>
          <w:sz w:val="20"/>
        </w:rPr>
      </w:pPr>
      <w:r w:rsidRPr="00DB7FAA">
        <w:rPr>
          <w:sz w:val="20"/>
        </w:rPr>
        <w:t>иную информацию, запрашиваемую залогодержателем в отношении ценных бумаг, заложенных в его пользу.</w:t>
      </w:r>
    </w:p>
    <w:p w:rsidR="00F75F64" w:rsidRPr="00DB7FAA" w:rsidRDefault="00A62B0D" w:rsidP="0044744C">
      <w:pPr>
        <w:pStyle w:val="a4"/>
        <w:numPr>
          <w:ilvl w:val="2"/>
          <w:numId w:val="37"/>
        </w:numPr>
        <w:tabs>
          <w:tab w:val="left" w:pos="1348"/>
        </w:tabs>
        <w:spacing w:before="118"/>
        <w:ind w:left="569" w:right="109" w:firstLine="0"/>
        <w:rPr>
          <w:sz w:val="20"/>
        </w:rPr>
      </w:pPr>
      <w:r w:rsidRPr="00DB7FAA">
        <w:rPr>
          <w:sz w:val="20"/>
        </w:rPr>
        <w:t>Запрос залогодержателя составляется в произвольной форме. Информация о заложенных ценных бумагах предоставляется залогодержателю в течение 3 (Трех) рабочих дня после получения запроса залогодержателя.</w:t>
      </w:r>
    </w:p>
    <w:p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Услуги, оказанные залогодержателю, тарифицируются согласно Тарифам</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8"/>
        </w:tabs>
        <w:spacing w:before="118"/>
        <w:ind w:left="570" w:right="107" w:firstLine="0"/>
        <w:rPr>
          <w:sz w:val="20"/>
        </w:rPr>
      </w:pPr>
      <w:r w:rsidRPr="00DB7FAA">
        <w:rPr>
          <w:sz w:val="20"/>
        </w:rPr>
        <w:t xml:space="preserve">Завершением депозитарной операции обременения ценных бумаг залогом является выдача </w:t>
      </w:r>
      <w:r w:rsidR="006642DB" w:rsidRPr="00DB7FAA">
        <w:rPr>
          <w:sz w:val="20"/>
        </w:rPr>
        <w:t xml:space="preserve">отчета о выполнении операции обременения/прекращения обременения ценных бумаг залогом </w:t>
      </w:r>
      <w:r w:rsidRPr="00DB7FAA">
        <w:rPr>
          <w:sz w:val="20"/>
        </w:rPr>
        <w:t>(Форма О011).</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6" w:name="12.4._Снятие_обременения_ценных_бумаг_за"/>
      <w:bookmarkStart w:id="67" w:name="_Toc77866748"/>
      <w:bookmarkEnd w:id="66"/>
      <w:r w:rsidRPr="00DB7FAA">
        <w:rPr>
          <w:rFonts w:ascii="Times New Roman" w:hAnsi="Times New Roman" w:cs="Times New Roman"/>
        </w:rPr>
        <w:t>Снятие обременения ценных бумаг</w:t>
      </w:r>
      <w:r w:rsidRPr="00DB7FAA">
        <w:rPr>
          <w:rFonts w:ascii="Times New Roman" w:hAnsi="Times New Roman" w:cs="Times New Roman"/>
          <w:spacing w:val="-1"/>
        </w:rPr>
        <w:t xml:space="preserve"> </w:t>
      </w:r>
      <w:r w:rsidRPr="00DB7FAA">
        <w:rPr>
          <w:rFonts w:ascii="Times New Roman" w:hAnsi="Times New Roman" w:cs="Times New Roman"/>
        </w:rPr>
        <w:t>залогом</w:t>
      </w:r>
      <w:bookmarkEnd w:id="67"/>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Фиксация снятия обременения ценных бумаг залогом производится в случае прекращения залога, а также в случае, если ценные бумаги, являющиеся предметом залога, были во внесудебном </w:t>
      </w:r>
      <w:r w:rsidRPr="00DB7FAA">
        <w:rPr>
          <w:sz w:val="20"/>
        </w:rPr>
        <w:t>порядке реализованы на торгах или оставлены за</w:t>
      </w:r>
      <w:r w:rsidRPr="00DB7FAA">
        <w:rPr>
          <w:spacing w:val="2"/>
          <w:sz w:val="20"/>
        </w:rPr>
        <w:t xml:space="preserve"> </w:t>
      </w:r>
      <w:r w:rsidRPr="00DB7FAA">
        <w:rPr>
          <w:sz w:val="20"/>
        </w:rPr>
        <w:t>залогодержателем.</w:t>
      </w:r>
    </w:p>
    <w:p w:rsidR="00F75F64" w:rsidRPr="00DB7FAA" w:rsidRDefault="00A62B0D" w:rsidP="0044744C">
      <w:pPr>
        <w:pStyle w:val="a4"/>
        <w:numPr>
          <w:ilvl w:val="2"/>
          <w:numId w:val="37"/>
        </w:numPr>
        <w:tabs>
          <w:tab w:val="left" w:pos="1349"/>
        </w:tabs>
        <w:spacing w:before="121" w:line="229" w:lineRule="exact"/>
        <w:ind w:left="1348"/>
        <w:rPr>
          <w:sz w:val="20"/>
        </w:rPr>
      </w:pPr>
      <w:r w:rsidRPr="00DB7FAA">
        <w:rPr>
          <w:sz w:val="20"/>
        </w:rPr>
        <w:lastRenderedPageBreak/>
        <w:t>Операция снятия обременения ценных бумаг залогом производится на</w:t>
      </w:r>
      <w:r w:rsidRPr="00DB7FAA">
        <w:rPr>
          <w:spacing w:val="-8"/>
          <w:sz w:val="20"/>
        </w:rPr>
        <w:t xml:space="preserve"> </w:t>
      </w:r>
      <w:r w:rsidRPr="00DB7FAA">
        <w:rPr>
          <w:sz w:val="20"/>
        </w:rPr>
        <w:t>основании:</w:t>
      </w:r>
    </w:p>
    <w:p w:rsidR="00F75F64" w:rsidRPr="00DB7FAA" w:rsidRDefault="00A62B0D" w:rsidP="0044744C">
      <w:pPr>
        <w:pStyle w:val="a4"/>
        <w:numPr>
          <w:ilvl w:val="0"/>
          <w:numId w:val="18"/>
        </w:numPr>
        <w:tabs>
          <w:tab w:val="left" w:pos="934"/>
        </w:tabs>
        <w:ind w:right="108"/>
        <w:rPr>
          <w:sz w:val="20"/>
        </w:rPr>
      </w:pPr>
      <w:r w:rsidRPr="00DB7FAA">
        <w:rPr>
          <w:sz w:val="20"/>
        </w:rPr>
        <w:t xml:space="preserve">в случае прекращения обременения залогом в </w:t>
      </w:r>
      <w:r w:rsidR="002B6670" w:rsidRPr="00DB7FAA">
        <w:rPr>
          <w:sz w:val="20"/>
        </w:rPr>
        <w:t xml:space="preserve">связи с </w:t>
      </w:r>
      <w:r w:rsidRPr="00DB7FAA">
        <w:rPr>
          <w:sz w:val="20"/>
        </w:rPr>
        <w:t>исполнени</w:t>
      </w:r>
      <w:r w:rsidR="002B6670" w:rsidRPr="00DB7FAA">
        <w:rPr>
          <w:sz w:val="20"/>
        </w:rPr>
        <w:t>ем</w:t>
      </w:r>
      <w:r w:rsidRPr="00DB7FAA">
        <w:rPr>
          <w:sz w:val="20"/>
        </w:rPr>
        <w:t xml:space="preserve"> обязательств</w:t>
      </w:r>
      <w:r w:rsidR="002B6670" w:rsidRPr="00DB7FAA">
        <w:rPr>
          <w:sz w:val="20"/>
        </w:rPr>
        <w:t>, обеспеченных залогом</w:t>
      </w:r>
      <w:r w:rsidRPr="00DB7FAA">
        <w:rPr>
          <w:sz w:val="20"/>
        </w:rPr>
        <w:t xml:space="preserve"> и переводе ценных бумаг на основной раздел Счета депо Депонента залогодателя - поручение Инициатора операции (Форма П004), подписанное залогодателем и</w:t>
      </w:r>
      <w:r w:rsidRPr="00DB7FAA">
        <w:rPr>
          <w:spacing w:val="2"/>
          <w:sz w:val="20"/>
        </w:rPr>
        <w:t xml:space="preserve"> </w:t>
      </w:r>
      <w:r w:rsidRPr="00DB7FAA">
        <w:rPr>
          <w:sz w:val="20"/>
        </w:rPr>
        <w:t>залогодержателем;</w:t>
      </w:r>
    </w:p>
    <w:p w:rsidR="00F75F64" w:rsidRPr="00DB7FAA" w:rsidRDefault="00A62B0D" w:rsidP="0044744C">
      <w:pPr>
        <w:pStyle w:val="a4"/>
        <w:numPr>
          <w:ilvl w:val="0"/>
          <w:numId w:val="18"/>
        </w:numPr>
        <w:tabs>
          <w:tab w:val="left" w:pos="933"/>
        </w:tabs>
        <w:spacing w:before="1"/>
        <w:ind w:left="932" w:right="108"/>
        <w:rPr>
          <w:sz w:val="20"/>
        </w:rPr>
      </w:pPr>
      <w:proofErr w:type="gramStart"/>
      <w:r w:rsidRPr="00DB7FAA">
        <w:rPr>
          <w:sz w:val="20"/>
        </w:rPr>
        <w:t>в случае прекращения обременения залогом на основании соглашения о внесудебном порядке обращения взыскания на ценные бумаги, заключенного между залогодателем и залогодержателем, при переводе (списании) ценных бумаг в собственность залогодержателя - поручение Инициатора операции (Форма П004), подписанное залогодателем и залогодержателем,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w:t>
      </w:r>
      <w:r w:rsidRPr="00DB7FAA">
        <w:rPr>
          <w:spacing w:val="3"/>
          <w:sz w:val="20"/>
        </w:rPr>
        <w:t xml:space="preserve"> </w:t>
      </w:r>
      <w:r w:rsidRPr="00DB7FAA">
        <w:rPr>
          <w:sz w:val="20"/>
        </w:rPr>
        <w:t>копия);</w:t>
      </w:r>
      <w:proofErr w:type="gramEnd"/>
    </w:p>
    <w:p w:rsidR="00F75F64" w:rsidRPr="00DB7FAA" w:rsidRDefault="00A62B0D" w:rsidP="0044744C">
      <w:pPr>
        <w:pStyle w:val="a4"/>
        <w:numPr>
          <w:ilvl w:val="0"/>
          <w:numId w:val="18"/>
        </w:numPr>
        <w:tabs>
          <w:tab w:val="left" w:pos="933"/>
        </w:tabs>
        <w:ind w:left="932" w:right="107"/>
        <w:rPr>
          <w:sz w:val="20"/>
        </w:rPr>
      </w:pPr>
      <w:r w:rsidRPr="00DB7FAA">
        <w:rPr>
          <w:sz w:val="20"/>
        </w:rPr>
        <w:t xml:space="preserve">в случае прекращения обременения залогом в связи с обращением взыскания на предмет залога в судебном порядке путем продажи с публичных торгов - поручение Инициатора операции (Форма П004), а также решение суда (оригинал или нотариально заверенная копия), договор купли продажи ценных бумаг, заключенный по результатам торгов </w:t>
      </w:r>
      <w:proofErr w:type="gramStart"/>
      <w:r w:rsidRPr="00DB7FAA">
        <w:rPr>
          <w:sz w:val="20"/>
        </w:rPr>
        <w:t xml:space="preserve">( </w:t>
      </w:r>
      <w:proofErr w:type="gramEnd"/>
      <w:r w:rsidRPr="00DB7FAA">
        <w:rPr>
          <w:sz w:val="20"/>
        </w:rPr>
        <w:t>оригинал или нотариально заверенная копия), а в случае оставления заложенных ценных бумаг залогодержателем за собой - протокол несостоявшихся повторных торгов, после</w:t>
      </w:r>
      <w:r w:rsidRPr="00DB7FAA">
        <w:rPr>
          <w:spacing w:val="-4"/>
          <w:sz w:val="20"/>
        </w:rPr>
        <w:t xml:space="preserve"> </w:t>
      </w:r>
      <w:proofErr w:type="gramStart"/>
      <w:r w:rsidRPr="00DB7FAA">
        <w:rPr>
          <w:sz w:val="20"/>
        </w:rPr>
        <w:t>проведения</w:t>
      </w:r>
      <w:proofErr w:type="gramEnd"/>
      <w:r w:rsidRPr="00DB7FAA">
        <w:rPr>
          <w:spacing w:val="-4"/>
          <w:sz w:val="20"/>
        </w:rPr>
        <w:t xml:space="preserve"> </w:t>
      </w:r>
      <w:r w:rsidRPr="00DB7FAA">
        <w:rPr>
          <w:sz w:val="20"/>
        </w:rPr>
        <w:t>которых</w:t>
      </w:r>
      <w:r w:rsidRPr="00DB7FAA">
        <w:rPr>
          <w:spacing w:val="-2"/>
          <w:sz w:val="20"/>
        </w:rPr>
        <w:t xml:space="preserve"> </w:t>
      </w:r>
      <w:r w:rsidRPr="00DB7FAA">
        <w:rPr>
          <w:sz w:val="20"/>
        </w:rPr>
        <w:t>прошло</w:t>
      </w:r>
      <w:r w:rsidRPr="00DB7FAA">
        <w:rPr>
          <w:spacing w:val="-3"/>
          <w:sz w:val="20"/>
        </w:rPr>
        <w:t xml:space="preserve"> </w:t>
      </w:r>
      <w:r w:rsidRPr="00DB7FAA">
        <w:rPr>
          <w:sz w:val="20"/>
        </w:rPr>
        <w:t>не</w:t>
      </w:r>
      <w:r w:rsidRPr="00DB7FAA">
        <w:rPr>
          <w:spacing w:val="-3"/>
          <w:sz w:val="20"/>
        </w:rPr>
        <w:t xml:space="preserve"> </w:t>
      </w:r>
      <w:r w:rsidRPr="00DB7FAA">
        <w:rPr>
          <w:sz w:val="20"/>
        </w:rPr>
        <w:t>более</w:t>
      </w:r>
      <w:r w:rsidRPr="00DB7FAA">
        <w:rPr>
          <w:spacing w:val="-3"/>
          <w:sz w:val="20"/>
        </w:rPr>
        <w:t xml:space="preserve"> </w:t>
      </w:r>
      <w:r w:rsidRPr="00DB7FAA">
        <w:rPr>
          <w:sz w:val="20"/>
        </w:rPr>
        <w:t>одного</w:t>
      </w:r>
      <w:r w:rsidRPr="00DB7FAA">
        <w:rPr>
          <w:spacing w:val="-2"/>
          <w:sz w:val="20"/>
        </w:rPr>
        <w:t xml:space="preserve"> </w:t>
      </w:r>
      <w:r w:rsidRPr="00DB7FAA">
        <w:rPr>
          <w:sz w:val="20"/>
        </w:rPr>
        <w:t>месяца</w:t>
      </w:r>
      <w:r w:rsidRPr="00DB7FAA">
        <w:rPr>
          <w:spacing w:val="-4"/>
          <w:sz w:val="20"/>
        </w:rPr>
        <w:t xml:space="preserve"> </w:t>
      </w:r>
      <w:r w:rsidRPr="00DB7FAA">
        <w:rPr>
          <w:sz w:val="20"/>
        </w:rPr>
        <w:t>(оригинал</w:t>
      </w:r>
      <w:r w:rsidRPr="00DB7FAA">
        <w:rPr>
          <w:spacing w:val="-2"/>
          <w:sz w:val="20"/>
        </w:rPr>
        <w:t xml:space="preserve"> </w:t>
      </w:r>
      <w:r w:rsidRPr="00DB7FAA">
        <w:rPr>
          <w:sz w:val="20"/>
        </w:rPr>
        <w:t>или</w:t>
      </w:r>
      <w:r w:rsidRPr="00DB7FAA">
        <w:rPr>
          <w:spacing w:val="-4"/>
          <w:sz w:val="20"/>
        </w:rPr>
        <w:t xml:space="preserve"> </w:t>
      </w:r>
      <w:r w:rsidRPr="00DB7FAA">
        <w:rPr>
          <w:sz w:val="20"/>
        </w:rPr>
        <w:t>нотариально</w:t>
      </w:r>
      <w:r w:rsidRPr="00DB7FAA">
        <w:rPr>
          <w:spacing w:val="-2"/>
          <w:sz w:val="20"/>
        </w:rPr>
        <w:t xml:space="preserve"> </w:t>
      </w:r>
      <w:r w:rsidRPr="00DB7FAA">
        <w:rPr>
          <w:sz w:val="20"/>
        </w:rPr>
        <w:t>заверенная</w:t>
      </w:r>
      <w:r w:rsidRPr="00DB7FAA">
        <w:rPr>
          <w:spacing w:val="-5"/>
          <w:sz w:val="20"/>
        </w:rPr>
        <w:t xml:space="preserve"> </w:t>
      </w:r>
      <w:r w:rsidRPr="00DB7FAA">
        <w:rPr>
          <w:sz w:val="20"/>
        </w:rPr>
        <w:t>копия);</w:t>
      </w:r>
    </w:p>
    <w:p w:rsidR="00F75F64" w:rsidRPr="00DB7FAA" w:rsidRDefault="00A62B0D" w:rsidP="0044744C">
      <w:pPr>
        <w:pStyle w:val="a4"/>
        <w:numPr>
          <w:ilvl w:val="0"/>
          <w:numId w:val="18"/>
        </w:numPr>
        <w:tabs>
          <w:tab w:val="left" w:pos="933"/>
        </w:tabs>
        <w:spacing w:before="67"/>
        <w:ind w:left="932" w:right="109"/>
        <w:rPr>
          <w:sz w:val="20"/>
        </w:rPr>
      </w:pPr>
      <w:proofErr w:type="gramStart"/>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с публичных торгов - поручение Инициатора операции (Форма П004), а также договор купли продажи ценных бумаг, заключенный по результатам торгов (оригинал или нотариально заверенная копия), протокол несостоявшихся торгов, соглашение о приобретении имущества залогодержателем (если торги были признаны несостоявшимися), протокол несостоявшихся повторных торгов, после</w:t>
      </w:r>
      <w:proofErr w:type="gramEnd"/>
      <w:r w:rsidRPr="00DB7FAA">
        <w:rPr>
          <w:sz w:val="20"/>
        </w:rPr>
        <w:t xml:space="preserve"> проведения которых прошло не более одного месяца (оригинал или нотариально заверенная копия)</w:t>
      </w:r>
      <w:proofErr w:type="gramStart"/>
      <w:r w:rsidRPr="00DB7FAA">
        <w:rPr>
          <w:sz w:val="20"/>
        </w:rPr>
        <w:t>.З</w:t>
      </w:r>
      <w:proofErr w:type="gramEnd"/>
      <w:r w:rsidRPr="00DB7FAA">
        <w:rPr>
          <w:sz w:val="20"/>
        </w:rPr>
        <w:t>алогодержатель должен предоставить в Депозитарий уведомление о желании оставить предмет залога за собой, переданное организатору торгов и залогодателю при отсутствии информации о местонахождении залогодателя в срок, не превышающий один месяц с даты объявления торгов несостоявшимися;</w:t>
      </w:r>
    </w:p>
    <w:p w:rsidR="00F75F64" w:rsidRPr="00DB7FAA" w:rsidRDefault="00A62B0D" w:rsidP="0044744C">
      <w:pPr>
        <w:pStyle w:val="a4"/>
        <w:numPr>
          <w:ilvl w:val="0"/>
          <w:numId w:val="18"/>
        </w:numPr>
        <w:tabs>
          <w:tab w:val="left" w:pos="933"/>
        </w:tabs>
        <w:ind w:left="932" w:right="109"/>
        <w:rPr>
          <w:sz w:val="20"/>
        </w:rPr>
      </w:pPr>
      <w:proofErr w:type="gramStart"/>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по договору комиссии - поручение Инициатора операции (Форма П004), а также договор комиссии (оригинал или нотариально заверенная копия), договор купли продажи ценных бумаг, заключенный комиссионером с покупателем ценных бумаг (оригинал или нотариально заверенная</w:t>
      </w:r>
      <w:r w:rsidRPr="00DB7FAA">
        <w:rPr>
          <w:spacing w:val="-1"/>
          <w:sz w:val="20"/>
        </w:rPr>
        <w:t xml:space="preserve"> </w:t>
      </w:r>
      <w:r w:rsidRPr="00DB7FAA">
        <w:rPr>
          <w:sz w:val="20"/>
        </w:rPr>
        <w:t>копия);</w:t>
      </w:r>
      <w:proofErr w:type="gramEnd"/>
    </w:p>
    <w:p w:rsidR="00F75F64" w:rsidRPr="00DB7FAA" w:rsidRDefault="00A62B0D" w:rsidP="0044744C">
      <w:pPr>
        <w:pStyle w:val="a4"/>
        <w:numPr>
          <w:ilvl w:val="0"/>
          <w:numId w:val="18"/>
        </w:numPr>
        <w:tabs>
          <w:tab w:val="left" w:pos="933"/>
        </w:tabs>
        <w:ind w:left="932" w:right="110"/>
        <w:rPr>
          <w:sz w:val="20"/>
        </w:rPr>
      </w:pPr>
      <w:proofErr w:type="gramStart"/>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третьему лицу - поручение Инициатора операции (Форма П004),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 копия, договор купли продажи ценных бумаг (оригинал или нотариально заверенная</w:t>
      </w:r>
      <w:r w:rsidRPr="00DB7FAA">
        <w:rPr>
          <w:spacing w:val="-6"/>
          <w:sz w:val="20"/>
        </w:rPr>
        <w:t xml:space="preserve"> </w:t>
      </w:r>
      <w:r w:rsidRPr="00DB7FAA">
        <w:rPr>
          <w:sz w:val="20"/>
        </w:rPr>
        <w:t>копия).</w:t>
      </w:r>
      <w:proofErr w:type="gramEnd"/>
    </w:p>
    <w:p w:rsidR="00F75F64" w:rsidRPr="00DB7FAA" w:rsidRDefault="00A62B0D" w:rsidP="0044744C">
      <w:pPr>
        <w:pStyle w:val="a3"/>
        <w:spacing w:before="120"/>
      </w:pPr>
      <w:r w:rsidRPr="00DB7FAA">
        <w:t>Депозитарий вправе запросить дополнительные документы для осуществления операции по прекращению обременения ценных бумаг залогом.</w:t>
      </w:r>
    </w:p>
    <w:p w:rsidR="00F75F64" w:rsidRPr="00DB7FAA" w:rsidRDefault="00A62B0D" w:rsidP="0044744C">
      <w:pPr>
        <w:pStyle w:val="a4"/>
        <w:numPr>
          <w:ilvl w:val="2"/>
          <w:numId w:val="37"/>
        </w:numPr>
        <w:tabs>
          <w:tab w:val="left" w:pos="1347"/>
          <w:tab w:val="left" w:pos="1348"/>
        </w:tabs>
        <w:spacing w:before="121"/>
        <w:ind w:left="570" w:right="112" w:firstLine="0"/>
        <w:rPr>
          <w:sz w:val="20"/>
        </w:rPr>
      </w:pPr>
      <w:r w:rsidRPr="00DB7FAA">
        <w:rPr>
          <w:sz w:val="20"/>
        </w:rPr>
        <w:t>Перевод (списание) ценных бумаг на счет приобретателя предмета залога осуществляется на основании Служебного</w:t>
      </w:r>
      <w:r w:rsidRPr="00DB7FAA">
        <w:rPr>
          <w:spacing w:val="-1"/>
          <w:sz w:val="20"/>
        </w:rPr>
        <w:t xml:space="preserve"> </w:t>
      </w:r>
      <w:r w:rsidRPr="00DB7FAA">
        <w:rPr>
          <w:sz w:val="20"/>
        </w:rPr>
        <w:t>поручения.</w:t>
      </w:r>
    </w:p>
    <w:p w:rsidR="00F75F64" w:rsidRPr="00DB7FAA" w:rsidRDefault="00A62B0D" w:rsidP="0044744C">
      <w:pPr>
        <w:pStyle w:val="a4"/>
        <w:numPr>
          <w:ilvl w:val="2"/>
          <w:numId w:val="37"/>
        </w:numPr>
        <w:tabs>
          <w:tab w:val="left" w:pos="1347"/>
          <w:tab w:val="left" w:pos="1349"/>
        </w:tabs>
        <w:spacing w:before="118"/>
        <w:ind w:left="570" w:right="109" w:firstLine="0"/>
        <w:rPr>
          <w:sz w:val="20"/>
        </w:rPr>
      </w:pPr>
      <w:r w:rsidRPr="00DB7FAA">
        <w:rPr>
          <w:sz w:val="20"/>
        </w:rPr>
        <w:t>Завершением депозитарной операции снятия обременения ценных бумаг залогом, является выдача отчета (Форма О011) как залогодателю, так и</w:t>
      </w:r>
      <w:r w:rsidRPr="00DB7FAA">
        <w:rPr>
          <w:spacing w:val="-3"/>
          <w:sz w:val="20"/>
        </w:rPr>
        <w:t xml:space="preserve"> </w:t>
      </w:r>
      <w:r w:rsidRPr="00DB7FAA">
        <w:rPr>
          <w:sz w:val="20"/>
        </w:rPr>
        <w:t>залогодержателю.</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8" w:name="12.5._Приостановление_и_возобновление_оп"/>
      <w:bookmarkStart w:id="69" w:name="_Toc77866749"/>
      <w:bookmarkEnd w:id="68"/>
      <w:r w:rsidRPr="00DB7FAA">
        <w:rPr>
          <w:rFonts w:ascii="Times New Roman" w:hAnsi="Times New Roman" w:cs="Times New Roman"/>
        </w:rPr>
        <w:t>Приостановление и возобновление операций по Счету</w:t>
      </w:r>
      <w:r w:rsidRPr="00DB7FAA">
        <w:rPr>
          <w:rFonts w:ascii="Times New Roman" w:hAnsi="Times New Roman" w:cs="Times New Roman"/>
          <w:spacing w:val="-2"/>
        </w:rPr>
        <w:t xml:space="preserve"> </w:t>
      </w:r>
      <w:r w:rsidRPr="00DB7FAA">
        <w:rPr>
          <w:rFonts w:ascii="Times New Roman" w:hAnsi="Times New Roman" w:cs="Times New Roman"/>
        </w:rPr>
        <w:t>депо</w:t>
      </w:r>
      <w:bookmarkEnd w:id="69"/>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Приостановление и возобновление операций по счету депо осуществляется Депозитарием в </w:t>
      </w:r>
      <w:r w:rsidRPr="00DB7FAA">
        <w:rPr>
          <w:sz w:val="20"/>
        </w:rPr>
        <w:t>случаях, предусмотренных законодательством Российской Федерации, нормативными актами Банка России, депозитарным договором или условиями выпуска ценных</w:t>
      </w:r>
      <w:r w:rsidRPr="00DB7FAA">
        <w:rPr>
          <w:spacing w:val="-1"/>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Приостановление и возобновление операций по счету депо представляет собой действия  Депозитария, направленные на установление для Депонента ограничений по распоряжению ценными бумагами, учитываемыми на счете депо. Такие действия Депозитария далее называются операцией блокировки Счета</w:t>
      </w:r>
      <w:r w:rsidRPr="00DB7FAA">
        <w:rPr>
          <w:spacing w:val="-1"/>
          <w:sz w:val="20"/>
        </w:rPr>
        <w:t xml:space="preserve"> </w:t>
      </w:r>
      <w:r w:rsidRPr="00DB7FAA">
        <w:rPr>
          <w:sz w:val="20"/>
        </w:rPr>
        <w:t>депо.</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Блокировка Счета депо осуществляется в случаях:</w:t>
      </w:r>
    </w:p>
    <w:p w:rsidR="00F75F64" w:rsidRPr="00DB7FAA" w:rsidRDefault="00A62B0D" w:rsidP="0044744C">
      <w:pPr>
        <w:pStyle w:val="a4"/>
        <w:numPr>
          <w:ilvl w:val="0"/>
          <w:numId w:val="17"/>
        </w:numPr>
        <w:tabs>
          <w:tab w:val="left" w:pos="934"/>
        </w:tabs>
        <w:ind w:right="111"/>
        <w:rPr>
          <w:sz w:val="20"/>
        </w:rPr>
      </w:pPr>
      <w:r w:rsidRPr="00DB7FAA">
        <w:rPr>
          <w:sz w:val="20"/>
        </w:rPr>
        <w:t>получения уведомления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2"/>
          <w:sz w:val="20"/>
        </w:rPr>
        <w:t xml:space="preserve"> </w:t>
      </w:r>
      <w:r w:rsidRPr="00DB7FAA">
        <w:rPr>
          <w:sz w:val="20"/>
        </w:rPr>
        <w:t>Эмитентов);</w:t>
      </w:r>
    </w:p>
    <w:p w:rsidR="00F75F64" w:rsidRPr="00DB7FAA" w:rsidRDefault="00A62B0D" w:rsidP="0044744C">
      <w:pPr>
        <w:pStyle w:val="a4"/>
        <w:numPr>
          <w:ilvl w:val="0"/>
          <w:numId w:val="17"/>
        </w:numPr>
        <w:tabs>
          <w:tab w:val="left" w:pos="934"/>
        </w:tabs>
        <w:ind w:right="109"/>
        <w:rPr>
          <w:sz w:val="20"/>
        </w:rPr>
      </w:pPr>
      <w:r w:rsidRPr="00DB7FAA">
        <w:rPr>
          <w:sz w:val="20"/>
        </w:rPr>
        <w:t>получения письменного требования государственных органов, в том числе судов, органов дознания и предварительного следствия, судебных приставов – исполнителей, Банка России, о приостановлении операций по Счету депо</w:t>
      </w:r>
      <w:r w:rsidRPr="00DB7FAA">
        <w:rPr>
          <w:spacing w:val="-4"/>
          <w:sz w:val="20"/>
        </w:rPr>
        <w:t xml:space="preserve"> </w:t>
      </w:r>
      <w:r w:rsidRPr="00DB7FAA">
        <w:rPr>
          <w:sz w:val="20"/>
        </w:rPr>
        <w:t>Депонента;</w:t>
      </w:r>
    </w:p>
    <w:p w:rsidR="00F75F64" w:rsidRPr="00DB7FAA" w:rsidRDefault="00A62B0D" w:rsidP="0044744C">
      <w:pPr>
        <w:pStyle w:val="a4"/>
        <w:numPr>
          <w:ilvl w:val="0"/>
          <w:numId w:val="17"/>
        </w:numPr>
        <w:tabs>
          <w:tab w:val="left" w:pos="933"/>
          <w:tab w:val="left" w:pos="934"/>
        </w:tabs>
        <w:spacing w:before="1"/>
        <w:rPr>
          <w:sz w:val="20"/>
        </w:rPr>
      </w:pPr>
      <w:r w:rsidRPr="00DB7FAA">
        <w:rPr>
          <w:sz w:val="20"/>
        </w:rPr>
        <w:t>получения документа, свидетельствующего о смерти</w:t>
      </w:r>
      <w:r w:rsidRPr="00DB7FAA">
        <w:rPr>
          <w:spacing w:val="-1"/>
          <w:sz w:val="20"/>
        </w:rPr>
        <w:t xml:space="preserve"> </w:t>
      </w:r>
      <w:r w:rsidRPr="00DB7FAA">
        <w:rPr>
          <w:sz w:val="20"/>
        </w:rPr>
        <w:t>Депонента;</w:t>
      </w:r>
    </w:p>
    <w:p w:rsidR="00F75F64" w:rsidRPr="00DB7FAA" w:rsidRDefault="00A62B0D" w:rsidP="0044744C">
      <w:pPr>
        <w:pStyle w:val="a4"/>
        <w:numPr>
          <w:ilvl w:val="0"/>
          <w:numId w:val="17"/>
        </w:numPr>
        <w:tabs>
          <w:tab w:val="left" w:pos="933"/>
          <w:tab w:val="left" w:pos="934"/>
        </w:tabs>
        <w:spacing w:line="229" w:lineRule="exact"/>
        <w:rPr>
          <w:sz w:val="20"/>
        </w:rPr>
      </w:pPr>
      <w:r w:rsidRPr="00DB7FAA">
        <w:rPr>
          <w:sz w:val="20"/>
        </w:rPr>
        <w:t>в случае возникновения непогашенной задолженности Депонента перед</w:t>
      </w:r>
      <w:r w:rsidRPr="00DB7FAA">
        <w:rPr>
          <w:spacing w:val="-7"/>
          <w:sz w:val="20"/>
        </w:rPr>
        <w:t xml:space="preserve"> </w:t>
      </w:r>
      <w:r w:rsidRPr="00DB7FAA">
        <w:rPr>
          <w:sz w:val="20"/>
        </w:rPr>
        <w:t>Депозитарием;</w:t>
      </w:r>
    </w:p>
    <w:p w:rsidR="00F75F64" w:rsidRPr="00DB7FAA" w:rsidRDefault="00A62B0D" w:rsidP="0044744C">
      <w:pPr>
        <w:pStyle w:val="a4"/>
        <w:numPr>
          <w:ilvl w:val="0"/>
          <w:numId w:val="17"/>
        </w:numPr>
        <w:tabs>
          <w:tab w:val="left" w:pos="933"/>
        </w:tabs>
        <w:ind w:left="932" w:right="109"/>
        <w:rPr>
          <w:sz w:val="20"/>
        </w:rPr>
      </w:pPr>
      <w:r w:rsidRPr="00DB7FAA">
        <w:rPr>
          <w:sz w:val="20"/>
        </w:rPr>
        <w:t xml:space="preserve">в иных случаях, предусмотренных нормативными правовыми актами Российской Федерации, </w:t>
      </w:r>
      <w:r w:rsidRPr="00DB7FAA">
        <w:rPr>
          <w:sz w:val="20"/>
        </w:rPr>
        <w:lastRenderedPageBreak/>
        <w:t>нормативными актами Банка России, Договором, настоящими Условиями или условиями выпуска ценных бумаг.</w:t>
      </w:r>
    </w:p>
    <w:p w:rsidR="00F75F64" w:rsidRPr="00DB7FAA" w:rsidRDefault="00A62B0D" w:rsidP="0044744C">
      <w:pPr>
        <w:pStyle w:val="a4"/>
        <w:numPr>
          <w:ilvl w:val="2"/>
          <w:numId w:val="37"/>
        </w:numPr>
        <w:tabs>
          <w:tab w:val="left" w:pos="1348"/>
          <w:tab w:val="left" w:pos="1349"/>
        </w:tabs>
        <w:spacing w:before="120"/>
        <w:ind w:left="570" w:right="110" w:firstLine="0"/>
        <w:rPr>
          <w:sz w:val="20"/>
        </w:rPr>
      </w:pPr>
      <w:r w:rsidRPr="00DB7FAA">
        <w:rPr>
          <w:sz w:val="20"/>
        </w:rPr>
        <w:t>Основанием для проведения операции блокировки Счета депо является Служебное поручение, а также один из следующих</w:t>
      </w:r>
      <w:r w:rsidRPr="00DB7FAA">
        <w:rPr>
          <w:spacing w:val="-3"/>
          <w:sz w:val="20"/>
        </w:rPr>
        <w:t xml:space="preserve"> </w:t>
      </w:r>
      <w:r w:rsidRPr="00DB7FAA">
        <w:rPr>
          <w:sz w:val="20"/>
        </w:rPr>
        <w:t>документов:</w:t>
      </w:r>
    </w:p>
    <w:p w:rsidR="00F75F64" w:rsidRPr="00DB7FAA" w:rsidRDefault="00A62B0D" w:rsidP="0044744C">
      <w:pPr>
        <w:pStyle w:val="a4"/>
        <w:numPr>
          <w:ilvl w:val="0"/>
          <w:numId w:val="17"/>
        </w:numPr>
        <w:tabs>
          <w:tab w:val="left" w:pos="932"/>
          <w:tab w:val="left" w:pos="933"/>
        </w:tabs>
        <w:spacing w:before="1" w:line="229" w:lineRule="exact"/>
        <w:ind w:left="932"/>
        <w:rPr>
          <w:sz w:val="20"/>
        </w:rPr>
      </w:pPr>
      <w:r w:rsidRPr="00DB7FAA">
        <w:rPr>
          <w:sz w:val="20"/>
        </w:rPr>
        <w:t>требование (решение) уполномоченных государственных</w:t>
      </w:r>
      <w:r w:rsidRPr="00DB7FAA">
        <w:rPr>
          <w:spacing w:val="-1"/>
          <w:sz w:val="20"/>
        </w:rPr>
        <w:t xml:space="preserve"> </w:t>
      </w:r>
      <w:r w:rsidRPr="00DB7FAA">
        <w:rPr>
          <w:sz w:val="20"/>
        </w:rPr>
        <w:t>органов;</w:t>
      </w:r>
    </w:p>
    <w:p w:rsidR="00F75F64" w:rsidRPr="00DB7FAA" w:rsidRDefault="00A62B0D" w:rsidP="0044744C">
      <w:pPr>
        <w:pStyle w:val="a4"/>
        <w:numPr>
          <w:ilvl w:val="0"/>
          <w:numId w:val="17"/>
        </w:numPr>
        <w:tabs>
          <w:tab w:val="left" w:pos="932"/>
          <w:tab w:val="left" w:pos="933"/>
        </w:tabs>
        <w:spacing w:line="229" w:lineRule="exact"/>
        <w:ind w:left="932"/>
        <w:rPr>
          <w:sz w:val="20"/>
        </w:rPr>
      </w:pPr>
      <w:r w:rsidRPr="00DB7FAA">
        <w:rPr>
          <w:sz w:val="20"/>
        </w:rPr>
        <w:t>свидетельство о смерти и/или запрос нотариуса в рамках открытого наследного</w:t>
      </w:r>
      <w:r w:rsidRPr="00DB7FAA">
        <w:rPr>
          <w:spacing w:val="-5"/>
          <w:sz w:val="20"/>
        </w:rPr>
        <w:t xml:space="preserve"> </w:t>
      </w:r>
      <w:r w:rsidRPr="00DB7FAA">
        <w:rPr>
          <w:sz w:val="20"/>
        </w:rPr>
        <w:t>дела;</w:t>
      </w:r>
    </w:p>
    <w:p w:rsidR="00F75F64" w:rsidRPr="00DB7FAA" w:rsidRDefault="00A62B0D" w:rsidP="0044744C">
      <w:pPr>
        <w:pStyle w:val="a4"/>
        <w:numPr>
          <w:ilvl w:val="0"/>
          <w:numId w:val="17"/>
        </w:numPr>
        <w:tabs>
          <w:tab w:val="left" w:pos="933"/>
        </w:tabs>
        <w:spacing w:before="1"/>
        <w:ind w:left="932" w:right="109"/>
        <w:rPr>
          <w:sz w:val="20"/>
        </w:rPr>
      </w:pPr>
      <w:r w:rsidRPr="00DB7FAA">
        <w:rPr>
          <w:sz w:val="20"/>
        </w:rPr>
        <w:t>уведомление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1"/>
          <w:sz w:val="20"/>
        </w:rPr>
        <w:t xml:space="preserve"> </w:t>
      </w:r>
      <w:r w:rsidRPr="00DB7FAA">
        <w:rPr>
          <w:sz w:val="20"/>
        </w:rPr>
        <w:t>Эмитентов);</w:t>
      </w:r>
    </w:p>
    <w:p w:rsidR="00F75F64" w:rsidRPr="00DB7FAA" w:rsidRDefault="00A62B0D" w:rsidP="0044744C">
      <w:pPr>
        <w:pStyle w:val="a4"/>
        <w:numPr>
          <w:ilvl w:val="0"/>
          <w:numId w:val="17"/>
        </w:numPr>
        <w:tabs>
          <w:tab w:val="left" w:pos="933"/>
        </w:tabs>
        <w:spacing w:before="1"/>
        <w:ind w:left="932" w:right="114"/>
        <w:rPr>
          <w:sz w:val="20"/>
        </w:rPr>
      </w:pPr>
      <w:r w:rsidRPr="00DB7FAA">
        <w:rPr>
          <w:sz w:val="20"/>
        </w:rPr>
        <w:t>иных документов, в соответствии с нормативными правовыми актами Российской Федерации, нормативными актами Банка России, настоящими Условиями или условиями выпуска ценных</w:t>
      </w:r>
      <w:r w:rsidRPr="00DB7FAA">
        <w:rPr>
          <w:spacing w:val="-24"/>
          <w:sz w:val="20"/>
        </w:rPr>
        <w:t xml:space="preserve"> </w:t>
      </w:r>
      <w:r w:rsidRPr="00DB7FAA">
        <w:rPr>
          <w:sz w:val="20"/>
        </w:rPr>
        <w:t>бумаг.</w:t>
      </w:r>
    </w:p>
    <w:p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70" w:name="13._Порядок_проведения_глобальных_депози"/>
      <w:bookmarkStart w:id="71" w:name="_Toc77866750"/>
      <w:bookmarkEnd w:id="70"/>
      <w:r w:rsidRPr="00DB7FAA">
        <w:rPr>
          <w:rFonts w:ascii="Times New Roman" w:hAnsi="Times New Roman" w:cs="Times New Roman"/>
        </w:rPr>
        <w:t>Порядок проведения глобальных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71"/>
    </w:p>
    <w:p w:rsidR="00F75F64" w:rsidRPr="00DB7FAA" w:rsidRDefault="00F75F64" w:rsidP="0044744C">
      <w:pPr>
        <w:pStyle w:val="a3"/>
        <w:spacing w:before="1"/>
        <w:ind w:left="0"/>
        <w:rPr>
          <w:b/>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2" w:name="13.1._Конвертация"/>
      <w:bookmarkStart w:id="73" w:name="_Toc77866751"/>
      <w:bookmarkEnd w:id="72"/>
      <w:r w:rsidRPr="00DB7FAA">
        <w:rPr>
          <w:rFonts w:ascii="Times New Roman" w:hAnsi="Times New Roman" w:cs="Times New Roman"/>
        </w:rPr>
        <w:t>Конвертация</w:t>
      </w:r>
      <w:bookmarkEnd w:id="73"/>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конвертации ценных бумаг, права на которые учитываются в Депозитарии, заключается в действиях </w:t>
      </w:r>
      <w:r w:rsidRPr="00DB7FAA">
        <w:rPr>
          <w:sz w:val="20"/>
        </w:rPr>
        <w:t>Депозитария, связанных с заменой на счетах депо одного выпуска ценных бумаг на ценные бумаги другого выпуска в соответствии с заданным</w:t>
      </w:r>
      <w:r w:rsidRPr="00DB7FAA">
        <w:rPr>
          <w:spacing w:val="1"/>
          <w:sz w:val="20"/>
        </w:rPr>
        <w:t xml:space="preserve"> </w:t>
      </w:r>
      <w:r w:rsidRPr="00DB7FAA">
        <w:rPr>
          <w:sz w:val="20"/>
        </w:rPr>
        <w:t>коэффициентом.</w:t>
      </w:r>
    </w:p>
    <w:p w:rsidR="00F75F64" w:rsidRPr="00DB7FAA" w:rsidRDefault="00A62B0D" w:rsidP="0044744C">
      <w:pPr>
        <w:pStyle w:val="a4"/>
        <w:numPr>
          <w:ilvl w:val="2"/>
          <w:numId w:val="37"/>
        </w:numPr>
        <w:tabs>
          <w:tab w:val="left" w:pos="1347"/>
          <w:tab w:val="left" w:pos="1349"/>
        </w:tabs>
        <w:spacing w:before="119"/>
        <w:ind w:left="570" w:right="110" w:firstLine="0"/>
        <w:rPr>
          <w:sz w:val="20"/>
        </w:rPr>
      </w:pPr>
      <w:r w:rsidRPr="00DB7FAA">
        <w:rPr>
          <w:sz w:val="20"/>
        </w:rPr>
        <w:t>Операция конвертации ценных бумаг осуществляется Депозитарием как списание ценных бумаг одного выпуска и зачисление ценных бумаг другого</w:t>
      </w:r>
      <w:r w:rsidRPr="00DB7FAA">
        <w:rPr>
          <w:spacing w:val="2"/>
          <w:sz w:val="20"/>
        </w:rPr>
        <w:t xml:space="preserve"> </w:t>
      </w:r>
      <w:r w:rsidRPr="00DB7FAA">
        <w:rPr>
          <w:sz w:val="20"/>
        </w:rPr>
        <w:t>выпуска.</w:t>
      </w:r>
    </w:p>
    <w:p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Конвертация может</w:t>
      </w:r>
      <w:r w:rsidRPr="00DB7FAA">
        <w:rPr>
          <w:spacing w:val="-3"/>
          <w:sz w:val="20"/>
        </w:rPr>
        <w:t xml:space="preserve"> </w:t>
      </w:r>
      <w:r w:rsidRPr="00DB7FAA">
        <w:rPr>
          <w:sz w:val="20"/>
        </w:rPr>
        <w:t>осуществляться:</w:t>
      </w:r>
    </w:p>
    <w:p w:rsidR="00F75F64" w:rsidRPr="00DB7FAA" w:rsidRDefault="00A62B0D" w:rsidP="0044744C">
      <w:pPr>
        <w:pStyle w:val="a4"/>
        <w:numPr>
          <w:ilvl w:val="0"/>
          <w:numId w:val="16"/>
        </w:numPr>
        <w:tabs>
          <w:tab w:val="left" w:pos="932"/>
          <w:tab w:val="left" w:pos="933"/>
        </w:tabs>
        <w:ind w:right="113"/>
        <w:rPr>
          <w:sz w:val="20"/>
        </w:rPr>
      </w:pPr>
      <w:r w:rsidRPr="00DB7FAA">
        <w:rPr>
          <w:sz w:val="20"/>
        </w:rPr>
        <w:t>в отношении ценных бумаг одного Эмитента, подлежащих конвертации в другие ценные бумаги того же Эмитента;</w:t>
      </w:r>
    </w:p>
    <w:p w:rsidR="00F75F64" w:rsidRPr="00DB7FAA" w:rsidRDefault="00A62B0D" w:rsidP="0044744C">
      <w:pPr>
        <w:pStyle w:val="a4"/>
        <w:numPr>
          <w:ilvl w:val="0"/>
          <w:numId w:val="16"/>
        </w:numPr>
        <w:tabs>
          <w:tab w:val="left" w:pos="932"/>
          <w:tab w:val="left" w:pos="933"/>
        </w:tabs>
        <w:ind w:left="933" w:right="110" w:hanging="361"/>
        <w:rPr>
          <w:sz w:val="20"/>
        </w:rPr>
      </w:pPr>
      <w:r w:rsidRPr="00DB7FAA">
        <w:rPr>
          <w:sz w:val="20"/>
        </w:rPr>
        <w:t>в отношении ценных бумаг различных Эмитентов, при проведении реорганизации Эмитентов в форме слияния, присоединения, разделения,</w:t>
      </w:r>
      <w:r w:rsidRPr="00DB7FAA">
        <w:rPr>
          <w:spacing w:val="2"/>
          <w:sz w:val="20"/>
        </w:rPr>
        <w:t xml:space="preserve"> </w:t>
      </w:r>
      <w:r w:rsidRPr="00DB7FAA">
        <w:rPr>
          <w:sz w:val="20"/>
        </w:rPr>
        <w:t>выделения.</w:t>
      </w:r>
    </w:p>
    <w:p w:rsidR="00F75F64" w:rsidRPr="00DB7FAA" w:rsidRDefault="00A62B0D" w:rsidP="0044744C">
      <w:pPr>
        <w:pStyle w:val="a4"/>
        <w:numPr>
          <w:ilvl w:val="2"/>
          <w:numId w:val="37"/>
        </w:numPr>
        <w:tabs>
          <w:tab w:val="left" w:pos="1348"/>
          <w:tab w:val="left" w:pos="1349"/>
        </w:tabs>
        <w:spacing w:before="120"/>
        <w:ind w:left="570" w:right="111" w:firstLine="0"/>
        <w:rPr>
          <w:sz w:val="20"/>
        </w:rPr>
      </w:pPr>
      <w:r w:rsidRPr="00DB7FAA">
        <w:rPr>
          <w:sz w:val="20"/>
        </w:rPr>
        <w:t>Возможна как обязательная конвертация ценных бумаг, так и добровольная, осуществляемая только в отношении ценных бумаг, владельцы которых выразили свое согласие на</w:t>
      </w:r>
      <w:r w:rsidRPr="00DB7FAA">
        <w:rPr>
          <w:spacing w:val="-6"/>
          <w:sz w:val="20"/>
        </w:rPr>
        <w:t xml:space="preserve"> </w:t>
      </w:r>
      <w:r w:rsidRPr="00DB7FAA">
        <w:rPr>
          <w:sz w:val="20"/>
        </w:rPr>
        <w:t>конвертацию.</w:t>
      </w:r>
    </w:p>
    <w:p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При обязательной конвертации всего выпуска ценных бумаг Депозитарий проводит операцию конвертации в отношении всех Депонентов, имеющих ценные бумаги этого выпуска на своих счетах депо, а также на счете неустановленных</w:t>
      </w:r>
      <w:r w:rsidRPr="00DB7FAA">
        <w:rPr>
          <w:spacing w:val="1"/>
          <w:sz w:val="20"/>
        </w:rPr>
        <w:t xml:space="preserve"> </w:t>
      </w:r>
      <w:r w:rsidRPr="00DB7FAA">
        <w:rPr>
          <w:sz w:val="20"/>
        </w:rPr>
        <w:t>лиц.</w:t>
      </w:r>
    </w:p>
    <w:p w:rsidR="00F75F64" w:rsidRPr="00DB7FAA" w:rsidRDefault="00A62B0D" w:rsidP="0044744C">
      <w:pPr>
        <w:pStyle w:val="a4"/>
        <w:numPr>
          <w:ilvl w:val="2"/>
          <w:numId w:val="37"/>
        </w:numPr>
        <w:tabs>
          <w:tab w:val="left" w:pos="1348"/>
          <w:tab w:val="left" w:pos="1349"/>
        </w:tabs>
        <w:spacing w:before="121"/>
        <w:ind w:left="570" w:right="113" w:firstLine="0"/>
        <w:rPr>
          <w:sz w:val="20"/>
        </w:rPr>
      </w:pPr>
      <w:r w:rsidRPr="00DB7FAA">
        <w:rPr>
          <w:sz w:val="20"/>
        </w:rPr>
        <w:t>В случае добровольной конвертации Депозитарий вносит необходимые записи по счетам депо только в отношении Депонентов, выразивших свое согласие на</w:t>
      </w:r>
      <w:r w:rsidRPr="00DB7FAA">
        <w:rPr>
          <w:spacing w:val="-3"/>
          <w:sz w:val="20"/>
        </w:rPr>
        <w:t xml:space="preserve"> </w:t>
      </w:r>
      <w:r w:rsidRPr="00DB7FAA">
        <w:rPr>
          <w:sz w:val="20"/>
        </w:rPr>
        <w:t>конвертацию.</w:t>
      </w:r>
    </w:p>
    <w:p w:rsidR="00F75F64" w:rsidRPr="00DB7FAA" w:rsidRDefault="00A62B0D" w:rsidP="0044744C">
      <w:pPr>
        <w:pStyle w:val="a4"/>
        <w:numPr>
          <w:ilvl w:val="2"/>
          <w:numId w:val="37"/>
        </w:numPr>
        <w:tabs>
          <w:tab w:val="left" w:pos="1348"/>
          <w:tab w:val="left" w:pos="1349"/>
        </w:tabs>
        <w:spacing w:before="121"/>
        <w:ind w:left="571" w:right="109" w:hanging="1"/>
        <w:rPr>
          <w:sz w:val="20"/>
        </w:rPr>
      </w:pPr>
      <w:r w:rsidRPr="00DB7FAA">
        <w:rPr>
          <w:sz w:val="20"/>
        </w:rPr>
        <w:t>Депозитарий осуществляет конвертацию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20"/>
          <w:sz w:val="20"/>
        </w:rPr>
        <w:t xml:space="preserve"> </w:t>
      </w:r>
      <w:r w:rsidRPr="00DB7FAA">
        <w:rPr>
          <w:sz w:val="20"/>
        </w:rPr>
        <w:t>Условий.</w:t>
      </w:r>
    </w:p>
    <w:p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Основанием для проведения операции конвертации является:</w:t>
      </w:r>
    </w:p>
    <w:p w:rsidR="00F75F64" w:rsidRPr="00DB7FAA" w:rsidRDefault="00A62B0D" w:rsidP="0044744C">
      <w:pPr>
        <w:pStyle w:val="a4"/>
        <w:numPr>
          <w:ilvl w:val="0"/>
          <w:numId w:val="16"/>
        </w:numPr>
        <w:tabs>
          <w:tab w:val="left" w:pos="934"/>
        </w:tabs>
        <w:ind w:left="933" w:right="109"/>
        <w:rPr>
          <w:sz w:val="20"/>
        </w:rPr>
      </w:pPr>
      <w:r w:rsidRPr="00DB7FAA">
        <w:rPr>
          <w:sz w:val="20"/>
        </w:rPr>
        <w:t>поручение Инициатора операции (Форма П002) на списание ценных бумаг и поручение Инициатора операции (Форма П002) на зачисление ценных бумаг, или Служебное поручение (в случае обязательной конвертации);</w:t>
      </w:r>
    </w:p>
    <w:p w:rsidR="00F75F64" w:rsidRPr="00DB7FAA" w:rsidRDefault="00A62B0D" w:rsidP="0044744C">
      <w:pPr>
        <w:pStyle w:val="a4"/>
        <w:numPr>
          <w:ilvl w:val="0"/>
          <w:numId w:val="16"/>
        </w:numPr>
        <w:tabs>
          <w:tab w:val="left" w:pos="933"/>
          <w:tab w:val="left" w:pos="934"/>
        </w:tabs>
        <w:spacing w:before="2"/>
        <w:ind w:left="933" w:right="113"/>
        <w:rPr>
          <w:sz w:val="20"/>
        </w:rPr>
      </w:pPr>
      <w:r w:rsidRPr="00DB7FAA">
        <w:rPr>
          <w:sz w:val="20"/>
        </w:rPr>
        <w:t>отчет Держателя реестра или другого (вышестоящего) депозитария, подтверждающий проведение операции конвертации по счету депо Депозитария, как номинального</w:t>
      </w:r>
      <w:r w:rsidRPr="00DB7FAA">
        <w:rPr>
          <w:spacing w:val="-8"/>
          <w:sz w:val="20"/>
        </w:rPr>
        <w:t xml:space="preserve"> </w:t>
      </w:r>
      <w:r w:rsidRPr="00DB7FAA">
        <w:rPr>
          <w:sz w:val="20"/>
        </w:rPr>
        <w:t>держателя.</w:t>
      </w:r>
    </w:p>
    <w:p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Pr="00DB7FAA">
        <w:rPr>
          <w:sz w:val="20"/>
        </w:rPr>
        <w:t>конвертации</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отчетов</w:t>
      </w:r>
      <w:r w:rsidRPr="00DB7FAA">
        <w:rPr>
          <w:spacing w:val="6"/>
          <w:sz w:val="20"/>
        </w:rPr>
        <w:t xml:space="preserve"> </w:t>
      </w:r>
      <w:r w:rsidRPr="00DB7FAA">
        <w:rPr>
          <w:sz w:val="20"/>
        </w:rPr>
        <w:t>о</w:t>
      </w:r>
      <w:r w:rsidRPr="00DB7FAA">
        <w:rPr>
          <w:spacing w:val="10"/>
          <w:sz w:val="20"/>
        </w:rPr>
        <w:t xml:space="preserve"> </w:t>
      </w:r>
      <w:r w:rsidRPr="00DB7FAA">
        <w:rPr>
          <w:sz w:val="20"/>
        </w:rPr>
        <w:t>приеме/снятии</w:t>
      </w:r>
      <w:r w:rsidRPr="00DB7FAA">
        <w:rPr>
          <w:spacing w:val="8"/>
          <w:sz w:val="20"/>
        </w:rPr>
        <w:t xml:space="preserve"> </w:t>
      </w:r>
      <w:r w:rsidRPr="00DB7FAA">
        <w:rPr>
          <w:sz w:val="20"/>
        </w:rPr>
        <w:t>ценных</w:t>
      </w:r>
      <w:r w:rsidRPr="00DB7FAA">
        <w:rPr>
          <w:spacing w:val="9"/>
          <w:sz w:val="20"/>
        </w:rPr>
        <w:t xml:space="preserve"> </w:t>
      </w:r>
      <w:r w:rsidRPr="00DB7FAA">
        <w:rPr>
          <w:sz w:val="20"/>
        </w:rPr>
        <w:t>бумаг</w:t>
      </w:r>
      <w:r w:rsidRPr="00DB7FAA">
        <w:rPr>
          <w:spacing w:val="9"/>
          <w:sz w:val="20"/>
        </w:rPr>
        <w:t xml:space="preserve"> </w:t>
      </w:r>
      <w:r w:rsidRPr="00DB7FAA">
        <w:rPr>
          <w:sz w:val="20"/>
        </w:rPr>
        <w:t>на</w:t>
      </w:r>
      <w:r w:rsidRPr="00DB7FAA">
        <w:rPr>
          <w:spacing w:val="9"/>
          <w:sz w:val="20"/>
        </w:rPr>
        <w:t xml:space="preserve"> </w:t>
      </w:r>
      <w:r w:rsidRPr="00DB7FAA">
        <w:rPr>
          <w:sz w:val="20"/>
        </w:rPr>
        <w:t>учет</w:t>
      </w:r>
    </w:p>
    <w:p w:rsidR="00F75F64" w:rsidRPr="00DB7FAA" w:rsidRDefault="00A62B0D" w:rsidP="0044744C">
      <w:pPr>
        <w:pStyle w:val="a3"/>
        <w:spacing w:before="1"/>
      </w:pPr>
      <w:r w:rsidRPr="00DB7FAA">
        <w:t>(Форма О007).</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4" w:name="13.2._Погашение_(аннулирование)_ценных_б"/>
      <w:bookmarkStart w:id="75" w:name="_Toc77866752"/>
      <w:bookmarkEnd w:id="74"/>
      <w:r w:rsidRPr="00DB7FAA">
        <w:rPr>
          <w:rFonts w:ascii="Times New Roman" w:hAnsi="Times New Roman" w:cs="Times New Roman"/>
        </w:rPr>
        <w:t>Погашение (аннулирование) ценных бумаг.</w:t>
      </w:r>
      <w:bookmarkEnd w:id="75"/>
    </w:p>
    <w:p w:rsidR="00F75F64" w:rsidRPr="00DB7FAA" w:rsidRDefault="00A62B0D" w:rsidP="0044744C">
      <w:pPr>
        <w:pStyle w:val="a4"/>
        <w:numPr>
          <w:ilvl w:val="2"/>
          <w:numId w:val="37"/>
        </w:numPr>
        <w:tabs>
          <w:tab w:val="left" w:pos="1347"/>
          <w:tab w:val="left" w:pos="1349"/>
        </w:tabs>
        <w:spacing w:before="114"/>
        <w:ind w:left="570" w:right="115" w:firstLine="0"/>
        <w:rPr>
          <w:sz w:val="20"/>
        </w:rPr>
      </w:pPr>
      <w:r w:rsidRPr="0036703B">
        <w:rPr>
          <w:sz w:val="20"/>
        </w:rPr>
        <w:t>Операция погашения (аннулирования) ценных бумаг представляет собой действие Депозитария по списанию ценных бумаг погашенного (аннулированного) выпус</w:t>
      </w:r>
      <w:r w:rsidRPr="00DB7FAA">
        <w:rPr>
          <w:sz w:val="20"/>
        </w:rPr>
        <w:t>ка со счетов депо</w:t>
      </w:r>
      <w:r w:rsidRPr="00DB7FAA">
        <w:rPr>
          <w:spacing w:val="-9"/>
          <w:sz w:val="20"/>
        </w:rPr>
        <w:t xml:space="preserve"> </w:t>
      </w:r>
      <w:r w:rsidRPr="00DB7FAA">
        <w:rPr>
          <w:sz w:val="20"/>
        </w:rPr>
        <w:t>Депонентов.</w:t>
      </w:r>
    </w:p>
    <w:p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Погашение (аннулирование) ценных бумаг производится по решению Эмитента в случае ликвидации Эмитента в порядке, предусмотренном законодательством Российской Федерации, в случае признания выпуска ценных бумаг недействительным, в случае принятия Банком России решения о признании выпуска ценных бумаг несостоявшимся и в иных случаях, предусмотренных законодательством Российской Федерации и подзаконными</w:t>
      </w:r>
      <w:r w:rsidRPr="00DB7FAA">
        <w:rPr>
          <w:spacing w:val="-3"/>
          <w:sz w:val="20"/>
        </w:rPr>
        <w:t xml:space="preserve"> </w:t>
      </w:r>
      <w:r w:rsidRPr="00DB7FAA">
        <w:rPr>
          <w:sz w:val="20"/>
        </w:rPr>
        <w:t>актами.</w:t>
      </w:r>
    </w:p>
    <w:p w:rsidR="00F75F64" w:rsidRPr="00DB7FAA" w:rsidRDefault="00A62B0D" w:rsidP="0044744C">
      <w:pPr>
        <w:pStyle w:val="a4"/>
        <w:numPr>
          <w:ilvl w:val="2"/>
          <w:numId w:val="37"/>
        </w:numPr>
        <w:tabs>
          <w:tab w:val="left" w:pos="1347"/>
          <w:tab w:val="left" w:pos="1349"/>
        </w:tabs>
        <w:spacing w:before="120"/>
        <w:ind w:left="570" w:right="111" w:firstLine="0"/>
        <w:rPr>
          <w:sz w:val="20"/>
        </w:rPr>
      </w:pPr>
      <w:r w:rsidRPr="00DB7FAA">
        <w:rPr>
          <w:sz w:val="20"/>
        </w:rPr>
        <w:t xml:space="preserve">Депозитарий осуществляет </w:t>
      </w:r>
      <w:r w:rsidR="00CF568C" w:rsidRPr="00DB7FAA">
        <w:rPr>
          <w:sz w:val="20"/>
        </w:rPr>
        <w:t>п</w:t>
      </w:r>
      <w:r w:rsidRPr="00DB7FAA">
        <w:rPr>
          <w:sz w:val="20"/>
        </w:rPr>
        <w:t>огашение (аннулирование) ценных бумаг в сроки, предусмотренные для снятия ценных бумаг с учета в Разделе 8 настоящих Условий.</w:t>
      </w:r>
    </w:p>
    <w:p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Основанием для проведения операции погашения (аннулирования)</w:t>
      </w:r>
      <w:r w:rsidRPr="00DB7FAA">
        <w:rPr>
          <w:spacing w:val="-4"/>
          <w:sz w:val="20"/>
        </w:rPr>
        <w:t xml:space="preserve"> </w:t>
      </w:r>
      <w:r w:rsidRPr="00DB7FAA">
        <w:rPr>
          <w:sz w:val="20"/>
        </w:rPr>
        <w:t>являются:</w:t>
      </w:r>
    </w:p>
    <w:p w:rsidR="00F75F64" w:rsidRPr="00DB7FAA" w:rsidRDefault="00A62B0D" w:rsidP="0044744C">
      <w:pPr>
        <w:pStyle w:val="a4"/>
        <w:numPr>
          <w:ilvl w:val="0"/>
          <w:numId w:val="15"/>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5"/>
        </w:numPr>
        <w:tabs>
          <w:tab w:val="left" w:pos="933"/>
        </w:tabs>
        <w:spacing w:before="1"/>
        <w:ind w:right="113"/>
        <w:rPr>
          <w:sz w:val="20"/>
        </w:rPr>
      </w:pPr>
      <w:r w:rsidRPr="00DB7FAA">
        <w:rPr>
          <w:sz w:val="20"/>
        </w:rPr>
        <w:t xml:space="preserve">отчет Держателя реестра или другого (вышестоящего) депозитария, подтверждающий проведение операции погашения (аннулирования) ценных бумаг по счету депо Депозитария, как номинального </w:t>
      </w:r>
      <w:r w:rsidRPr="00DB7FAA">
        <w:rPr>
          <w:sz w:val="20"/>
        </w:rPr>
        <w:lastRenderedPageBreak/>
        <w:t>держателя.</w:t>
      </w:r>
    </w:p>
    <w:p w:rsidR="00F75F64" w:rsidRPr="00DB7FAA" w:rsidRDefault="00A62B0D" w:rsidP="0044744C">
      <w:pPr>
        <w:pStyle w:val="a4"/>
        <w:numPr>
          <w:ilvl w:val="2"/>
          <w:numId w:val="37"/>
        </w:numPr>
        <w:tabs>
          <w:tab w:val="left" w:pos="1347"/>
          <w:tab w:val="left" w:pos="1349"/>
        </w:tabs>
        <w:spacing w:before="119"/>
        <w:ind w:left="570" w:right="106" w:firstLine="0"/>
        <w:rPr>
          <w:sz w:val="20"/>
        </w:rPr>
      </w:pPr>
      <w:r w:rsidRPr="00DB7FAA">
        <w:rPr>
          <w:sz w:val="20"/>
        </w:rPr>
        <w:t xml:space="preserve">Завершением операции </w:t>
      </w:r>
      <w:r w:rsidR="002C07DE" w:rsidRPr="00DB7FAA">
        <w:rPr>
          <w:sz w:val="20"/>
        </w:rPr>
        <w:t>погашени</w:t>
      </w:r>
      <w:r w:rsidR="00B33B09" w:rsidRPr="00DB7FAA">
        <w:rPr>
          <w:sz w:val="20"/>
        </w:rPr>
        <w:t>я</w:t>
      </w:r>
      <w:r w:rsidR="002C07DE" w:rsidRPr="00DB7FAA">
        <w:rPr>
          <w:sz w:val="20"/>
        </w:rPr>
        <w:t xml:space="preserve"> </w:t>
      </w:r>
      <w:r w:rsidR="00B33B09" w:rsidRPr="00DB7FAA">
        <w:rPr>
          <w:sz w:val="20"/>
        </w:rPr>
        <w:t xml:space="preserve">(аннулирования) ценных бумаг </w:t>
      </w:r>
      <w:r w:rsidRPr="00DB7FAA">
        <w:rPr>
          <w:sz w:val="20"/>
        </w:rPr>
        <w:t>является выдача отчет</w:t>
      </w:r>
      <w:r w:rsidR="001C526E" w:rsidRPr="00DB7FAA">
        <w:rPr>
          <w:sz w:val="20"/>
        </w:rPr>
        <w:t>а</w:t>
      </w:r>
      <w:r w:rsidRPr="00DB7FAA">
        <w:rPr>
          <w:sz w:val="20"/>
        </w:rPr>
        <w:t xml:space="preserve"> о </w:t>
      </w:r>
      <w:r w:rsidR="00927101" w:rsidRPr="00DB7FAA">
        <w:rPr>
          <w:sz w:val="20"/>
        </w:rPr>
        <w:t>выполнении операции погашение/списание/аннулирование выпуска ценных бумаг</w:t>
      </w:r>
      <w:r w:rsidRPr="00DB7FAA">
        <w:rPr>
          <w:sz w:val="20"/>
        </w:rPr>
        <w:t xml:space="preserve"> (Форма О014).</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6" w:name="13.3._Дробление_или_консолидация_ценных_"/>
      <w:bookmarkStart w:id="77" w:name="_Toc77866753"/>
      <w:bookmarkEnd w:id="76"/>
      <w:r w:rsidRPr="00DB7FAA">
        <w:rPr>
          <w:rFonts w:ascii="Times New Roman" w:hAnsi="Times New Roman" w:cs="Times New Roman"/>
        </w:rPr>
        <w:t>Дробление или консолидация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77"/>
    </w:p>
    <w:p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Операция дробления или консолидации ценных бумаг представляет собой действие Депозитария по уменьшению</w:t>
      </w:r>
      <w:r w:rsidRPr="00DB7FAA">
        <w:rPr>
          <w:spacing w:val="12"/>
          <w:sz w:val="20"/>
        </w:rPr>
        <w:t xml:space="preserve"> </w:t>
      </w:r>
      <w:r w:rsidRPr="00DB7FAA">
        <w:rPr>
          <w:sz w:val="20"/>
        </w:rPr>
        <w:t>(увеличению)</w:t>
      </w:r>
      <w:r w:rsidRPr="00DB7FAA">
        <w:rPr>
          <w:spacing w:val="16"/>
          <w:sz w:val="20"/>
        </w:rPr>
        <w:t xml:space="preserve"> </w:t>
      </w:r>
      <w:r w:rsidRPr="00DB7FAA">
        <w:rPr>
          <w:sz w:val="20"/>
        </w:rPr>
        <w:t>номинала</w:t>
      </w:r>
      <w:r w:rsidRPr="00DB7FAA">
        <w:rPr>
          <w:spacing w:val="13"/>
          <w:sz w:val="20"/>
        </w:rPr>
        <w:t xml:space="preserve"> </w:t>
      </w:r>
      <w:r w:rsidRPr="00DB7FAA">
        <w:rPr>
          <w:sz w:val="20"/>
        </w:rPr>
        <w:t>ценных</w:t>
      </w:r>
      <w:r w:rsidRPr="00DB7FAA">
        <w:rPr>
          <w:spacing w:val="14"/>
          <w:sz w:val="20"/>
        </w:rPr>
        <w:t xml:space="preserve"> </w:t>
      </w:r>
      <w:r w:rsidRPr="00DB7FAA">
        <w:rPr>
          <w:sz w:val="20"/>
        </w:rPr>
        <w:t>бумаг</w:t>
      </w:r>
      <w:r w:rsidRPr="00DB7FAA">
        <w:rPr>
          <w:spacing w:val="13"/>
          <w:sz w:val="20"/>
        </w:rPr>
        <w:t xml:space="preserve"> </w:t>
      </w:r>
      <w:r w:rsidRPr="00DB7FAA">
        <w:rPr>
          <w:sz w:val="20"/>
        </w:rPr>
        <w:t>определенного</w:t>
      </w:r>
      <w:r w:rsidRPr="00DB7FAA">
        <w:rPr>
          <w:spacing w:val="14"/>
          <w:sz w:val="20"/>
        </w:rPr>
        <w:t xml:space="preserve"> </w:t>
      </w:r>
      <w:r w:rsidRPr="00DB7FAA">
        <w:rPr>
          <w:sz w:val="20"/>
        </w:rPr>
        <w:t>выпуска</w:t>
      </w:r>
      <w:r w:rsidRPr="00DB7FAA">
        <w:rPr>
          <w:spacing w:val="13"/>
          <w:sz w:val="20"/>
        </w:rPr>
        <w:t xml:space="preserve"> </w:t>
      </w:r>
      <w:r w:rsidRPr="00DB7FAA">
        <w:rPr>
          <w:sz w:val="20"/>
        </w:rPr>
        <w:t>ценных</w:t>
      </w:r>
      <w:r w:rsidRPr="00DB7FAA">
        <w:rPr>
          <w:spacing w:val="12"/>
          <w:sz w:val="20"/>
        </w:rPr>
        <w:t xml:space="preserve"> </w:t>
      </w:r>
      <w:r w:rsidRPr="00DB7FAA">
        <w:rPr>
          <w:sz w:val="20"/>
        </w:rPr>
        <w:t>бумаг.</w:t>
      </w:r>
      <w:r w:rsidRPr="00DB7FAA">
        <w:rPr>
          <w:spacing w:val="13"/>
          <w:sz w:val="20"/>
        </w:rPr>
        <w:t xml:space="preserve"> </w:t>
      </w:r>
      <w:r w:rsidRPr="00DB7FAA">
        <w:rPr>
          <w:sz w:val="20"/>
        </w:rPr>
        <w:t>При</w:t>
      </w:r>
      <w:r w:rsidRPr="00DB7FAA">
        <w:rPr>
          <w:spacing w:val="12"/>
          <w:sz w:val="20"/>
        </w:rPr>
        <w:t xml:space="preserve"> </w:t>
      </w:r>
      <w:r w:rsidRPr="00DB7FAA">
        <w:rPr>
          <w:sz w:val="20"/>
        </w:rPr>
        <w:t>этом</w:t>
      </w:r>
      <w:r w:rsidRPr="00DB7FAA">
        <w:rPr>
          <w:spacing w:val="13"/>
          <w:sz w:val="20"/>
        </w:rPr>
        <w:t xml:space="preserve"> </w:t>
      </w:r>
      <w:proofErr w:type="gramStart"/>
      <w:r w:rsidRPr="00DB7FAA">
        <w:rPr>
          <w:sz w:val="20"/>
        </w:rPr>
        <w:t>ценные</w:t>
      </w:r>
      <w:proofErr w:type="gramEnd"/>
    </w:p>
    <w:p w:rsidR="00F75F64" w:rsidRPr="00DB7FAA" w:rsidRDefault="00A62B0D" w:rsidP="0044744C">
      <w:pPr>
        <w:pStyle w:val="a3"/>
        <w:spacing w:before="67"/>
        <w:ind w:right="111"/>
      </w:pPr>
      <w:r w:rsidRPr="00DB7FAA">
        <w:t>бумаги выпуска конвертируются в соответствии с заданным коэффициентом в соответствующие ценные бумаги того же Эмитента с новым номиналом.</w:t>
      </w:r>
    </w:p>
    <w:p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 xml:space="preserve">Депозитарий вносит изменения </w:t>
      </w:r>
      <w:proofErr w:type="gramStart"/>
      <w:r w:rsidRPr="00DB7FAA">
        <w:rPr>
          <w:sz w:val="20"/>
        </w:rPr>
        <w:t>в записи по счетам депо в строгом соответствии с решением о дроблении</w:t>
      </w:r>
      <w:proofErr w:type="gramEnd"/>
      <w:r w:rsidRPr="00DB7FAA">
        <w:rPr>
          <w:sz w:val="20"/>
        </w:rPr>
        <w:t xml:space="preserve"> или консолидации и зарегистрированным надлежащим образом решением о новом выпуске ценных бумаг (проспектом эмиссии)</w:t>
      </w:r>
      <w:r w:rsidRPr="00DB7FAA">
        <w:rPr>
          <w:spacing w:val="1"/>
          <w:sz w:val="20"/>
        </w:rPr>
        <w:t xml:space="preserve"> </w:t>
      </w:r>
      <w:r w:rsidRPr="00DB7FAA">
        <w:rPr>
          <w:sz w:val="20"/>
        </w:rPr>
        <w:t>Эмитента.</w:t>
      </w:r>
    </w:p>
    <w:p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Депозитарий осуществляет операцию дробления или консолидации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49"/>
        </w:tabs>
        <w:spacing w:before="120"/>
        <w:ind w:left="1348"/>
        <w:rPr>
          <w:sz w:val="20"/>
        </w:rPr>
      </w:pPr>
      <w:r w:rsidRPr="00DB7FAA">
        <w:rPr>
          <w:sz w:val="20"/>
        </w:rPr>
        <w:t>Основанием для проведения операции дробления или консолидации ценных бумаг</w:t>
      </w:r>
      <w:r w:rsidRPr="00DB7FAA">
        <w:rPr>
          <w:spacing w:val="-14"/>
          <w:sz w:val="20"/>
        </w:rPr>
        <w:t xml:space="preserve"> </w:t>
      </w:r>
      <w:r w:rsidRPr="00DB7FAA">
        <w:rPr>
          <w:sz w:val="20"/>
        </w:rPr>
        <w:t>является:</w:t>
      </w:r>
    </w:p>
    <w:p w:rsidR="00F75F64" w:rsidRPr="00DB7FAA" w:rsidRDefault="00A62B0D" w:rsidP="0044744C">
      <w:pPr>
        <w:pStyle w:val="a4"/>
        <w:numPr>
          <w:ilvl w:val="0"/>
          <w:numId w:val="14"/>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4"/>
        </w:numPr>
        <w:tabs>
          <w:tab w:val="left" w:pos="933"/>
        </w:tabs>
        <w:ind w:right="111"/>
        <w:rPr>
          <w:sz w:val="20"/>
        </w:rPr>
      </w:pPr>
      <w:r w:rsidRPr="00DB7FAA">
        <w:rPr>
          <w:sz w:val="20"/>
        </w:rPr>
        <w:t>отчет Держателя реестра или другого (вышестоящего) депозитария, подтверждающий проведение операции дробления или консолидации ценных бумаг по счету депо Депозитария, как номинального держателя.</w:t>
      </w:r>
    </w:p>
    <w:p w:rsidR="00F75F64" w:rsidRPr="00DB7FAA" w:rsidRDefault="00A62B0D" w:rsidP="0044744C">
      <w:pPr>
        <w:pStyle w:val="a4"/>
        <w:numPr>
          <w:ilvl w:val="2"/>
          <w:numId w:val="37"/>
        </w:numPr>
        <w:tabs>
          <w:tab w:val="left" w:pos="1348"/>
          <w:tab w:val="left" w:pos="1349"/>
        </w:tabs>
        <w:spacing w:before="120"/>
        <w:ind w:left="1348"/>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001C526E" w:rsidRPr="00DB7FAA">
        <w:rPr>
          <w:spacing w:val="7"/>
          <w:sz w:val="20"/>
        </w:rPr>
        <w:t>дробления или консолидации ценных бумаг</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w:t>
      </w:r>
      <w:r w:rsidR="00927101" w:rsidRPr="00DB7FAA">
        <w:rPr>
          <w:sz w:val="20"/>
        </w:rPr>
        <w:t>а</w:t>
      </w:r>
      <w:r w:rsidRPr="00DB7FAA">
        <w:rPr>
          <w:spacing w:val="6"/>
          <w:sz w:val="20"/>
        </w:rPr>
        <w:t xml:space="preserve"> </w:t>
      </w:r>
      <w:r w:rsidRPr="00DB7FAA">
        <w:rPr>
          <w:sz w:val="20"/>
        </w:rPr>
        <w:t>о</w:t>
      </w:r>
      <w:r w:rsidRPr="00DB7FAA">
        <w:rPr>
          <w:spacing w:val="10"/>
          <w:sz w:val="20"/>
        </w:rPr>
        <w:t xml:space="preserve"> </w:t>
      </w:r>
      <w:r w:rsidR="00927101" w:rsidRPr="00DB7FAA">
        <w:rPr>
          <w:spacing w:val="7"/>
          <w:sz w:val="20"/>
        </w:rPr>
        <w:t>выполнении операции прием на учет/снятие ценных бумаг с учета</w:t>
      </w:r>
      <w:r w:rsidR="001C526E" w:rsidRPr="00DB7FAA">
        <w:rPr>
          <w:spacing w:val="7"/>
          <w:sz w:val="20"/>
        </w:rPr>
        <w:t xml:space="preserve"> </w:t>
      </w:r>
      <w:r w:rsidRPr="00DB7FAA">
        <w:rPr>
          <w:spacing w:val="7"/>
          <w:sz w:val="20"/>
        </w:rPr>
        <w:t>(Форма О007).</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spacing w:val="7"/>
        </w:rPr>
      </w:pPr>
      <w:bookmarkStart w:id="78" w:name="13.4._Выплата_доходов_ценными_бумагами"/>
      <w:bookmarkStart w:id="79" w:name="_Toc77866754"/>
      <w:bookmarkEnd w:id="78"/>
      <w:r w:rsidRPr="00DB7FAA">
        <w:rPr>
          <w:rFonts w:ascii="Times New Roman" w:hAnsi="Times New Roman" w:cs="Times New Roman"/>
        </w:rPr>
        <w:t>Выпла</w:t>
      </w:r>
      <w:r w:rsidR="006B2D96" w:rsidRPr="00DB7FAA">
        <w:rPr>
          <w:rFonts w:ascii="Times New Roman" w:hAnsi="Times New Roman" w:cs="Times New Roman"/>
          <w:spacing w:val="7"/>
        </w:rPr>
        <w:t>та доходов ценными бумагами</w:t>
      </w:r>
      <w:bookmarkEnd w:id="79"/>
    </w:p>
    <w:p w:rsidR="00F75F64" w:rsidRPr="00DB7FAA" w:rsidRDefault="006B2D96" w:rsidP="0044744C">
      <w:pPr>
        <w:pStyle w:val="a4"/>
        <w:numPr>
          <w:ilvl w:val="2"/>
          <w:numId w:val="37"/>
        </w:numPr>
        <w:tabs>
          <w:tab w:val="left" w:pos="1349"/>
        </w:tabs>
        <w:spacing w:before="113"/>
        <w:ind w:left="570" w:right="109" w:firstLine="0"/>
        <w:rPr>
          <w:sz w:val="20"/>
        </w:rPr>
      </w:pPr>
      <w:r w:rsidRPr="0036703B">
        <w:rPr>
          <w:spacing w:val="7"/>
          <w:sz w:val="20"/>
        </w:rPr>
        <w:t xml:space="preserve">Операция по </w:t>
      </w:r>
      <w:r w:rsidR="00A62B0D" w:rsidRPr="00DB7FAA">
        <w:rPr>
          <w:sz w:val="20"/>
        </w:rPr>
        <w:t>выплате дохо</w:t>
      </w:r>
      <w:r w:rsidRPr="00DB7FAA">
        <w:rPr>
          <w:spacing w:val="8"/>
          <w:sz w:val="20"/>
        </w:rPr>
        <w:t>д</w:t>
      </w:r>
      <w:r w:rsidR="00A62B0D" w:rsidRPr="00DB7FAA">
        <w:rPr>
          <w:sz w:val="20"/>
        </w:rPr>
        <w:t>ов ценны</w:t>
      </w:r>
      <w:r w:rsidRPr="00DB7FAA">
        <w:rPr>
          <w:spacing w:val="9"/>
          <w:sz w:val="20"/>
        </w:rPr>
        <w:t>м</w:t>
      </w:r>
      <w:r w:rsidR="00A62B0D" w:rsidRPr="00DB7FAA">
        <w:rPr>
          <w:sz w:val="20"/>
        </w:rPr>
        <w:t>и бума</w:t>
      </w:r>
      <w:r w:rsidRPr="00DB7FAA">
        <w:rPr>
          <w:spacing w:val="8"/>
          <w:sz w:val="20"/>
        </w:rPr>
        <w:t>г</w:t>
      </w:r>
      <w:r w:rsidR="00A62B0D" w:rsidRPr="00DB7FAA">
        <w:rPr>
          <w:sz w:val="20"/>
        </w:rPr>
        <w:t>ами пред</w:t>
      </w:r>
      <w:r w:rsidRPr="00DB7FAA">
        <w:rPr>
          <w:spacing w:val="6"/>
          <w:sz w:val="20"/>
        </w:rPr>
        <w:t>с</w:t>
      </w:r>
      <w:r w:rsidR="00A62B0D" w:rsidRPr="00DB7FAA">
        <w:rPr>
          <w:sz w:val="20"/>
        </w:rPr>
        <w:t>т</w:t>
      </w:r>
      <w:r w:rsidRPr="00DB7FAA">
        <w:rPr>
          <w:spacing w:val="10"/>
          <w:sz w:val="20"/>
        </w:rPr>
        <w:t xml:space="preserve">авляет собой действие Депозитария </w:t>
      </w:r>
      <w:r w:rsidR="00A62B0D" w:rsidRPr="00DB7FAA">
        <w:rPr>
          <w:sz w:val="20"/>
        </w:rPr>
        <w:t>по зачислению</w:t>
      </w:r>
      <w:r w:rsidRPr="00DB7FAA">
        <w:rPr>
          <w:spacing w:val="8"/>
          <w:sz w:val="20"/>
        </w:rPr>
        <w:t xml:space="preserve"> </w:t>
      </w:r>
      <w:r w:rsidR="00A62B0D" w:rsidRPr="00DB7FAA">
        <w:rPr>
          <w:sz w:val="20"/>
        </w:rPr>
        <w:t>/ прие</w:t>
      </w:r>
      <w:r w:rsidRPr="00DB7FAA">
        <w:rPr>
          <w:spacing w:val="9"/>
          <w:sz w:val="20"/>
        </w:rPr>
        <w:t>м</w:t>
      </w:r>
      <w:r w:rsidR="00A62B0D" w:rsidRPr="00DB7FAA">
        <w:rPr>
          <w:sz w:val="20"/>
        </w:rPr>
        <w:t xml:space="preserve">у на </w:t>
      </w:r>
      <w:r w:rsidRPr="00DB7FAA">
        <w:rPr>
          <w:spacing w:val="9"/>
          <w:sz w:val="20"/>
        </w:rPr>
        <w:t>у</w:t>
      </w:r>
      <w:r w:rsidR="00A62B0D" w:rsidRPr="00DB7FAA">
        <w:rPr>
          <w:sz w:val="20"/>
        </w:rPr>
        <w:t>че</w:t>
      </w:r>
      <w:r w:rsidRPr="00DB7FAA">
        <w:rPr>
          <w:spacing w:val="9"/>
          <w:sz w:val="20"/>
        </w:rPr>
        <w:t>т</w:t>
      </w:r>
      <w:r w:rsidR="00A62B0D" w:rsidRPr="00DB7FAA">
        <w:rPr>
          <w:sz w:val="20"/>
        </w:rPr>
        <w:t xml:space="preserve"> ценных бумаг в соответствии с решением Эмитента. Зачисление / прием на учет ценных бумаг в этом случае производится на Счета депо Депонентов, в отношении которых Эмитент принял соответствующее</w:t>
      </w:r>
      <w:r w:rsidR="00A62B0D" w:rsidRPr="00DB7FAA">
        <w:rPr>
          <w:spacing w:val="-1"/>
          <w:sz w:val="20"/>
        </w:rPr>
        <w:t xml:space="preserve"> </w:t>
      </w:r>
      <w:r w:rsidR="00A62B0D" w:rsidRPr="00DB7FAA">
        <w:rPr>
          <w:sz w:val="20"/>
        </w:rPr>
        <w:t>решение.</w:t>
      </w:r>
    </w:p>
    <w:p w:rsidR="00F75F64" w:rsidRPr="00DB7FAA" w:rsidRDefault="00A62B0D" w:rsidP="0044744C">
      <w:pPr>
        <w:pStyle w:val="a4"/>
        <w:numPr>
          <w:ilvl w:val="2"/>
          <w:numId w:val="37"/>
        </w:numPr>
        <w:tabs>
          <w:tab w:val="left" w:pos="1348"/>
        </w:tabs>
        <w:spacing w:before="120"/>
        <w:ind w:left="570" w:right="110" w:firstLine="0"/>
        <w:rPr>
          <w:sz w:val="20"/>
        </w:rPr>
      </w:pPr>
      <w:r w:rsidRPr="00DB7FAA">
        <w:rPr>
          <w:sz w:val="20"/>
        </w:rPr>
        <w:t>Депозитарий осуществляет операции по выплате доходов ценными бумагами в сроки, предусмотренные для приема ценных бумаг на учет в Разделе 8 настоящих</w:t>
      </w:r>
      <w:r w:rsidRPr="00DB7FAA">
        <w:rPr>
          <w:spacing w:val="2"/>
          <w:sz w:val="20"/>
        </w:rPr>
        <w:t xml:space="preserve"> </w:t>
      </w:r>
      <w:r w:rsidRPr="00DB7FAA">
        <w:rPr>
          <w:sz w:val="20"/>
        </w:rPr>
        <w:t>Условий.</w:t>
      </w:r>
    </w:p>
    <w:p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Операция по выплате доходов ценными бумагами осуществляется на</w:t>
      </w:r>
      <w:r w:rsidRPr="00DB7FAA">
        <w:rPr>
          <w:spacing w:val="-8"/>
          <w:sz w:val="20"/>
        </w:rPr>
        <w:t xml:space="preserve"> </w:t>
      </w:r>
      <w:r w:rsidRPr="00DB7FAA">
        <w:rPr>
          <w:sz w:val="20"/>
        </w:rPr>
        <w:t>основании:</w:t>
      </w:r>
    </w:p>
    <w:p w:rsidR="00F75F64" w:rsidRPr="00DB7FAA" w:rsidRDefault="00A62B0D" w:rsidP="0044744C">
      <w:pPr>
        <w:pStyle w:val="a4"/>
        <w:numPr>
          <w:ilvl w:val="0"/>
          <w:numId w:val="13"/>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3"/>
        </w:numPr>
        <w:tabs>
          <w:tab w:val="left" w:pos="933"/>
        </w:tabs>
        <w:spacing w:before="1"/>
        <w:ind w:right="109"/>
        <w:rPr>
          <w:sz w:val="20"/>
        </w:rPr>
      </w:pPr>
      <w:r w:rsidRPr="00DB7FAA">
        <w:rPr>
          <w:sz w:val="20"/>
        </w:rPr>
        <w:t>отчет Держателя реестра или другого (вышестоящего) депозитария, подтверждающий проведение операции зачисления / приема на учет ценных бумаг по счету депо Депозитария, как номинального держателя.</w:t>
      </w:r>
    </w:p>
    <w:p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Завершением операции по выплате доходов ценными бумагами является выдача отчета о приеме ценных бумаг на учет (Форма</w:t>
      </w:r>
      <w:r w:rsidRPr="00DB7FAA">
        <w:rPr>
          <w:spacing w:val="4"/>
          <w:sz w:val="20"/>
        </w:rPr>
        <w:t xml:space="preserve"> </w:t>
      </w:r>
      <w:r w:rsidRPr="00DB7FAA">
        <w:rPr>
          <w:sz w:val="20"/>
        </w:rPr>
        <w:t>О007).</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0" w:name="13.5._Операция_объединения_дополнительны"/>
      <w:bookmarkStart w:id="81" w:name="_Toc77866755"/>
      <w:bookmarkEnd w:id="80"/>
      <w:r w:rsidRPr="00DB7FAA">
        <w:rPr>
          <w:rFonts w:ascii="Times New Roman" w:hAnsi="Times New Roman" w:cs="Times New Roman"/>
        </w:rPr>
        <w:t>Операция объединения дополнительных выпусков эмиссионных ценных</w:t>
      </w:r>
      <w:r w:rsidRPr="00DB7FAA">
        <w:rPr>
          <w:rFonts w:ascii="Times New Roman" w:hAnsi="Times New Roman" w:cs="Times New Roman"/>
          <w:spacing w:val="-6"/>
        </w:rPr>
        <w:t xml:space="preserve"> </w:t>
      </w:r>
      <w:r w:rsidRPr="00DB7FAA">
        <w:rPr>
          <w:rFonts w:ascii="Times New Roman" w:hAnsi="Times New Roman" w:cs="Times New Roman"/>
        </w:rPr>
        <w:t>бумаг</w:t>
      </w:r>
      <w:bookmarkEnd w:id="81"/>
    </w:p>
    <w:p w:rsidR="00F75F64" w:rsidRPr="00DB7FAA" w:rsidRDefault="00A62B0D" w:rsidP="0044744C">
      <w:pPr>
        <w:pStyle w:val="a4"/>
        <w:numPr>
          <w:ilvl w:val="2"/>
          <w:numId w:val="37"/>
        </w:numPr>
        <w:tabs>
          <w:tab w:val="left" w:pos="1349"/>
        </w:tabs>
        <w:spacing w:before="113"/>
        <w:ind w:left="570" w:right="111" w:firstLine="0"/>
        <w:rPr>
          <w:sz w:val="20"/>
        </w:rPr>
      </w:pPr>
      <w:r w:rsidRPr="0036703B">
        <w:rPr>
          <w:sz w:val="20"/>
        </w:rPr>
        <w:t>Объединение дополнительных выпусков эмиссионных ценных бумаг представляет собой действия Депозитария по списанию со Счетов депо ценных бумаг с аннулированными государственными ре</w:t>
      </w:r>
      <w:r w:rsidRPr="00DB7FAA">
        <w:rPr>
          <w:sz w:val="20"/>
        </w:rPr>
        <w:t>гистрационными номерами и зачисление на Счета депо ценных бумаг с единым государственным регистрационным номером.</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проводит Депозитарные операции объединения дополнительных выпусков таким образом, чтобы сохранить в системе депозитарного учета информацию об учете ценных бумаг и Депозитарных операциях с ними до объединения</w:t>
      </w:r>
      <w:r w:rsidRPr="00DB7FAA">
        <w:rPr>
          <w:spacing w:val="-1"/>
          <w:sz w:val="20"/>
        </w:rPr>
        <w:t xml:space="preserve"> </w:t>
      </w:r>
      <w:r w:rsidRPr="00DB7FAA">
        <w:rPr>
          <w:sz w:val="20"/>
        </w:rPr>
        <w:t>выпусков.</w:t>
      </w:r>
    </w:p>
    <w:p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осуществляет операцию объединение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21"/>
          <w:sz w:val="20"/>
        </w:rPr>
        <w:t xml:space="preserve"> </w:t>
      </w:r>
      <w:r w:rsidRPr="00DB7FAA">
        <w:rPr>
          <w:sz w:val="20"/>
        </w:rPr>
        <w:t>Условий.</w:t>
      </w:r>
    </w:p>
    <w:p w:rsidR="00F75F64" w:rsidRPr="00DB7FAA" w:rsidRDefault="00A62B0D" w:rsidP="0044744C">
      <w:pPr>
        <w:pStyle w:val="a4"/>
        <w:numPr>
          <w:ilvl w:val="2"/>
          <w:numId w:val="37"/>
        </w:numPr>
        <w:tabs>
          <w:tab w:val="left" w:pos="1349"/>
        </w:tabs>
        <w:spacing w:before="121"/>
        <w:ind w:left="1348"/>
        <w:rPr>
          <w:sz w:val="20"/>
        </w:rPr>
      </w:pPr>
      <w:r w:rsidRPr="00DB7FAA">
        <w:rPr>
          <w:sz w:val="20"/>
        </w:rPr>
        <w:t>Основанием для проведения операции объединения дополнительных выпусков</w:t>
      </w:r>
      <w:r w:rsidRPr="00DB7FAA">
        <w:rPr>
          <w:spacing w:val="-10"/>
          <w:sz w:val="20"/>
        </w:rPr>
        <w:t xml:space="preserve"> </w:t>
      </w:r>
      <w:r w:rsidRPr="00DB7FAA">
        <w:rPr>
          <w:sz w:val="20"/>
        </w:rPr>
        <w:t>является:</w:t>
      </w:r>
    </w:p>
    <w:p w:rsidR="00F75F64" w:rsidRPr="00DB7FAA" w:rsidRDefault="00A62B0D" w:rsidP="0044744C">
      <w:pPr>
        <w:pStyle w:val="a4"/>
        <w:numPr>
          <w:ilvl w:val="0"/>
          <w:numId w:val="12"/>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2"/>
        </w:numPr>
        <w:tabs>
          <w:tab w:val="left" w:pos="932"/>
          <w:tab w:val="left" w:pos="933"/>
        </w:tabs>
        <w:spacing w:before="1"/>
        <w:ind w:right="114"/>
        <w:rPr>
          <w:sz w:val="20"/>
        </w:rPr>
      </w:pPr>
      <w:r w:rsidRPr="00DB7FAA">
        <w:rPr>
          <w:sz w:val="20"/>
        </w:rPr>
        <w:t>отчет Держателя реестра или другого (вышестоящего) депозитария, подтверждающий проведение операции</w:t>
      </w:r>
      <w:r w:rsidRPr="00DB7FAA">
        <w:rPr>
          <w:spacing w:val="-5"/>
          <w:sz w:val="20"/>
        </w:rPr>
        <w:t xml:space="preserve"> </w:t>
      </w:r>
      <w:r w:rsidRPr="00DB7FAA">
        <w:rPr>
          <w:sz w:val="20"/>
        </w:rPr>
        <w:t>объединения</w:t>
      </w:r>
      <w:r w:rsidRPr="00DB7FAA">
        <w:rPr>
          <w:spacing w:val="-5"/>
          <w:sz w:val="20"/>
        </w:rPr>
        <w:t xml:space="preserve"> </w:t>
      </w:r>
      <w:r w:rsidRPr="00DB7FAA">
        <w:rPr>
          <w:sz w:val="20"/>
        </w:rPr>
        <w:t>дополнительных</w:t>
      </w:r>
      <w:r w:rsidRPr="00DB7FAA">
        <w:rPr>
          <w:spacing w:val="-5"/>
          <w:sz w:val="20"/>
        </w:rPr>
        <w:t xml:space="preserve"> </w:t>
      </w:r>
      <w:r w:rsidRPr="00DB7FAA">
        <w:rPr>
          <w:sz w:val="20"/>
        </w:rPr>
        <w:t>выпуск</w:t>
      </w:r>
      <w:r w:rsidRPr="00DB7FAA">
        <w:rPr>
          <w:spacing w:val="-5"/>
          <w:sz w:val="20"/>
        </w:rPr>
        <w:t xml:space="preserve"> </w:t>
      </w:r>
      <w:r w:rsidRPr="00DB7FAA">
        <w:rPr>
          <w:sz w:val="20"/>
        </w:rPr>
        <w:t>по</w:t>
      </w:r>
      <w:r w:rsidRPr="00DB7FAA">
        <w:rPr>
          <w:spacing w:val="-3"/>
          <w:sz w:val="20"/>
        </w:rPr>
        <w:t xml:space="preserve"> </w:t>
      </w:r>
      <w:r w:rsidRPr="00DB7FAA">
        <w:rPr>
          <w:sz w:val="20"/>
        </w:rPr>
        <w:t>счету</w:t>
      </w:r>
      <w:r w:rsidRPr="00DB7FAA">
        <w:rPr>
          <w:spacing w:val="-5"/>
          <w:sz w:val="20"/>
        </w:rPr>
        <w:t xml:space="preserve"> </w:t>
      </w:r>
      <w:r w:rsidRPr="00DB7FAA">
        <w:rPr>
          <w:sz w:val="20"/>
        </w:rPr>
        <w:t>депо</w:t>
      </w:r>
      <w:r w:rsidRPr="00DB7FAA">
        <w:rPr>
          <w:spacing w:val="-3"/>
          <w:sz w:val="20"/>
        </w:rPr>
        <w:t xml:space="preserve"> </w:t>
      </w:r>
      <w:r w:rsidRPr="00DB7FAA">
        <w:rPr>
          <w:sz w:val="20"/>
        </w:rPr>
        <w:t>Депозитария,</w:t>
      </w:r>
      <w:r w:rsidRPr="00DB7FAA">
        <w:rPr>
          <w:spacing w:val="-3"/>
          <w:sz w:val="20"/>
        </w:rPr>
        <w:t xml:space="preserve"> </w:t>
      </w:r>
      <w:r w:rsidRPr="00DB7FAA">
        <w:rPr>
          <w:sz w:val="20"/>
        </w:rPr>
        <w:t>как</w:t>
      </w:r>
      <w:r w:rsidRPr="00DB7FAA">
        <w:rPr>
          <w:spacing w:val="-2"/>
          <w:sz w:val="20"/>
        </w:rPr>
        <w:t xml:space="preserve"> </w:t>
      </w:r>
      <w:r w:rsidRPr="00DB7FAA">
        <w:rPr>
          <w:sz w:val="20"/>
        </w:rPr>
        <w:t>номинального</w:t>
      </w:r>
      <w:r w:rsidRPr="00DB7FAA">
        <w:rPr>
          <w:spacing w:val="-3"/>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18"/>
        <w:ind w:left="570" w:right="112" w:firstLine="0"/>
        <w:rPr>
          <w:sz w:val="20"/>
        </w:rPr>
      </w:pPr>
      <w:r w:rsidRPr="00DB7FAA">
        <w:rPr>
          <w:sz w:val="20"/>
        </w:rPr>
        <w:t>Завершением операции объединения дополнительных выпусков эмиссионных ценных бума является выдача отчетов о приеме/снятии ценных бумаг на учет (Форма</w:t>
      </w:r>
      <w:r w:rsidRPr="00DB7FAA">
        <w:rPr>
          <w:spacing w:val="-3"/>
          <w:sz w:val="20"/>
        </w:rPr>
        <w:t xml:space="preserve"> </w:t>
      </w:r>
      <w:r w:rsidRPr="00DB7FAA">
        <w:rPr>
          <w:sz w:val="20"/>
        </w:rPr>
        <w:t>О007).</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spacing w:line="295" w:lineRule="auto"/>
        <w:ind w:left="212" w:right="110" w:firstLine="0"/>
        <w:jc w:val="both"/>
        <w:rPr>
          <w:rFonts w:ascii="Times New Roman" w:hAnsi="Times New Roman" w:cs="Times New Roman"/>
        </w:rPr>
      </w:pPr>
      <w:bookmarkStart w:id="82" w:name="13.6._Операция_аннулирования_индивидуаль"/>
      <w:bookmarkStart w:id="83" w:name="_Toc77866756"/>
      <w:bookmarkEnd w:id="82"/>
      <w:r w:rsidRPr="00DB7FAA">
        <w:rPr>
          <w:rFonts w:ascii="Times New Roman" w:hAnsi="Times New Roman" w:cs="Times New Roman"/>
        </w:rPr>
        <w:t>Операция аннулирования индивидуальных номеров (кодов) дополнительных выпусков эмиссионных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83"/>
    </w:p>
    <w:p w:rsidR="00F75F64" w:rsidRPr="00DB7FAA" w:rsidRDefault="00A62B0D" w:rsidP="0044744C">
      <w:pPr>
        <w:pStyle w:val="a4"/>
        <w:numPr>
          <w:ilvl w:val="2"/>
          <w:numId w:val="37"/>
        </w:numPr>
        <w:tabs>
          <w:tab w:val="left" w:pos="1349"/>
        </w:tabs>
        <w:spacing w:before="46"/>
        <w:ind w:left="570" w:right="111" w:firstLine="0"/>
        <w:rPr>
          <w:sz w:val="20"/>
        </w:rPr>
      </w:pPr>
      <w:r w:rsidRPr="0036703B">
        <w:rPr>
          <w:sz w:val="20"/>
        </w:rPr>
        <w:t>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со Счетов депо ценных бумаг аннулир</w:t>
      </w:r>
      <w:r w:rsidRPr="00DB7FAA">
        <w:rPr>
          <w:sz w:val="20"/>
        </w:rPr>
        <w:t>ованных выпусков и зачисление на Счета депо ценных бумаг государственного регистрационного номера выпуска, к которому этот выпуск является</w:t>
      </w:r>
      <w:r w:rsidRPr="00DB7FAA">
        <w:rPr>
          <w:spacing w:val="-6"/>
          <w:sz w:val="20"/>
        </w:rPr>
        <w:t xml:space="preserve"> </w:t>
      </w:r>
      <w:r w:rsidRPr="00DB7FAA">
        <w:rPr>
          <w:sz w:val="20"/>
        </w:rPr>
        <w:t>дополнительным.</w:t>
      </w:r>
    </w:p>
    <w:p w:rsidR="00F75F64" w:rsidRPr="00DB7FAA" w:rsidRDefault="00A62B0D" w:rsidP="0044744C">
      <w:pPr>
        <w:pStyle w:val="a4"/>
        <w:numPr>
          <w:ilvl w:val="2"/>
          <w:numId w:val="37"/>
        </w:numPr>
        <w:tabs>
          <w:tab w:val="left" w:pos="1349"/>
        </w:tabs>
        <w:spacing w:before="67"/>
        <w:ind w:left="570" w:right="108" w:firstLine="0"/>
        <w:rPr>
          <w:sz w:val="20"/>
        </w:rPr>
      </w:pPr>
      <w:r w:rsidRPr="00DB7FAA">
        <w:rPr>
          <w:sz w:val="20"/>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информацию об учете ценных бумаг дополнительного выпуска и депозитарных операциях с ними до проведения операции аннулирования индивидуальных номеров (кодов) дополнительных выпусков эмиссионных ценных бумаг.</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осуществляет операцию аннулирования индивидуальных номеров (кодов)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rsidR="00F75F64" w:rsidRPr="00DB7FAA" w:rsidRDefault="00A62B0D" w:rsidP="0044744C">
      <w:pPr>
        <w:pStyle w:val="a4"/>
        <w:numPr>
          <w:ilvl w:val="2"/>
          <w:numId w:val="37"/>
        </w:numPr>
        <w:tabs>
          <w:tab w:val="left" w:pos="1348"/>
        </w:tabs>
        <w:spacing w:before="119"/>
        <w:ind w:left="570" w:right="108" w:firstLine="0"/>
        <w:rPr>
          <w:sz w:val="20"/>
        </w:rPr>
      </w:pPr>
      <w:r w:rsidRPr="00DB7FAA">
        <w:rPr>
          <w:sz w:val="20"/>
        </w:rPr>
        <w:t>Основанием для проведения операции аннулирования индивидуальных номеров (кодов) дополнительных выпусков эмиссионных ценных бумаг</w:t>
      </w:r>
      <w:r w:rsidRPr="00DB7FAA">
        <w:rPr>
          <w:spacing w:val="-2"/>
          <w:sz w:val="20"/>
        </w:rPr>
        <w:t xml:space="preserve"> </w:t>
      </w:r>
      <w:r w:rsidRPr="00DB7FAA">
        <w:rPr>
          <w:sz w:val="20"/>
        </w:rPr>
        <w:t>является:</w:t>
      </w:r>
    </w:p>
    <w:p w:rsidR="00F75F64" w:rsidRPr="00DB7FAA" w:rsidRDefault="00A62B0D" w:rsidP="0044744C">
      <w:pPr>
        <w:pStyle w:val="a4"/>
        <w:numPr>
          <w:ilvl w:val="0"/>
          <w:numId w:val="11"/>
        </w:numPr>
        <w:tabs>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11"/>
        </w:numPr>
        <w:tabs>
          <w:tab w:val="left" w:pos="933"/>
        </w:tabs>
        <w:ind w:right="109"/>
        <w:rPr>
          <w:sz w:val="20"/>
        </w:rPr>
      </w:pPr>
      <w:r w:rsidRPr="00DB7FAA">
        <w:rPr>
          <w:sz w:val="20"/>
        </w:rPr>
        <w:t>отчет Держателя реестра или другого (вышестоящего) депозитария, подтверждающий проведение операции аннулирования индивидуальных номеров (кодов) дополнительных выпусков эмиссионных ценных бумаг по счету депо Депозитария, как номинального</w:t>
      </w:r>
      <w:r w:rsidRPr="00DB7FAA">
        <w:rPr>
          <w:spacing w:val="4"/>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19"/>
        <w:ind w:left="570" w:right="112" w:firstLine="0"/>
        <w:rPr>
          <w:sz w:val="20"/>
        </w:rPr>
      </w:pPr>
      <w:r w:rsidRPr="00DB7FAA">
        <w:rPr>
          <w:sz w:val="20"/>
        </w:rPr>
        <w:t>Завершением операции аннулирования индивидуальных номеров (кодов) дополнительных выпусков эмиссионных ценных бумаг является выдача отчетов о приеме/снятии ценных бумаг на учет (Форма</w:t>
      </w:r>
      <w:r w:rsidRPr="00DB7FAA">
        <w:rPr>
          <w:spacing w:val="-22"/>
          <w:sz w:val="20"/>
        </w:rPr>
        <w:t xml:space="preserve"> </w:t>
      </w:r>
      <w:r w:rsidRPr="00DB7FAA">
        <w:rPr>
          <w:sz w:val="20"/>
        </w:rPr>
        <w:t>О007).</w:t>
      </w:r>
    </w:p>
    <w:p w:rsidR="00F75F64" w:rsidRPr="00DB7FAA" w:rsidRDefault="00F75F64" w:rsidP="0044744C">
      <w:pPr>
        <w:pStyle w:val="a3"/>
        <w:spacing w:before="1"/>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84" w:name="14._Порядок_проведения_информационных_де"/>
      <w:bookmarkStart w:id="85" w:name="_Toc77866757"/>
      <w:bookmarkEnd w:id="84"/>
      <w:r w:rsidRPr="00DB7FAA">
        <w:rPr>
          <w:rFonts w:ascii="Times New Roman" w:hAnsi="Times New Roman" w:cs="Times New Roman"/>
        </w:rPr>
        <w:t>Порядок проведения информационных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85"/>
    </w:p>
    <w:p w:rsidR="00F75F64" w:rsidRPr="00DB7FAA" w:rsidRDefault="00F75F64" w:rsidP="0044744C">
      <w:pPr>
        <w:pStyle w:val="a3"/>
        <w:spacing w:before="1"/>
        <w:ind w:left="0"/>
        <w:rPr>
          <w:b/>
          <w:sz w:val="25"/>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6" w:name="14.1._Формирование_выписки_по_счету_депо"/>
      <w:bookmarkStart w:id="87" w:name="_Toc77866758"/>
      <w:bookmarkEnd w:id="86"/>
      <w:r w:rsidRPr="00DB7FAA">
        <w:rPr>
          <w:rFonts w:ascii="Times New Roman" w:hAnsi="Times New Roman" w:cs="Times New Roman"/>
        </w:rPr>
        <w:t>Формирование выписки по счету депо на определенную</w:t>
      </w:r>
      <w:r w:rsidRPr="00DB7FAA">
        <w:rPr>
          <w:rFonts w:ascii="Times New Roman" w:hAnsi="Times New Roman" w:cs="Times New Roman"/>
          <w:spacing w:val="1"/>
        </w:rPr>
        <w:t xml:space="preserve"> </w:t>
      </w:r>
      <w:r w:rsidRPr="00DB7FAA">
        <w:rPr>
          <w:rFonts w:ascii="Times New Roman" w:hAnsi="Times New Roman" w:cs="Times New Roman"/>
        </w:rPr>
        <w:t>дату</w:t>
      </w:r>
      <w:bookmarkEnd w:id="87"/>
    </w:p>
    <w:p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 xml:space="preserve">Операция по формированию выписки по </w:t>
      </w:r>
      <w:r w:rsidR="00B3750A" w:rsidRPr="00DB7FAA">
        <w:rPr>
          <w:sz w:val="20"/>
        </w:rPr>
        <w:t>С</w:t>
      </w:r>
      <w:r w:rsidRPr="00DB7FAA">
        <w:rPr>
          <w:sz w:val="20"/>
        </w:rPr>
        <w:t>чету депо представляет собой действие Депозитария по оформлению и выдаче Инициатору операции информации о количестве ценных бумаг, учитываемых на счете депо Депонента, в указанное время и дату.</w:t>
      </w:r>
    </w:p>
    <w:p w:rsidR="00F75F64" w:rsidRPr="00DB7FAA" w:rsidRDefault="00A62B0D" w:rsidP="0044744C">
      <w:pPr>
        <w:pStyle w:val="a4"/>
        <w:numPr>
          <w:ilvl w:val="2"/>
          <w:numId w:val="37"/>
        </w:numPr>
        <w:tabs>
          <w:tab w:val="left" w:pos="1349"/>
        </w:tabs>
        <w:spacing w:before="119"/>
        <w:ind w:left="570" w:right="109" w:firstLine="0"/>
        <w:rPr>
          <w:sz w:val="20"/>
        </w:rPr>
      </w:pPr>
      <w:proofErr w:type="gramStart"/>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может содержать информацию о количестве ценных бумаг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w:t>
      </w:r>
      <w:r w:rsidRPr="00DB7FAA">
        <w:rPr>
          <w:spacing w:val="3"/>
          <w:sz w:val="20"/>
        </w:rPr>
        <w:t xml:space="preserve"> </w:t>
      </w:r>
      <w:r w:rsidRPr="00DB7FAA">
        <w:rPr>
          <w:sz w:val="20"/>
        </w:rPr>
        <w:t>акционеров.</w:t>
      </w:r>
      <w:proofErr w:type="gramEnd"/>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w:t>
      </w:r>
      <w:r w:rsidR="00B3750A" w:rsidRPr="00DB7FAA">
        <w:rPr>
          <w:sz w:val="20"/>
        </w:rPr>
        <w:t xml:space="preserve">Депонента </w:t>
      </w:r>
      <w:r w:rsidRPr="00DB7FAA">
        <w:rPr>
          <w:sz w:val="20"/>
        </w:rPr>
        <w:t xml:space="preserve">на ценные бумаги. </w:t>
      </w:r>
      <w:proofErr w:type="gramStart"/>
      <w:r w:rsidR="00EF6B70" w:rsidRPr="00DB7FAA">
        <w:rPr>
          <w:sz w:val="20"/>
        </w:rPr>
        <w:t xml:space="preserve">В связи с указанием в </w:t>
      </w:r>
      <w:r w:rsidR="007E49C1" w:rsidRPr="00DB7FAA">
        <w:rPr>
          <w:sz w:val="20"/>
        </w:rPr>
        <w:t xml:space="preserve">настоящих </w:t>
      </w:r>
      <w:r w:rsidR="00EF6B70" w:rsidRPr="00DB7FAA">
        <w:rPr>
          <w:sz w:val="20"/>
        </w:rPr>
        <w:t>Условиях</w:t>
      </w:r>
      <w:r w:rsidR="007E49C1" w:rsidRPr="00DB7FAA">
        <w:rPr>
          <w:sz w:val="20"/>
        </w:rPr>
        <w:t>,</w:t>
      </w:r>
      <w:r w:rsidR="00EF6B70" w:rsidRPr="00DB7FAA">
        <w:rPr>
          <w:sz w:val="20"/>
        </w:rPr>
        <w:t xml:space="preserve"> что выписка по Счет</w:t>
      </w:r>
      <w:r w:rsidR="007E49C1" w:rsidRPr="00DB7FAA">
        <w:rPr>
          <w:sz w:val="20"/>
        </w:rPr>
        <w:t>у</w:t>
      </w:r>
      <w:r w:rsidR="00EF6B70"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Депонента на ценные бумаги</w:t>
      </w:r>
      <w:r w:rsidR="007E49C1" w:rsidRPr="00DB7FAA">
        <w:rPr>
          <w:sz w:val="20"/>
        </w:rPr>
        <w:t xml:space="preserve">, </w:t>
      </w:r>
      <w:r w:rsidRPr="00DB7FAA">
        <w:rPr>
          <w:sz w:val="20"/>
        </w:rPr>
        <w:t xml:space="preserve">в документах и (или) сообщениях, направляемых в электронной форме, </w:t>
      </w:r>
      <w:r w:rsidR="007E49C1" w:rsidRPr="00DB7FAA">
        <w:rPr>
          <w:sz w:val="20"/>
        </w:rPr>
        <w:t>указание</w:t>
      </w:r>
      <w:r w:rsidRPr="00DB7FAA">
        <w:rPr>
          <w:sz w:val="20"/>
        </w:rPr>
        <w:t xml:space="preserve">, </w:t>
      </w:r>
      <w:r w:rsidR="007E49C1" w:rsidRPr="00DB7FAA">
        <w:rPr>
          <w:sz w:val="20"/>
        </w:rPr>
        <w:t xml:space="preserve"> </w:t>
      </w:r>
      <w:r w:rsidRPr="00DB7FAA">
        <w:rPr>
          <w:sz w:val="20"/>
        </w:rPr>
        <w:t xml:space="preserve">что этот документ или сообщение не подтверждают права </w:t>
      </w:r>
      <w:r w:rsidR="007E49C1" w:rsidRPr="00DB7FAA">
        <w:rPr>
          <w:sz w:val="20"/>
        </w:rPr>
        <w:t>Д</w:t>
      </w:r>
      <w:r w:rsidRPr="00DB7FAA">
        <w:rPr>
          <w:sz w:val="20"/>
        </w:rPr>
        <w:t>епонента на ценные</w:t>
      </w:r>
      <w:r w:rsidRPr="00DB7FAA">
        <w:rPr>
          <w:spacing w:val="-30"/>
          <w:sz w:val="20"/>
        </w:rPr>
        <w:t xml:space="preserve"> </w:t>
      </w:r>
      <w:r w:rsidRPr="00DB7FAA">
        <w:rPr>
          <w:sz w:val="20"/>
        </w:rPr>
        <w:t>бумаги</w:t>
      </w:r>
      <w:r w:rsidR="007E49C1" w:rsidRPr="00DB7FAA">
        <w:rPr>
          <w:sz w:val="20"/>
        </w:rPr>
        <w:t>, не отражается</w:t>
      </w:r>
      <w:proofErr w:type="gramEnd"/>
      <w:r w:rsidRPr="00DB7FAA">
        <w:rPr>
          <w:sz w:val="20"/>
        </w:rPr>
        <w:t>.</w:t>
      </w:r>
    </w:p>
    <w:p w:rsidR="00F75F64" w:rsidRPr="00DB7FAA" w:rsidRDefault="00A62B0D" w:rsidP="0044744C">
      <w:pPr>
        <w:pStyle w:val="a4"/>
        <w:numPr>
          <w:ilvl w:val="2"/>
          <w:numId w:val="37"/>
        </w:numPr>
        <w:tabs>
          <w:tab w:val="left" w:pos="1349"/>
        </w:tabs>
        <w:spacing w:before="122"/>
        <w:ind w:left="1348"/>
        <w:rPr>
          <w:sz w:val="20"/>
        </w:rPr>
      </w:pPr>
      <w:r w:rsidRPr="00DB7FAA">
        <w:rPr>
          <w:sz w:val="20"/>
        </w:rPr>
        <w:t>Депозитарий формирует выписку по состоянию Счета депо нескольких</w:t>
      </w:r>
      <w:r w:rsidRPr="00DB7FAA">
        <w:rPr>
          <w:spacing w:val="-8"/>
          <w:sz w:val="20"/>
        </w:rPr>
        <w:t xml:space="preserve"> </w:t>
      </w:r>
      <w:r w:rsidRPr="00DB7FAA">
        <w:rPr>
          <w:sz w:val="20"/>
        </w:rPr>
        <w:t>видов:</w:t>
      </w:r>
    </w:p>
    <w:p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ценным бумагам на Счете</w:t>
      </w:r>
      <w:r w:rsidRPr="00DB7FAA">
        <w:rPr>
          <w:spacing w:val="4"/>
          <w:sz w:val="20"/>
        </w:rPr>
        <w:t xml:space="preserve"> </w:t>
      </w:r>
      <w:r w:rsidRPr="00DB7FAA">
        <w:rPr>
          <w:sz w:val="20"/>
        </w:rPr>
        <w:t>депо;</w:t>
      </w:r>
    </w:p>
    <w:p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видам ценных бумаг одного</w:t>
      </w:r>
      <w:r w:rsidRPr="00DB7FAA">
        <w:rPr>
          <w:spacing w:val="6"/>
          <w:sz w:val="20"/>
        </w:rPr>
        <w:t xml:space="preserve"> </w:t>
      </w:r>
      <w:r w:rsidRPr="00DB7FAA">
        <w:rPr>
          <w:sz w:val="20"/>
        </w:rPr>
        <w:t>Эмитента;</w:t>
      </w:r>
    </w:p>
    <w:p w:rsidR="00F75F64" w:rsidRPr="00DB7FAA" w:rsidRDefault="00A62B0D" w:rsidP="0044744C">
      <w:pPr>
        <w:pStyle w:val="a4"/>
        <w:numPr>
          <w:ilvl w:val="0"/>
          <w:numId w:val="10"/>
        </w:numPr>
        <w:tabs>
          <w:tab w:val="left" w:pos="933"/>
        </w:tabs>
        <w:spacing w:before="1"/>
        <w:rPr>
          <w:sz w:val="20"/>
        </w:rPr>
      </w:pPr>
      <w:r w:rsidRPr="00DB7FAA">
        <w:rPr>
          <w:sz w:val="20"/>
        </w:rPr>
        <w:t>по конкретному выпуску ценных</w:t>
      </w:r>
      <w:r w:rsidRPr="00DB7FAA">
        <w:rPr>
          <w:spacing w:val="-6"/>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0"/>
        <w:ind w:left="1348"/>
        <w:rPr>
          <w:sz w:val="20"/>
        </w:rPr>
      </w:pPr>
      <w:r w:rsidRPr="00DB7FAA">
        <w:rPr>
          <w:sz w:val="20"/>
        </w:rPr>
        <w:t>Выписка по Счету депо предоставляется Инициатору</w:t>
      </w:r>
      <w:r w:rsidRPr="00DB7FAA">
        <w:rPr>
          <w:spacing w:val="-4"/>
          <w:sz w:val="20"/>
        </w:rPr>
        <w:t xml:space="preserve"> </w:t>
      </w:r>
      <w:r w:rsidRPr="00DB7FAA">
        <w:rPr>
          <w:sz w:val="20"/>
        </w:rPr>
        <w:t>операции.</w:t>
      </w:r>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Счету депо, сформированная 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rsidR="00F75F64" w:rsidRPr="00DB7FAA" w:rsidRDefault="00A62B0D" w:rsidP="0044744C">
      <w:pPr>
        <w:pStyle w:val="a4"/>
        <w:numPr>
          <w:ilvl w:val="2"/>
          <w:numId w:val="37"/>
        </w:numPr>
        <w:tabs>
          <w:tab w:val="left" w:pos="1349"/>
        </w:tabs>
        <w:spacing w:before="119"/>
        <w:ind w:left="1348"/>
        <w:rPr>
          <w:sz w:val="20"/>
        </w:rPr>
      </w:pPr>
      <w:r w:rsidRPr="00DB7FAA">
        <w:rPr>
          <w:sz w:val="20"/>
        </w:rPr>
        <w:t>Депозитарий формирует выписку по состоянию Счета депо на</w:t>
      </w:r>
      <w:r w:rsidRPr="00DB7FAA">
        <w:rPr>
          <w:spacing w:val="-6"/>
          <w:sz w:val="20"/>
        </w:rPr>
        <w:t xml:space="preserve"> </w:t>
      </w:r>
      <w:r w:rsidRPr="00DB7FAA">
        <w:rPr>
          <w:sz w:val="20"/>
        </w:rPr>
        <w:t>основании:</w:t>
      </w:r>
    </w:p>
    <w:p w:rsidR="00F75F64" w:rsidRPr="00DB7FAA" w:rsidRDefault="00A62B0D" w:rsidP="0044744C">
      <w:pPr>
        <w:pStyle w:val="a4"/>
        <w:numPr>
          <w:ilvl w:val="0"/>
          <w:numId w:val="10"/>
        </w:numPr>
        <w:tabs>
          <w:tab w:val="left" w:pos="934"/>
        </w:tabs>
        <w:ind w:left="933"/>
        <w:rPr>
          <w:sz w:val="20"/>
        </w:rPr>
      </w:pPr>
      <w:r w:rsidRPr="00DB7FAA">
        <w:rPr>
          <w:sz w:val="20"/>
        </w:rPr>
        <w:t>поручение Инициатора операции (Форма</w:t>
      </w:r>
      <w:r w:rsidRPr="00DB7FAA">
        <w:rPr>
          <w:spacing w:val="-2"/>
          <w:sz w:val="20"/>
        </w:rPr>
        <w:t xml:space="preserve"> </w:t>
      </w:r>
      <w:r w:rsidRPr="00DB7FAA">
        <w:rPr>
          <w:sz w:val="20"/>
        </w:rPr>
        <w:t>П005);</w:t>
      </w:r>
    </w:p>
    <w:p w:rsidR="00F75F64" w:rsidRPr="00DB7FAA" w:rsidRDefault="00A62B0D" w:rsidP="0044744C">
      <w:pPr>
        <w:pStyle w:val="a4"/>
        <w:numPr>
          <w:ilvl w:val="0"/>
          <w:numId w:val="10"/>
        </w:numPr>
        <w:tabs>
          <w:tab w:val="left" w:pos="932"/>
          <w:tab w:val="left" w:pos="933"/>
        </w:tabs>
        <w:spacing w:before="1"/>
        <w:ind w:right="109"/>
        <w:rPr>
          <w:sz w:val="20"/>
        </w:rPr>
      </w:pPr>
      <w:r w:rsidRPr="00DB7FAA">
        <w:rPr>
          <w:sz w:val="20"/>
        </w:rPr>
        <w:t>запрос государственных или иных органов в соответствии с действующим законодательством Российской Федерации.</w:t>
      </w:r>
    </w:p>
    <w:p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по формированию выписки по Счету депо является выдача отчета (Форма О017).</w:t>
      </w:r>
    </w:p>
    <w:p w:rsidR="00F75F64" w:rsidRPr="00DB7FAA" w:rsidRDefault="00F75F64" w:rsidP="0044744C">
      <w:pPr>
        <w:pStyle w:val="a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8" w:name="14.2._Формирование_отчета_по_операциям_п"/>
      <w:bookmarkStart w:id="89" w:name="_Toc77866759"/>
      <w:bookmarkEnd w:id="88"/>
      <w:r w:rsidRPr="00DB7FAA">
        <w:rPr>
          <w:rFonts w:ascii="Times New Roman" w:hAnsi="Times New Roman" w:cs="Times New Roman"/>
        </w:rPr>
        <w:t>Формирование отчета по операциям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89"/>
    </w:p>
    <w:p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Операция п</w:t>
      </w:r>
      <w:r w:rsidRPr="00DB7FAA">
        <w:rPr>
          <w:sz w:val="20"/>
        </w:rPr>
        <w:t>о формированию отчета по операциям по Счету депо за определенный период представляет собой действие Депозитария по оформлению и выдаче Депоненту информации об изменении состояния Счета депо за определенный период.</w:t>
      </w:r>
    </w:p>
    <w:p w:rsidR="00F75F64" w:rsidRPr="00DB7FAA" w:rsidRDefault="00A62B0D" w:rsidP="0044744C">
      <w:pPr>
        <w:pStyle w:val="a4"/>
        <w:numPr>
          <w:ilvl w:val="2"/>
          <w:numId w:val="37"/>
        </w:numPr>
        <w:tabs>
          <w:tab w:val="left" w:pos="1349"/>
        </w:tabs>
        <w:spacing w:before="121"/>
        <w:ind w:left="1348"/>
        <w:rPr>
          <w:sz w:val="20"/>
        </w:rPr>
      </w:pPr>
      <w:r w:rsidRPr="00DB7FAA">
        <w:rPr>
          <w:sz w:val="20"/>
        </w:rPr>
        <w:t>Депозитарий формирует отчет по операциям по Счету депо за период следующих</w:t>
      </w:r>
      <w:r w:rsidRPr="00DB7FAA">
        <w:rPr>
          <w:spacing w:val="-22"/>
          <w:sz w:val="20"/>
        </w:rPr>
        <w:t xml:space="preserve"> </w:t>
      </w:r>
      <w:r w:rsidRPr="00DB7FAA">
        <w:rPr>
          <w:sz w:val="20"/>
        </w:rPr>
        <w:t>видов:</w:t>
      </w:r>
    </w:p>
    <w:p w:rsidR="00F75F64" w:rsidRPr="00DB7FAA" w:rsidRDefault="00A62B0D" w:rsidP="0044744C">
      <w:pPr>
        <w:pStyle w:val="a4"/>
        <w:numPr>
          <w:ilvl w:val="0"/>
          <w:numId w:val="9"/>
        </w:numPr>
        <w:tabs>
          <w:tab w:val="left" w:pos="933"/>
        </w:tabs>
        <w:spacing w:before="1"/>
        <w:ind w:hanging="361"/>
        <w:rPr>
          <w:sz w:val="20"/>
        </w:rPr>
      </w:pPr>
      <w:r w:rsidRPr="00DB7FAA">
        <w:rPr>
          <w:sz w:val="20"/>
        </w:rPr>
        <w:t>по всем ценным бумагам на Счете</w:t>
      </w:r>
      <w:r w:rsidRPr="00DB7FAA">
        <w:rPr>
          <w:spacing w:val="-15"/>
          <w:sz w:val="20"/>
        </w:rPr>
        <w:t xml:space="preserve"> </w:t>
      </w:r>
      <w:r w:rsidRPr="00DB7FAA">
        <w:rPr>
          <w:sz w:val="20"/>
        </w:rPr>
        <w:t>депо;</w:t>
      </w:r>
    </w:p>
    <w:p w:rsidR="00731C34" w:rsidRPr="00DB7FAA" w:rsidRDefault="00A62B0D" w:rsidP="0044744C">
      <w:pPr>
        <w:pStyle w:val="a4"/>
        <w:numPr>
          <w:ilvl w:val="0"/>
          <w:numId w:val="9"/>
        </w:numPr>
        <w:tabs>
          <w:tab w:val="left" w:pos="933"/>
        </w:tabs>
        <w:spacing w:before="1"/>
        <w:ind w:hanging="361"/>
        <w:rPr>
          <w:sz w:val="20"/>
        </w:rPr>
      </w:pPr>
      <w:r w:rsidRPr="00DB7FAA">
        <w:rPr>
          <w:sz w:val="20"/>
        </w:rPr>
        <w:t>по конкретному выпуску ценных</w:t>
      </w:r>
      <w:r w:rsidRPr="00DB7FAA">
        <w:rPr>
          <w:spacing w:val="-21"/>
          <w:sz w:val="20"/>
        </w:rPr>
        <w:t xml:space="preserve"> </w:t>
      </w:r>
      <w:r w:rsidRPr="00DB7FAA">
        <w:rPr>
          <w:sz w:val="20"/>
        </w:rPr>
        <w:t>бумаг</w:t>
      </w:r>
      <w:r w:rsidR="00A16AC1" w:rsidRPr="00DB7FAA">
        <w:rPr>
          <w:sz w:val="20"/>
        </w:rPr>
        <w:t>;</w:t>
      </w:r>
    </w:p>
    <w:p w:rsidR="00731C34" w:rsidRPr="00DB7FAA" w:rsidRDefault="00A16AC1" w:rsidP="0044744C">
      <w:pPr>
        <w:pStyle w:val="a4"/>
        <w:numPr>
          <w:ilvl w:val="0"/>
          <w:numId w:val="9"/>
        </w:numPr>
        <w:tabs>
          <w:tab w:val="left" w:pos="933"/>
        </w:tabs>
        <w:spacing w:before="1"/>
        <w:ind w:hanging="361"/>
        <w:rPr>
          <w:sz w:val="20"/>
        </w:rPr>
      </w:pPr>
      <w:r w:rsidRPr="00DB7FAA">
        <w:rPr>
          <w:sz w:val="20"/>
        </w:rPr>
        <w:t>по единичной операции</w:t>
      </w:r>
      <w:r w:rsidR="00A62B0D" w:rsidRPr="00DB7FAA">
        <w:rPr>
          <w:sz w:val="20"/>
        </w:rPr>
        <w:t>.</w:t>
      </w:r>
    </w:p>
    <w:p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Срок исполнения операции по формированию отчета по операциям по Счету депо составляет 1 (один) рабочий день со дня получения поручения Инициатора операции или</w:t>
      </w:r>
      <w:r w:rsidRPr="00DB7FAA">
        <w:rPr>
          <w:spacing w:val="-29"/>
          <w:sz w:val="20"/>
        </w:rPr>
        <w:t xml:space="preserve"> </w:t>
      </w:r>
      <w:r w:rsidRPr="00DB7FAA">
        <w:rPr>
          <w:sz w:val="20"/>
        </w:rPr>
        <w:t>запроса</w:t>
      </w:r>
      <w:r w:rsidR="00927101" w:rsidRPr="00DB7FAA">
        <w:rPr>
          <w:sz w:val="20"/>
        </w:rPr>
        <w:t xml:space="preserve"> государственных или иных органов в соответствии с действующим законодательством Российской Федерации</w:t>
      </w:r>
      <w:r w:rsidR="00F46827" w:rsidRPr="00DB7FAA">
        <w:rPr>
          <w:sz w:val="20"/>
        </w:rPr>
        <w:t>, если иной срок не предусмотрен соответствующим поручением или запросом.</w:t>
      </w:r>
    </w:p>
    <w:p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Отчет по операциям по Счету депо предоставляется Инициатору</w:t>
      </w:r>
      <w:r w:rsidRPr="00DB7FAA">
        <w:rPr>
          <w:spacing w:val="-4"/>
          <w:sz w:val="20"/>
        </w:rPr>
        <w:t xml:space="preserve"> </w:t>
      </w:r>
      <w:r w:rsidRPr="00DB7FAA">
        <w:rPr>
          <w:sz w:val="20"/>
        </w:rPr>
        <w:t>операции.</w:t>
      </w:r>
    </w:p>
    <w:p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 xml:space="preserve">Отчет по операциям по Счету депо, </w:t>
      </w:r>
      <w:r w:rsidR="00996CFC" w:rsidRPr="00DB7FAA">
        <w:rPr>
          <w:sz w:val="20"/>
        </w:rPr>
        <w:t xml:space="preserve">сформированный </w:t>
      </w:r>
      <w:r w:rsidRPr="00DB7FAA">
        <w:rPr>
          <w:sz w:val="20"/>
        </w:rPr>
        <w:t>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Депозитарий формирует отчет по операциям по Счету депо на</w:t>
      </w:r>
      <w:r w:rsidRPr="00DB7FAA">
        <w:rPr>
          <w:spacing w:val="-5"/>
          <w:sz w:val="20"/>
        </w:rPr>
        <w:t xml:space="preserve"> </w:t>
      </w:r>
      <w:r w:rsidRPr="00DB7FAA">
        <w:rPr>
          <w:sz w:val="20"/>
        </w:rPr>
        <w:t>основании:</w:t>
      </w:r>
    </w:p>
    <w:p w:rsidR="00F75F64" w:rsidRPr="00DB7FAA" w:rsidRDefault="00A62B0D" w:rsidP="0044744C">
      <w:pPr>
        <w:pStyle w:val="a4"/>
        <w:numPr>
          <w:ilvl w:val="0"/>
          <w:numId w:val="9"/>
        </w:numPr>
        <w:tabs>
          <w:tab w:val="left" w:pos="933"/>
          <w:tab w:val="left" w:pos="934"/>
        </w:tabs>
        <w:spacing w:before="1"/>
        <w:rPr>
          <w:sz w:val="20"/>
        </w:rPr>
      </w:pPr>
      <w:r w:rsidRPr="00DB7FAA">
        <w:rPr>
          <w:sz w:val="20"/>
        </w:rPr>
        <w:t>поручени</w:t>
      </w:r>
      <w:r w:rsidR="00831FDD" w:rsidRPr="00DB7FAA">
        <w:rPr>
          <w:sz w:val="20"/>
        </w:rPr>
        <w:t>я</w:t>
      </w:r>
      <w:r w:rsidRPr="00DB7FAA">
        <w:rPr>
          <w:sz w:val="20"/>
        </w:rPr>
        <w:t xml:space="preserve"> Инициатора операции (Форма</w:t>
      </w:r>
      <w:r w:rsidRPr="00DB7FAA">
        <w:rPr>
          <w:spacing w:val="-2"/>
          <w:sz w:val="20"/>
        </w:rPr>
        <w:t xml:space="preserve"> </w:t>
      </w:r>
      <w:r w:rsidRPr="00DB7FAA">
        <w:rPr>
          <w:sz w:val="20"/>
        </w:rPr>
        <w:t>П005);</w:t>
      </w:r>
    </w:p>
    <w:p w:rsidR="00F75F64" w:rsidRPr="00DB7FAA" w:rsidRDefault="00A62B0D" w:rsidP="0044744C">
      <w:pPr>
        <w:pStyle w:val="a4"/>
        <w:numPr>
          <w:ilvl w:val="0"/>
          <w:numId w:val="9"/>
        </w:numPr>
        <w:tabs>
          <w:tab w:val="left" w:pos="933"/>
          <w:tab w:val="left" w:pos="934"/>
        </w:tabs>
        <w:ind w:right="109"/>
        <w:rPr>
          <w:sz w:val="20"/>
        </w:rPr>
      </w:pPr>
      <w:r w:rsidRPr="00DB7FAA">
        <w:rPr>
          <w:sz w:val="20"/>
        </w:rPr>
        <w:t>запрос</w:t>
      </w:r>
      <w:r w:rsidR="00831FDD" w:rsidRPr="00DB7FAA">
        <w:rPr>
          <w:sz w:val="20"/>
        </w:rPr>
        <w:t>а</w:t>
      </w:r>
      <w:r w:rsidRPr="00DB7FAA">
        <w:rPr>
          <w:sz w:val="20"/>
        </w:rPr>
        <w:t xml:space="preserve"> государственных или иных органов в соответствии с действующим законодательством Российской Федерации.</w:t>
      </w:r>
    </w:p>
    <w:p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Завершением операции по формированию отчета по операции по Счету депо за период является выдача отчета </w:t>
      </w:r>
      <w:r w:rsidR="00996CFC" w:rsidRPr="00DB7FAA">
        <w:rPr>
          <w:sz w:val="20"/>
        </w:rPr>
        <w:t>(Форма</w:t>
      </w:r>
      <w:r w:rsidR="00996CFC" w:rsidRPr="00DB7FAA">
        <w:rPr>
          <w:spacing w:val="-2"/>
          <w:sz w:val="20"/>
        </w:rPr>
        <w:t xml:space="preserve"> </w:t>
      </w:r>
      <w:r w:rsidR="00996CFC" w:rsidRPr="00DB7FAA">
        <w:rPr>
          <w:sz w:val="20"/>
        </w:rPr>
        <w:t>О018)</w:t>
      </w:r>
      <w:r w:rsidRPr="00DB7FAA">
        <w:rPr>
          <w:sz w:val="20"/>
        </w:rPr>
        <w:t>.</w:t>
      </w:r>
    </w:p>
    <w:p w:rsidR="00F75F64" w:rsidRPr="00DB7FAA" w:rsidRDefault="00F75F64" w:rsidP="0044744C">
      <w:pPr>
        <w:pStyle w:val="a3"/>
        <w:spacing w:before="1"/>
        <w:ind w:left="0"/>
        <w:rPr>
          <w:sz w:val="23"/>
        </w:rPr>
      </w:pPr>
    </w:p>
    <w:p w:rsidR="00F75F64" w:rsidRPr="00DB7FAA" w:rsidRDefault="00A62B0D" w:rsidP="0044744C">
      <w:pPr>
        <w:pStyle w:val="1"/>
        <w:numPr>
          <w:ilvl w:val="0"/>
          <w:numId w:val="37"/>
        </w:numPr>
        <w:tabs>
          <w:tab w:val="left" w:pos="779"/>
          <w:tab w:val="left" w:pos="780"/>
          <w:tab w:val="left" w:pos="2188"/>
          <w:tab w:val="left" w:pos="2685"/>
          <w:tab w:val="left" w:pos="3738"/>
          <w:tab w:val="left" w:pos="5807"/>
          <w:tab w:val="left" w:pos="7026"/>
          <w:tab w:val="left" w:pos="7669"/>
          <w:tab w:val="left" w:pos="9011"/>
        </w:tabs>
        <w:spacing w:line="252" w:lineRule="auto"/>
        <w:ind w:left="213" w:right="111" w:hanging="1"/>
        <w:jc w:val="both"/>
        <w:rPr>
          <w:rFonts w:ascii="Times New Roman" w:hAnsi="Times New Roman" w:cs="Times New Roman"/>
        </w:rPr>
      </w:pPr>
      <w:bookmarkStart w:id="90" w:name="15._Порядок_и_сроки_перечисления_дохода_"/>
      <w:bookmarkStart w:id="91" w:name="_Toc77866760"/>
      <w:bookmarkEnd w:id="90"/>
      <w:r w:rsidRPr="00DB7FAA">
        <w:rPr>
          <w:rFonts w:ascii="Times New Roman" w:hAnsi="Times New Roman" w:cs="Times New Roman"/>
        </w:rPr>
        <w:t>Порядок</w:t>
      </w:r>
      <w:r w:rsidRPr="00DB7FAA">
        <w:rPr>
          <w:rFonts w:ascii="Times New Roman" w:hAnsi="Times New Roman" w:cs="Times New Roman"/>
        </w:rPr>
        <w:tab/>
        <w:t>и</w:t>
      </w:r>
      <w:r w:rsidRPr="00DB7FAA">
        <w:rPr>
          <w:rFonts w:ascii="Times New Roman" w:hAnsi="Times New Roman" w:cs="Times New Roman"/>
        </w:rPr>
        <w:tab/>
        <w:t>сроки</w:t>
      </w:r>
      <w:r w:rsidRPr="00DB7FAA">
        <w:rPr>
          <w:rFonts w:ascii="Times New Roman" w:hAnsi="Times New Roman" w:cs="Times New Roman"/>
        </w:rPr>
        <w:tab/>
        <w:t>перечисления</w:t>
      </w:r>
      <w:r w:rsidRPr="00DB7FAA">
        <w:rPr>
          <w:rFonts w:ascii="Times New Roman" w:hAnsi="Times New Roman" w:cs="Times New Roman"/>
        </w:rPr>
        <w:tab/>
      </w:r>
      <w:r w:rsidRPr="00DB7FAA">
        <w:rPr>
          <w:rFonts w:ascii="Times New Roman" w:hAnsi="Times New Roman" w:cs="Times New Roman"/>
          <w:spacing w:val="-4"/>
        </w:rPr>
        <w:t>дохода</w:t>
      </w:r>
      <w:r w:rsidRPr="00DB7FAA">
        <w:rPr>
          <w:rFonts w:ascii="Times New Roman" w:hAnsi="Times New Roman" w:cs="Times New Roman"/>
          <w:spacing w:val="-4"/>
        </w:rPr>
        <w:tab/>
      </w:r>
      <w:r w:rsidRPr="00DB7FAA">
        <w:rPr>
          <w:rFonts w:ascii="Times New Roman" w:hAnsi="Times New Roman" w:cs="Times New Roman"/>
        </w:rPr>
        <w:t>по</w:t>
      </w:r>
      <w:r w:rsidRPr="00DB7FAA">
        <w:rPr>
          <w:rFonts w:ascii="Times New Roman" w:hAnsi="Times New Roman" w:cs="Times New Roman"/>
        </w:rPr>
        <w:tab/>
        <w:t>ценным</w:t>
      </w:r>
      <w:r w:rsidRPr="00DB7FAA">
        <w:rPr>
          <w:rFonts w:ascii="Times New Roman" w:hAnsi="Times New Roman" w:cs="Times New Roman"/>
        </w:rPr>
        <w:tab/>
      </w:r>
      <w:r w:rsidRPr="00DB7FAA">
        <w:rPr>
          <w:rFonts w:ascii="Times New Roman" w:hAnsi="Times New Roman" w:cs="Times New Roman"/>
          <w:spacing w:val="-5"/>
        </w:rPr>
        <w:t xml:space="preserve">бумагам, </w:t>
      </w:r>
      <w:r w:rsidRPr="00DB7FAA">
        <w:rPr>
          <w:rFonts w:ascii="Times New Roman" w:hAnsi="Times New Roman" w:cs="Times New Roman"/>
        </w:rPr>
        <w:t>выплачиваемого в денежной</w:t>
      </w:r>
      <w:r w:rsidRPr="00DB7FAA">
        <w:rPr>
          <w:rFonts w:ascii="Times New Roman" w:hAnsi="Times New Roman" w:cs="Times New Roman"/>
          <w:spacing w:val="-5"/>
        </w:rPr>
        <w:t xml:space="preserve"> </w:t>
      </w:r>
      <w:r w:rsidRPr="00DB7FAA">
        <w:rPr>
          <w:rFonts w:ascii="Times New Roman" w:hAnsi="Times New Roman" w:cs="Times New Roman"/>
        </w:rPr>
        <w:t>форме</w:t>
      </w:r>
      <w:bookmarkEnd w:id="91"/>
    </w:p>
    <w:p w:rsidR="00F75F64" w:rsidRPr="00DB7FAA" w:rsidRDefault="00A62B0D" w:rsidP="0044744C">
      <w:pPr>
        <w:pStyle w:val="a4"/>
        <w:numPr>
          <w:ilvl w:val="2"/>
          <w:numId w:val="8"/>
        </w:numPr>
        <w:tabs>
          <w:tab w:val="left" w:pos="1349"/>
        </w:tabs>
        <w:spacing w:before="97"/>
        <w:ind w:right="109" w:firstLine="0"/>
        <w:rPr>
          <w:sz w:val="20"/>
        </w:rPr>
      </w:pPr>
      <w:r w:rsidRPr="0036703B">
        <w:rPr>
          <w:sz w:val="20"/>
        </w:rPr>
        <w:t xml:space="preserve">Депозитарий обеспечивает перечисление дохода по ценным бумагам, находящимся на Счетах депо в Депозитарии, путем начисления и выплаты </w:t>
      </w:r>
      <w:r w:rsidRPr="00DB7FAA">
        <w:rPr>
          <w:sz w:val="20"/>
        </w:rPr>
        <w:t>дохода Депоненту, за вычетом налогов, предусмотренного действующим налоговым законодательством Российской</w:t>
      </w:r>
      <w:r w:rsidRPr="00DB7FAA">
        <w:rPr>
          <w:spacing w:val="3"/>
          <w:sz w:val="20"/>
        </w:rPr>
        <w:t xml:space="preserve"> </w:t>
      </w:r>
      <w:r w:rsidRPr="00DB7FAA">
        <w:rPr>
          <w:sz w:val="20"/>
        </w:rPr>
        <w:t>Федерации.</w:t>
      </w:r>
    </w:p>
    <w:p w:rsidR="00F75F64" w:rsidRPr="00DB7FAA" w:rsidRDefault="00A62B0D" w:rsidP="0044744C">
      <w:pPr>
        <w:pStyle w:val="a4"/>
        <w:numPr>
          <w:ilvl w:val="2"/>
          <w:numId w:val="8"/>
        </w:numPr>
        <w:tabs>
          <w:tab w:val="left" w:pos="1348"/>
          <w:tab w:val="left" w:pos="1349"/>
        </w:tabs>
        <w:spacing w:before="121" w:line="229" w:lineRule="exact"/>
        <w:ind w:left="1348"/>
        <w:rPr>
          <w:sz w:val="20"/>
        </w:rPr>
      </w:pPr>
      <w:r w:rsidRPr="00DB7FAA">
        <w:rPr>
          <w:sz w:val="20"/>
        </w:rPr>
        <w:t>Источниками информации о доходах по ценным бумагам для Депозитария</w:t>
      </w:r>
      <w:r w:rsidRPr="00DB7FAA">
        <w:rPr>
          <w:spacing w:val="1"/>
          <w:sz w:val="20"/>
        </w:rPr>
        <w:t xml:space="preserve"> </w:t>
      </w:r>
      <w:r w:rsidRPr="00DB7FAA">
        <w:rPr>
          <w:sz w:val="20"/>
        </w:rPr>
        <w:t>являются:</w:t>
      </w:r>
    </w:p>
    <w:p w:rsidR="00F75F64" w:rsidRPr="00DB7FAA" w:rsidRDefault="00A62B0D" w:rsidP="0044744C">
      <w:pPr>
        <w:pStyle w:val="a4"/>
        <w:numPr>
          <w:ilvl w:val="0"/>
          <w:numId w:val="9"/>
        </w:numPr>
        <w:tabs>
          <w:tab w:val="left" w:pos="933"/>
          <w:tab w:val="left" w:pos="934"/>
        </w:tabs>
        <w:ind w:right="109"/>
        <w:rPr>
          <w:sz w:val="20"/>
        </w:rPr>
      </w:pPr>
      <w:r w:rsidRPr="00DB7FAA">
        <w:rPr>
          <w:sz w:val="20"/>
        </w:rPr>
        <w:t>сообщение вышестоящего депозитария, раскрытое на собственном сайте в сети «Интернет» или опубликованное им в официальном информационном</w:t>
      </w:r>
      <w:r w:rsidRPr="00DB7FAA">
        <w:rPr>
          <w:spacing w:val="1"/>
          <w:sz w:val="20"/>
        </w:rPr>
        <w:t xml:space="preserve"> </w:t>
      </w:r>
      <w:r w:rsidRPr="00DB7FAA">
        <w:rPr>
          <w:sz w:val="20"/>
        </w:rPr>
        <w:t>ресурсе;</w:t>
      </w:r>
    </w:p>
    <w:p w:rsidR="00F75F64" w:rsidRPr="00DB7FAA" w:rsidRDefault="00A62B0D" w:rsidP="0044744C">
      <w:pPr>
        <w:pStyle w:val="a4"/>
        <w:numPr>
          <w:ilvl w:val="0"/>
          <w:numId w:val="9"/>
        </w:numPr>
        <w:tabs>
          <w:tab w:val="left" w:pos="934"/>
        </w:tabs>
        <w:ind w:right="109"/>
        <w:rPr>
          <w:sz w:val="20"/>
        </w:rPr>
      </w:pPr>
      <w:r w:rsidRPr="00DB7FAA">
        <w:rPr>
          <w:sz w:val="20"/>
        </w:rPr>
        <w:t>сообщение Эмитента, держателя реестра, вышестоящего депозитария, платежного агента Эмитента, средств массовой информации, а также базы данных раскрытия информации об Эмитентах в отношении ценных бумаг без централизованного</w:t>
      </w:r>
      <w:r w:rsidRPr="00DB7FAA">
        <w:rPr>
          <w:spacing w:val="2"/>
          <w:sz w:val="20"/>
        </w:rPr>
        <w:t xml:space="preserve"> </w:t>
      </w:r>
      <w:r w:rsidRPr="00DB7FAA">
        <w:rPr>
          <w:sz w:val="20"/>
        </w:rPr>
        <w:t>хранения;</w:t>
      </w:r>
    </w:p>
    <w:p w:rsidR="00F75F64" w:rsidRPr="00DB7FAA" w:rsidRDefault="00A62B0D" w:rsidP="0044744C">
      <w:pPr>
        <w:pStyle w:val="a4"/>
        <w:numPr>
          <w:ilvl w:val="0"/>
          <w:numId w:val="9"/>
        </w:numPr>
        <w:tabs>
          <w:tab w:val="left" w:pos="932"/>
          <w:tab w:val="left" w:pos="933"/>
        </w:tabs>
        <w:spacing w:before="2"/>
        <w:ind w:left="932" w:right="111"/>
        <w:rPr>
          <w:sz w:val="20"/>
        </w:rPr>
      </w:pPr>
      <w:r w:rsidRPr="00DB7FAA">
        <w:rPr>
          <w:sz w:val="20"/>
        </w:rPr>
        <w:t>информация, указанная в платежном поручении при поступлении денежных средств на специальный депозитарный счет</w:t>
      </w:r>
      <w:r w:rsidRPr="00DB7FAA">
        <w:rPr>
          <w:spacing w:val="-3"/>
          <w:sz w:val="20"/>
        </w:rPr>
        <w:t xml:space="preserve"> </w:t>
      </w:r>
      <w:r w:rsidRPr="00DB7FAA">
        <w:rPr>
          <w:sz w:val="20"/>
        </w:rPr>
        <w:t>Депозитария.</w:t>
      </w:r>
    </w:p>
    <w:p w:rsidR="00F75F64" w:rsidRPr="00DB7FAA" w:rsidRDefault="00A62B0D" w:rsidP="0044744C">
      <w:pPr>
        <w:pStyle w:val="a4"/>
        <w:numPr>
          <w:ilvl w:val="2"/>
          <w:numId w:val="8"/>
        </w:numPr>
        <w:tabs>
          <w:tab w:val="left" w:pos="1349"/>
        </w:tabs>
        <w:spacing w:before="118"/>
        <w:ind w:right="110" w:firstLine="0"/>
        <w:rPr>
          <w:sz w:val="20"/>
        </w:rPr>
      </w:pPr>
      <w:r w:rsidRPr="00DB7FAA">
        <w:rPr>
          <w:sz w:val="20"/>
        </w:rPr>
        <w:t xml:space="preserve">Депозитарий передает своим депонентам доходы по ценным бумагам пропорционально количеству ценных бумаг, которые учитывались на их счетах </w:t>
      </w:r>
      <w:proofErr w:type="gramStart"/>
      <w:r w:rsidRPr="00DB7FAA">
        <w:rPr>
          <w:sz w:val="20"/>
        </w:rPr>
        <w:t>депо</w:t>
      </w:r>
      <w:proofErr w:type="gramEnd"/>
      <w:r w:rsidRPr="00DB7FAA">
        <w:rPr>
          <w:sz w:val="20"/>
        </w:rPr>
        <w:t xml:space="preserve"> на конец операционного дня той даты, на которую определяются лица, имеющие право на получение дохода, в следующие</w:t>
      </w:r>
      <w:r w:rsidRPr="00DB7FAA">
        <w:rPr>
          <w:spacing w:val="2"/>
          <w:sz w:val="20"/>
        </w:rPr>
        <w:t xml:space="preserve"> </w:t>
      </w:r>
      <w:r w:rsidRPr="00DB7FAA">
        <w:rPr>
          <w:sz w:val="20"/>
        </w:rPr>
        <w:t>сроки:</w:t>
      </w:r>
    </w:p>
    <w:p w:rsidR="00F75F64" w:rsidRPr="00DB7FAA" w:rsidRDefault="00A62B0D" w:rsidP="0044744C">
      <w:pPr>
        <w:pStyle w:val="a4"/>
        <w:numPr>
          <w:ilvl w:val="0"/>
          <w:numId w:val="9"/>
        </w:numPr>
        <w:tabs>
          <w:tab w:val="left" w:pos="934"/>
        </w:tabs>
        <w:spacing w:before="2"/>
        <w:ind w:right="110"/>
        <w:rPr>
          <w:sz w:val="20"/>
        </w:rPr>
      </w:pPr>
      <w:r w:rsidRPr="00DB7FAA">
        <w:rPr>
          <w:sz w:val="20"/>
        </w:rPr>
        <w:t>не позднее следующего Рабочего дня после дня их получения - Депонентам, которые являются номинальными держателями и доверительными управляющими - профессиональными участниками рынка ценных бумаг;</w:t>
      </w:r>
    </w:p>
    <w:p w:rsidR="00F75F64" w:rsidRPr="00DB7FAA" w:rsidRDefault="00A62B0D" w:rsidP="0044744C">
      <w:pPr>
        <w:pStyle w:val="a4"/>
        <w:numPr>
          <w:ilvl w:val="0"/>
          <w:numId w:val="9"/>
        </w:numPr>
        <w:tabs>
          <w:tab w:val="left" w:pos="933"/>
          <w:tab w:val="left" w:pos="934"/>
        </w:tabs>
        <w:spacing w:line="229" w:lineRule="exact"/>
        <w:rPr>
          <w:sz w:val="20"/>
        </w:rPr>
      </w:pPr>
      <w:r w:rsidRPr="00DB7FAA">
        <w:rPr>
          <w:sz w:val="20"/>
        </w:rPr>
        <w:t>не позднее 7 (Семи) рабочих дней после дня получения соответствующих выплат – иным</w:t>
      </w:r>
      <w:r w:rsidRPr="00DB7FAA">
        <w:rPr>
          <w:spacing w:val="-22"/>
          <w:sz w:val="20"/>
        </w:rPr>
        <w:t xml:space="preserve"> </w:t>
      </w:r>
      <w:r w:rsidRPr="00DB7FAA">
        <w:rPr>
          <w:sz w:val="20"/>
        </w:rPr>
        <w:t>Депонентам.</w:t>
      </w:r>
    </w:p>
    <w:p w:rsidR="00F75F64" w:rsidRPr="00DB7FAA" w:rsidRDefault="00A62B0D" w:rsidP="0044744C">
      <w:pPr>
        <w:pStyle w:val="a4"/>
        <w:numPr>
          <w:ilvl w:val="2"/>
          <w:numId w:val="8"/>
        </w:numPr>
        <w:tabs>
          <w:tab w:val="left" w:pos="1349"/>
        </w:tabs>
        <w:spacing w:before="120"/>
        <w:ind w:right="112" w:firstLine="0"/>
        <w:rPr>
          <w:sz w:val="20"/>
        </w:rPr>
      </w:pPr>
      <w:proofErr w:type="gramStart"/>
      <w:r w:rsidRPr="00DB7FAA">
        <w:rPr>
          <w:sz w:val="20"/>
        </w:rPr>
        <w:t>Денежные средства, перечисляемые Эмитентом / платежным агентом Эмитента / иным вышестоящим депозитарием в адрес Депозитария и связанные с получением Депонентом доходов по ценным бумагам и иных причитающихся владельцам ценных бумаг выплат, находятся на отдельном банковском счете, открытом Депозитарием в кредитной организации (специальном депозитарном</w:t>
      </w:r>
      <w:r w:rsidRPr="00DB7FAA">
        <w:rPr>
          <w:spacing w:val="-1"/>
          <w:sz w:val="20"/>
        </w:rPr>
        <w:t xml:space="preserve"> </w:t>
      </w:r>
      <w:r w:rsidRPr="00DB7FAA">
        <w:rPr>
          <w:sz w:val="20"/>
        </w:rPr>
        <w:t>счете).</w:t>
      </w:r>
      <w:proofErr w:type="gramEnd"/>
    </w:p>
    <w:p w:rsidR="00F75F64" w:rsidRPr="00DB7FAA" w:rsidRDefault="00A62B0D" w:rsidP="00DE3546">
      <w:pPr>
        <w:pStyle w:val="a4"/>
        <w:numPr>
          <w:ilvl w:val="2"/>
          <w:numId w:val="8"/>
        </w:numPr>
        <w:tabs>
          <w:tab w:val="left" w:pos="1349"/>
        </w:tabs>
        <w:spacing w:before="120"/>
        <w:ind w:right="109"/>
        <w:rPr>
          <w:sz w:val="20"/>
        </w:rPr>
      </w:pPr>
      <w:r w:rsidRPr="00DB7FAA">
        <w:rPr>
          <w:sz w:val="20"/>
        </w:rPr>
        <w:t>Депозитарий уведомляет Депонентов о предстоящей выплате дохода по ценным бумагам не позднее Рабочего дня, следующего за датой поступления такой информации в Депозитарий, путем размещения информации на WEB-сайте Депозитария в сети Интернет по адресу</w:t>
      </w:r>
      <w:r w:rsidRPr="00DB7FAA">
        <w:rPr>
          <w:color w:val="0000FF"/>
          <w:sz w:val="20"/>
        </w:rPr>
        <w:t xml:space="preserve"> </w:t>
      </w:r>
      <w:hyperlink r:id="rId17">
        <w:r w:rsidRPr="00DB7FAA">
          <w:rPr>
            <w:color w:val="0000FF"/>
            <w:sz w:val="20"/>
            <w:u w:val="single" w:color="0000FF"/>
          </w:rPr>
          <w:t>http://www.moscowpartners.com</w:t>
        </w:r>
      </w:hyperlink>
      <w:r w:rsidRPr="00DB7FAA">
        <w:rPr>
          <w:color w:val="0000FF"/>
          <w:sz w:val="20"/>
        </w:rPr>
        <w:t xml:space="preserve"> </w:t>
      </w:r>
      <w:r w:rsidRPr="00DB7FAA">
        <w:rPr>
          <w:sz w:val="20"/>
        </w:rPr>
        <w:t xml:space="preserve">и/или путем направления сообщения на адрес электронной почты, указанный в Анкете </w:t>
      </w:r>
      <w:r w:rsidR="008A752B">
        <w:rPr>
          <w:sz w:val="20"/>
        </w:rPr>
        <w:t>К</w:t>
      </w:r>
      <w:r w:rsidRPr="00DB7FAA">
        <w:rPr>
          <w:sz w:val="20"/>
        </w:rPr>
        <w:t>лиента.</w:t>
      </w:r>
    </w:p>
    <w:p w:rsidR="00F75F64" w:rsidRPr="00DB7FAA" w:rsidRDefault="00A62B0D" w:rsidP="0044744C">
      <w:pPr>
        <w:pStyle w:val="a4"/>
        <w:numPr>
          <w:ilvl w:val="2"/>
          <w:numId w:val="8"/>
        </w:numPr>
        <w:tabs>
          <w:tab w:val="left" w:pos="1349"/>
        </w:tabs>
        <w:spacing w:before="120"/>
        <w:ind w:right="108" w:firstLine="0"/>
        <w:rPr>
          <w:sz w:val="20"/>
        </w:rPr>
      </w:pPr>
      <w:r w:rsidRPr="00DB7FAA">
        <w:rPr>
          <w:sz w:val="20"/>
        </w:rPr>
        <w:t>Депозитарий не является агентом государства по уплате налогов в отношении иностранных ценных бумаг и доходов, полученных по иностранным ценным</w:t>
      </w:r>
      <w:r w:rsidRPr="00DB7FAA">
        <w:rPr>
          <w:spacing w:val="1"/>
          <w:sz w:val="20"/>
        </w:rPr>
        <w:t xml:space="preserve"> </w:t>
      </w:r>
      <w:r w:rsidRPr="00DB7FAA">
        <w:rPr>
          <w:sz w:val="20"/>
        </w:rPr>
        <w:t>бумагам.</w:t>
      </w:r>
    </w:p>
    <w:p w:rsidR="00F75F64" w:rsidRPr="00DB7FAA" w:rsidRDefault="00A62B0D" w:rsidP="0044744C">
      <w:pPr>
        <w:pStyle w:val="a4"/>
        <w:numPr>
          <w:ilvl w:val="2"/>
          <w:numId w:val="8"/>
        </w:numPr>
        <w:tabs>
          <w:tab w:val="left" w:pos="1348"/>
          <w:tab w:val="left" w:pos="1349"/>
        </w:tabs>
        <w:spacing w:before="119"/>
        <w:ind w:left="1348"/>
        <w:rPr>
          <w:sz w:val="20"/>
        </w:rPr>
      </w:pPr>
      <w:r w:rsidRPr="00DB7FAA">
        <w:rPr>
          <w:sz w:val="20"/>
        </w:rPr>
        <w:t>Депозитарий не несет ответственности перед</w:t>
      </w:r>
      <w:r w:rsidRPr="00DB7FAA">
        <w:rPr>
          <w:spacing w:val="-2"/>
          <w:sz w:val="20"/>
        </w:rPr>
        <w:t xml:space="preserve"> </w:t>
      </w:r>
      <w:r w:rsidRPr="00DB7FAA">
        <w:rPr>
          <w:sz w:val="20"/>
        </w:rPr>
        <w:t>Депонентом:</w:t>
      </w:r>
    </w:p>
    <w:p w:rsidR="00F75F64" w:rsidRPr="00DB7FAA" w:rsidRDefault="00A62B0D" w:rsidP="0044744C">
      <w:pPr>
        <w:pStyle w:val="a4"/>
        <w:numPr>
          <w:ilvl w:val="0"/>
          <w:numId w:val="9"/>
        </w:numPr>
        <w:tabs>
          <w:tab w:val="left" w:pos="934"/>
        </w:tabs>
        <w:ind w:right="111"/>
        <w:rPr>
          <w:sz w:val="20"/>
        </w:rPr>
      </w:pPr>
      <w:r w:rsidRPr="00DB7FAA">
        <w:rPr>
          <w:sz w:val="20"/>
        </w:rPr>
        <w:t xml:space="preserve">за отсутствие, неполноту и/или недостоверность сведений о выплатах по ценным бумагам без </w:t>
      </w:r>
      <w:r w:rsidRPr="00DB7FAA">
        <w:rPr>
          <w:sz w:val="20"/>
        </w:rPr>
        <w:lastRenderedPageBreak/>
        <w:t>обязательного централизованного хранения, если данная информация не была предоставлена или предоставлялась в искаженном виде Эмитентом / платежным агентом Эмитента / Держателем реестра / расчетным депозитарием;</w:t>
      </w:r>
    </w:p>
    <w:p w:rsidR="00F75F64" w:rsidRPr="00DB7FAA" w:rsidRDefault="00A62B0D" w:rsidP="0044744C">
      <w:pPr>
        <w:pStyle w:val="a4"/>
        <w:numPr>
          <w:ilvl w:val="0"/>
          <w:numId w:val="9"/>
        </w:numPr>
        <w:tabs>
          <w:tab w:val="left" w:pos="933"/>
        </w:tabs>
        <w:ind w:left="932" w:right="113"/>
        <w:rPr>
          <w:sz w:val="20"/>
        </w:rPr>
      </w:pPr>
      <w:r w:rsidRPr="00DB7FAA">
        <w:rPr>
          <w:sz w:val="20"/>
        </w:rPr>
        <w:t xml:space="preserve">за несоответствие сумм полученной и причитающейся выплаты по ценным бумагам без обязательного централизованного хранения, если данное несоответствие вызвано действиями </w:t>
      </w:r>
      <w:proofErr w:type="gramStart"/>
      <w:r w:rsidRPr="00DB7FAA">
        <w:rPr>
          <w:sz w:val="20"/>
        </w:rPr>
        <w:t>Эмитента / платежного агента Эмитента / Держателя реестра</w:t>
      </w:r>
      <w:proofErr w:type="gramEnd"/>
      <w:r w:rsidRPr="00DB7FAA">
        <w:rPr>
          <w:sz w:val="20"/>
        </w:rPr>
        <w:t xml:space="preserve"> или расчетного</w:t>
      </w:r>
      <w:r w:rsidRPr="00DB7FAA">
        <w:rPr>
          <w:spacing w:val="-4"/>
          <w:sz w:val="20"/>
        </w:rPr>
        <w:t xml:space="preserve"> </w:t>
      </w:r>
      <w:r w:rsidRPr="00DB7FAA">
        <w:rPr>
          <w:sz w:val="20"/>
        </w:rPr>
        <w:t>депозитария;</w:t>
      </w:r>
    </w:p>
    <w:p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за неполучение Депонентом причитающихся денежных сре</w:t>
      </w:r>
      <w:proofErr w:type="gramStart"/>
      <w:r w:rsidRPr="00DB7FAA">
        <w:rPr>
          <w:sz w:val="20"/>
        </w:rPr>
        <w:t>дств в сл</w:t>
      </w:r>
      <w:proofErr w:type="gramEnd"/>
      <w:r w:rsidRPr="00DB7FAA">
        <w:rPr>
          <w:sz w:val="20"/>
        </w:rPr>
        <w:t>учае отсутствия банковских реквизитов или несвоевременного предоставления Депонентом информации об их</w:t>
      </w:r>
      <w:r w:rsidRPr="00DB7FAA">
        <w:rPr>
          <w:spacing w:val="-12"/>
          <w:sz w:val="20"/>
        </w:rPr>
        <w:t xml:space="preserve"> </w:t>
      </w:r>
      <w:r w:rsidRPr="00DB7FAA">
        <w:rPr>
          <w:sz w:val="20"/>
        </w:rPr>
        <w:t>изменении.</w:t>
      </w:r>
    </w:p>
    <w:p w:rsidR="00F75F64" w:rsidRPr="00DB7FAA" w:rsidRDefault="00A62B0D" w:rsidP="0044744C">
      <w:pPr>
        <w:pStyle w:val="a4"/>
        <w:numPr>
          <w:ilvl w:val="2"/>
          <w:numId w:val="8"/>
        </w:numPr>
        <w:tabs>
          <w:tab w:val="left" w:pos="1349"/>
        </w:tabs>
        <w:spacing w:before="67"/>
        <w:ind w:right="108" w:firstLine="0"/>
        <w:rPr>
          <w:sz w:val="20"/>
        </w:rPr>
      </w:pPr>
      <w:r w:rsidRPr="00DB7FAA">
        <w:rPr>
          <w:sz w:val="20"/>
        </w:rPr>
        <w:t>Перечисление дохода по ценным бумагам производится на реквизиты, указанные Депонентом в Заявлении на регистрацию банковских реквизитов. Перечисление дохода по ценным бумагам в адрес третьих лиц не</w:t>
      </w:r>
      <w:r w:rsidRPr="00DB7FAA">
        <w:rPr>
          <w:spacing w:val="1"/>
          <w:sz w:val="20"/>
        </w:rPr>
        <w:t xml:space="preserve"> </w:t>
      </w:r>
      <w:r w:rsidRPr="00DB7FAA">
        <w:rPr>
          <w:sz w:val="20"/>
        </w:rPr>
        <w:t>производится.</w:t>
      </w:r>
    </w:p>
    <w:p w:rsidR="00F75F64" w:rsidRPr="00DB7FAA" w:rsidRDefault="00A62B0D" w:rsidP="0044744C">
      <w:pPr>
        <w:pStyle w:val="a4"/>
        <w:numPr>
          <w:ilvl w:val="2"/>
          <w:numId w:val="8"/>
        </w:numPr>
        <w:tabs>
          <w:tab w:val="left" w:pos="1349"/>
        </w:tabs>
        <w:spacing w:before="119"/>
        <w:ind w:right="109"/>
        <w:rPr>
          <w:sz w:val="20"/>
        </w:rPr>
      </w:pPr>
      <w:r w:rsidRPr="00DB7FAA">
        <w:rPr>
          <w:sz w:val="20"/>
        </w:rPr>
        <w:t xml:space="preserve">В случае заключения Депонентом с ООО «Московские партнеры» Договора о брокерском обслуживании, перечисление дохода по ценным бумагам производится </w:t>
      </w:r>
      <w:r w:rsidR="00E5225F" w:rsidRPr="00DB7FAA">
        <w:rPr>
          <w:sz w:val="20"/>
        </w:rPr>
        <w:t>на специальный брокерский счет в соответствии с разделом 1.8. «Специальные брокерские счета» Регламента осуществления брокерской деятельност</w:t>
      </w:r>
      <w:proofErr w:type="gramStart"/>
      <w:r w:rsidR="00E5225F" w:rsidRPr="00DB7FAA">
        <w:rPr>
          <w:sz w:val="20"/>
        </w:rPr>
        <w:t>и ООО</w:t>
      </w:r>
      <w:proofErr w:type="gramEnd"/>
      <w:r w:rsidR="00E5225F" w:rsidRPr="00DB7FAA">
        <w:rPr>
          <w:sz w:val="20"/>
        </w:rPr>
        <w:t xml:space="preserve"> «Московские партнеры», при условии отсутствия письменного указания Депонента об использовании реквизитов иного банковского</w:t>
      </w:r>
      <w:r w:rsidRPr="00DB7FAA">
        <w:rPr>
          <w:sz w:val="20"/>
        </w:rPr>
        <w:t xml:space="preserve"> в Заявление о перечислении доходов по ценным бумагам (Форма</w:t>
      </w:r>
      <w:r w:rsidRPr="00DB7FAA">
        <w:rPr>
          <w:spacing w:val="-2"/>
          <w:sz w:val="20"/>
        </w:rPr>
        <w:t xml:space="preserve"> </w:t>
      </w:r>
      <w:r w:rsidRPr="00DB7FAA">
        <w:rPr>
          <w:sz w:val="20"/>
        </w:rPr>
        <w:t>Р002).</w:t>
      </w:r>
    </w:p>
    <w:p w:rsidR="00F75F64" w:rsidRPr="00DB7FAA" w:rsidRDefault="00A62B0D" w:rsidP="0044744C">
      <w:pPr>
        <w:pStyle w:val="a4"/>
        <w:numPr>
          <w:ilvl w:val="2"/>
          <w:numId w:val="8"/>
        </w:numPr>
        <w:tabs>
          <w:tab w:val="left" w:pos="1348"/>
        </w:tabs>
        <w:spacing w:before="119"/>
        <w:ind w:right="108" w:firstLine="0"/>
        <w:rPr>
          <w:sz w:val="20"/>
        </w:rPr>
      </w:pPr>
      <w:proofErr w:type="gramStart"/>
      <w:r w:rsidRPr="00DB7FAA">
        <w:rPr>
          <w:sz w:val="20"/>
        </w:rPr>
        <w:t>В случае выплаты дохода по ценным бумагам в иностранной валюте на банковские реквизиты и отсутствия у Депозитария реквизитов валютного счета, а также в случае, если перечисление Депоненту дохода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установленному банковской организацией.</w:t>
      </w:r>
      <w:proofErr w:type="gramEnd"/>
      <w:r w:rsidRPr="00DB7FAA">
        <w:rPr>
          <w:sz w:val="20"/>
        </w:rPr>
        <w:t xml:space="preserve"> В этом случае Депонент возмещает затраты Депозитария, связанные с конвертацией денежных средств в иностранной</w:t>
      </w:r>
      <w:r w:rsidRPr="00DB7FAA">
        <w:rPr>
          <w:spacing w:val="-6"/>
          <w:sz w:val="20"/>
        </w:rPr>
        <w:t xml:space="preserve"> </w:t>
      </w:r>
      <w:r w:rsidRPr="00DB7FAA">
        <w:rPr>
          <w:sz w:val="20"/>
        </w:rPr>
        <w:t>валюте.</w:t>
      </w:r>
    </w:p>
    <w:p w:rsidR="00F75F64" w:rsidRPr="00DB7FAA" w:rsidRDefault="00A62B0D" w:rsidP="0044744C">
      <w:pPr>
        <w:pStyle w:val="a4"/>
        <w:numPr>
          <w:ilvl w:val="2"/>
          <w:numId w:val="8"/>
        </w:numPr>
        <w:tabs>
          <w:tab w:val="left" w:pos="1348"/>
        </w:tabs>
        <w:spacing w:before="121"/>
        <w:ind w:right="106" w:firstLine="0"/>
        <w:rPr>
          <w:sz w:val="20"/>
        </w:rPr>
      </w:pPr>
      <w:r w:rsidRPr="00DB7FAA">
        <w:rPr>
          <w:sz w:val="20"/>
        </w:rPr>
        <w:t>Перечисление дохода по ценным бумагам Депоненту, который является номинальным держателем, осуществляется на его специальный депозитарный</w:t>
      </w:r>
      <w:r w:rsidRPr="00DB7FAA">
        <w:rPr>
          <w:spacing w:val="-1"/>
          <w:sz w:val="20"/>
        </w:rPr>
        <w:t xml:space="preserve"> </w:t>
      </w:r>
      <w:r w:rsidRPr="00DB7FAA">
        <w:rPr>
          <w:sz w:val="20"/>
        </w:rPr>
        <w:t>счет.</w:t>
      </w:r>
    </w:p>
    <w:p w:rsidR="00F75F64" w:rsidRPr="00DB7FAA" w:rsidRDefault="00A62B0D" w:rsidP="0044744C">
      <w:pPr>
        <w:pStyle w:val="a4"/>
        <w:numPr>
          <w:ilvl w:val="2"/>
          <w:numId w:val="8"/>
        </w:numPr>
        <w:tabs>
          <w:tab w:val="left" w:pos="1349"/>
        </w:tabs>
        <w:spacing w:before="120"/>
        <w:ind w:right="112" w:firstLine="0"/>
        <w:rPr>
          <w:sz w:val="20"/>
        </w:rPr>
      </w:pPr>
      <w:r w:rsidRPr="00DB7FAA">
        <w:rPr>
          <w:sz w:val="20"/>
        </w:rPr>
        <w:t>По факту перечисления Депоненту дохода по ценным бумагам, Депозитарий формирует и передает Депоненту Уведомление о перечислении денежных выплат по ценным бумагам (Форма</w:t>
      </w:r>
      <w:r w:rsidRPr="00DB7FAA">
        <w:rPr>
          <w:spacing w:val="-9"/>
          <w:sz w:val="20"/>
        </w:rPr>
        <w:t xml:space="preserve"> </w:t>
      </w:r>
      <w:r w:rsidRPr="00DB7FAA">
        <w:rPr>
          <w:sz w:val="20"/>
        </w:rPr>
        <w:t>О019).</w:t>
      </w:r>
    </w:p>
    <w:p w:rsidR="00F75F64" w:rsidRPr="00DB7FAA" w:rsidRDefault="00A62B0D" w:rsidP="0044744C">
      <w:pPr>
        <w:pStyle w:val="a4"/>
        <w:numPr>
          <w:ilvl w:val="2"/>
          <w:numId w:val="8"/>
        </w:numPr>
        <w:tabs>
          <w:tab w:val="left" w:pos="1349"/>
        </w:tabs>
        <w:spacing w:before="121"/>
        <w:ind w:right="108" w:firstLine="0"/>
        <w:rPr>
          <w:sz w:val="20"/>
        </w:rPr>
      </w:pPr>
      <w:r w:rsidRPr="00DB7FAA">
        <w:rPr>
          <w:sz w:val="20"/>
        </w:rPr>
        <w:t>В случае обнаружения некорректных банковских реквизитов Депонента, Депозитарий принимает все меры для уточнения банковских реквизитов. В случае не предоставления Депонентом банковских реквизитов Депозитарий возвращает денежные средства Эмитенту. Возврат денежных средств осуществляется в следующие</w:t>
      </w:r>
      <w:r w:rsidRPr="00DB7FAA">
        <w:rPr>
          <w:spacing w:val="-1"/>
          <w:sz w:val="20"/>
        </w:rPr>
        <w:t xml:space="preserve"> </w:t>
      </w:r>
      <w:r w:rsidRPr="00DB7FAA">
        <w:rPr>
          <w:sz w:val="20"/>
        </w:rPr>
        <w:t>сроки:</w:t>
      </w:r>
    </w:p>
    <w:p w:rsidR="00F75F64" w:rsidRPr="00DB7FAA" w:rsidRDefault="00A62B0D" w:rsidP="0044744C">
      <w:pPr>
        <w:pStyle w:val="a4"/>
        <w:numPr>
          <w:ilvl w:val="0"/>
          <w:numId w:val="9"/>
        </w:numPr>
        <w:tabs>
          <w:tab w:val="left" w:pos="932"/>
          <w:tab w:val="left" w:pos="933"/>
        </w:tabs>
        <w:ind w:left="932" w:right="111"/>
        <w:rPr>
          <w:sz w:val="20"/>
        </w:rPr>
      </w:pPr>
      <w:r w:rsidRPr="00DB7FAA">
        <w:rPr>
          <w:sz w:val="20"/>
        </w:rPr>
        <w:t xml:space="preserve">возврат дивидендов - в течение 10 (Десяти) дней после истечения одного месяца </w:t>
      </w:r>
      <w:proofErr w:type="gramStart"/>
      <w:r w:rsidRPr="00DB7FAA">
        <w:rPr>
          <w:sz w:val="20"/>
        </w:rPr>
        <w:t>с даты окончания</w:t>
      </w:r>
      <w:proofErr w:type="gramEnd"/>
      <w:r w:rsidRPr="00DB7FAA">
        <w:rPr>
          <w:sz w:val="20"/>
        </w:rPr>
        <w:t xml:space="preserve"> срока выплаты</w:t>
      </w:r>
      <w:r w:rsidRPr="00DB7FAA">
        <w:rPr>
          <w:spacing w:val="-1"/>
          <w:sz w:val="20"/>
        </w:rPr>
        <w:t xml:space="preserve"> </w:t>
      </w:r>
      <w:r w:rsidRPr="00DB7FAA">
        <w:rPr>
          <w:sz w:val="20"/>
        </w:rPr>
        <w:t>дивидендов;</w:t>
      </w:r>
    </w:p>
    <w:p w:rsidR="00F75F64" w:rsidRPr="00DB7FAA" w:rsidRDefault="00A62B0D" w:rsidP="0044744C">
      <w:pPr>
        <w:pStyle w:val="a4"/>
        <w:numPr>
          <w:ilvl w:val="0"/>
          <w:numId w:val="9"/>
        </w:numPr>
        <w:tabs>
          <w:tab w:val="left" w:pos="933"/>
        </w:tabs>
        <w:spacing w:before="1"/>
        <w:ind w:left="932"/>
        <w:rPr>
          <w:sz w:val="20"/>
        </w:rPr>
      </w:pPr>
      <w:r w:rsidRPr="00DB7FAA">
        <w:rPr>
          <w:sz w:val="20"/>
        </w:rPr>
        <w:t xml:space="preserve">возврат иных выплат – в течение 3 (Трех) месяцев </w:t>
      </w:r>
      <w:proofErr w:type="gramStart"/>
      <w:r w:rsidRPr="00DB7FAA">
        <w:rPr>
          <w:sz w:val="20"/>
        </w:rPr>
        <w:t>с даты окончания</w:t>
      </w:r>
      <w:proofErr w:type="gramEnd"/>
      <w:r w:rsidRPr="00DB7FAA">
        <w:rPr>
          <w:sz w:val="20"/>
        </w:rPr>
        <w:t xml:space="preserve"> срока</w:t>
      </w:r>
      <w:r w:rsidRPr="00DB7FAA">
        <w:rPr>
          <w:spacing w:val="-10"/>
          <w:sz w:val="20"/>
        </w:rPr>
        <w:t xml:space="preserve"> </w:t>
      </w:r>
      <w:r w:rsidRPr="00DB7FAA">
        <w:rPr>
          <w:sz w:val="20"/>
        </w:rPr>
        <w:t>выплаты.</w:t>
      </w:r>
    </w:p>
    <w:p w:rsidR="00F75F64" w:rsidRPr="00DB7FAA" w:rsidRDefault="00A62B0D" w:rsidP="0044744C">
      <w:pPr>
        <w:pStyle w:val="a4"/>
        <w:numPr>
          <w:ilvl w:val="2"/>
          <w:numId w:val="8"/>
        </w:numPr>
        <w:tabs>
          <w:tab w:val="left" w:pos="1348"/>
        </w:tabs>
        <w:spacing w:before="118"/>
        <w:ind w:right="111" w:firstLine="0"/>
        <w:rPr>
          <w:sz w:val="20"/>
        </w:rPr>
      </w:pPr>
      <w:r w:rsidRPr="00DB7FAA">
        <w:rPr>
          <w:sz w:val="20"/>
        </w:rPr>
        <w:t>Депозитарий вправе потребовать от Депонента предоставления дополнительных документов и сведений по запросу Эмитента/платежного агента Эмитента, необходимых для осуществления Депонентом имущественных прав, закрепленных ценными</w:t>
      </w:r>
      <w:r w:rsidRPr="00DB7FAA">
        <w:rPr>
          <w:spacing w:val="-3"/>
          <w:sz w:val="20"/>
        </w:rPr>
        <w:t xml:space="preserve"> </w:t>
      </w:r>
      <w:r w:rsidRPr="00DB7FAA">
        <w:rPr>
          <w:sz w:val="20"/>
        </w:rPr>
        <w:t>бумагами.</w:t>
      </w:r>
    </w:p>
    <w:p w:rsidR="00F75F64" w:rsidRPr="00DB7FAA" w:rsidRDefault="00A62B0D" w:rsidP="0044744C">
      <w:pPr>
        <w:pStyle w:val="a4"/>
        <w:numPr>
          <w:ilvl w:val="2"/>
          <w:numId w:val="8"/>
        </w:numPr>
        <w:tabs>
          <w:tab w:val="left" w:pos="1348"/>
        </w:tabs>
        <w:spacing w:before="121"/>
        <w:ind w:right="110" w:firstLine="0"/>
        <w:rPr>
          <w:sz w:val="20"/>
        </w:rPr>
      </w:pPr>
      <w:r w:rsidRPr="00DB7FAA">
        <w:rPr>
          <w:sz w:val="20"/>
        </w:rPr>
        <w:t>Депоненты-нерезиденты – физические лица обязаны уведомлять Депозитарий об изменении статуса нерезидента. В случае не уведомления Депозитария об изменении статуса нерезидента Депозитарий не несет ответственности за некорректное исчисление и удержание налогов на доходы по ценным бумагам, учитываемых на счетах депо Депонентов-нерезидентов-физических</w:t>
      </w:r>
      <w:r w:rsidRPr="00DB7FAA">
        <w:rPr>
          <w:spacing w:val="-3"/>
          <w:sz w:val="20"/>
        </w:rPr>
        <w:t xml:space="preserve"> </w:t>
      </w:r>
      <w:r w:rsidRPr="00DB7FAA">
        <w:rPr>
          <w:sz w:val="20"/>
        </w:rPr>
        <w:t>лиц.</w:t>
      </w:r>
    </w:p>
    <w:p w:rsidR="00F75F64" w:rsidRPr="00DB7FAA" w:rsidRDefault="00A62B0D" w:rsidP="0044744C">
      <w:pPr>
        <w:pStyle w:val="a4"/>
        <w:numPr>
          <w:ilvl w:val="2"/>
          <w:numId w:val="8"/>
        </w:numPr>
        <w:tabs>
          <w:tab w:val="left" w:pos="1348"/>
        </w:tabs>
        <w:spacing w:before="120"/>
        <w:ind w:left="569" w:right="110" w:firstLine="0"/>
        <w:rPr>
          <w:sz w:val="20"/>
        </w:rPr>
      </w:pPr>
      <w:r w:rsidRPr="00DB7FAA">
        <w:rPr>
          <w:sz w:val="20"/>
        </w:rPr>
        <w:t>Для реализации права на льготное налогообложение доходов Депонент, имеющий такое право, обязан своевременно, не позднее, чем за 3 рабочих дня до даты выплаты Депозитарием дохода по ценным бумагам, представить документы, необходимые Депозитарию для корректного расчета суммы</w:t>
      </w:r>
      <w:r w:rsidRPr="00DB7FAA">
        <w:rPr>
          <w:spacing w:val="1"/>
          <w:sz w:val="20"/>
        </w:rPr>
        <w:t xml:space="preserve"> </w:t>
      </w:r>
      <w:r w:rsidRPr="00DB7FAA">
        <w:rPr>
          <w:sz w:val="20"/>
        </w:rPr>
        <w:t>налога.</w:t>
      </w:r>
    </w:p>
    <w:p w:rsidR="00F75F64" w:rsidRPr="00DB7FAA" w:rsidRDefault="00A62B0D" w:rsidP="0044744C">
      <w:pPr>
        <w:pStyle w:val="a4"/>
        <w:numPr>
          <w:ilvl w:val="2"/>
          <w:numId w:val="8"/>
        </w:numPr>
        <w:tabs>
          <w:tab w:val="left" w:pos="1348"/>
        </w:tabs>
        <w:spacing w:before="121"/>
        <w:ind w:left="569" w:right="111" w:firstLine="0"/>
        <w:rPr>
          <w:sz w:val="20"/>
        </w:rPr>
      </w:pPr>
      <w:proofErr w:type="gramStart"/>
      <w:r w:rsidRPr="00DB7FAA">
        <w:rPr>
          <w:sz w:val="20"/>
        </w:rPr>
        <w:t>Для реализации права нерезидента Российской Федерации на льготное налогообложение доходов на основании Конвенции/Соглашения во избежание двойного налогообложения между Российской Федерацией и страной регистрации Депонента – нерезидента Российской Федерации, Депонент обязан представить Депозитарию оригинал или нотариально заверенную копию документа, подтверждающего постоянное местонахождение в государстве, с которым у Российской Федерации имеется такое соглашение.</w:t>
      </w:r>
      <w:proofErr w:type="gramEnd"/>
      <w:r w:rsidRPr="00DB7FAA">
        <w:rPr>
          <w:sz w:val="20"/>
        </w:rPr>
        <w:t xml:space="preserve"> Документ должен быть заверен выдавшим его компетентным органом соответствующего государства, легализован в установленном порядке, переведен на русский язык с нотариальным </w:t>
      </w:r>
      <w:proofErr w:type="gramStart"/>
      <w:r w:rsidRPr="00DB7FAA">
        <w:rPr>
          <w:sz w:val="20"/>
        </w:rPr>
        <w:t>заверением</w:t>
      </w:r>
      <w:proofErr w:type="gramEnd"/>
      <w:r w:rsidRPr="00DB7FAA">
        <w:rPr>
          <w:sz w:val="20"/>
        </w:rPr>
        <w:t xml:space="preserve"> такого</w:t>
      </w:r>
      <w:r w:rsidRPr="00DB7FAA">
        <w:rPr>
          <w:spacing w:val="-8"/>
          <w:sz w:val="20"/>
        </w:rPr>
        <w:t xml:space="preserve"> </w:t>
      </w:r>
      <w:r w:rsidRPr="00DB7FAA">
        <w:rPr>
          <w:sz w:val="20"/>
        </w:rPr>
        <w:t>перевода.</w:t>
      </w:r>
    </w:p>
    <w:p w:rsidR="00F75F64" w:rsidRPr="00DB7FAA" w:rsidRDefault="00A62B0D" w:rsidP="0044744C">
      <w:pPr>
        <w:pStyle w:val="a4"/>
        <w:numPr>
          <w:ilvl w:val="2"/>
          <w:numId w:val="8"/>
        </w:numPr>
        <w:tabs>
          <w:tab w:val="left" w:pos="1348"/>
        </w:tabs>
        <w:spacing w:before="119"/>
        <w:ind w:left="569" w:right="108" w:firstLine="0"/>
        <w:rPr>
          <w:sz w:val="20"/>
        </w:rPr>
      </w:pPr>
      <w:proofErr w:type="gramStart"/>
      <w:r w:rsidRPr="00DB7FAA">
        <w:rPr>
          <w:sz w:val="20"/>
        </w:rPr>
        <w:t>В том случае, если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иностранном депозитарии, была перечислена сумма дохода за вычетом налогов, комиссий за выплату дохода и предоставление налоговых льгот, Депозитарий вправе также перечислить сумму причитающихся Депоненту доходов по ценным бумагам</w:t>
      </w:r>
      <w:proofErr w:type="gramEnd"/>
      <w:r w:rsidRPr="00DB7FAA">
        <w:rPr>
          <w:sz w:val="20"/>
        </w:rPr>
        <w:t xml:space="preserve"> за вычетом указанных выше</w:t>
      </w:r>
      <w:r w:rsidRPr="00DB7FAA">
        <w:rPr>
          <w:spacing w:val="-3"/>
          <w:sz w:val="20"/>
        </w:rPr>
        <w:t xml:space="preserve"> </w:t>
      </w:r>
      <w:r w:rsidRPr="00DB7FAA">
        <w:rPr>
          <w:sz w:val="20"/>
        </w:rPr>
        <w:t>сумм.</w:t>
      </w:r>
    </w:p>
    <w:p w:rsidR="00F46827" w:rsidRPr="00DB7FAA" w:rsidRDefault="00F46827" w:rsidP="0044744C">
      <w:pPr>
        <w:pStyle w:val="a3"/>
        <w:spacing w:before="1"/>
        <w:ind w:left="0"/>
        <w:rPr>
          <w:sz w:val="23"/>
        </w:rPr>
      </w:pPr>
    </w:p>
    <w:p w:rsidR="00F75F64" w:rsidRPr="00DB7FAA" w:rsidRDefault="00A62B0D" w:rsidP="0044744C">
      <w:pPr>
        <w:pStyle w:val="1"/>
        <w:numPr>
          <w:ilvl w:val="0"/>
          <w:numId w:val="37"/>
        </w:numPr>
        <w:tabs>
          <w:tab w:val="left" w:pos="779"/>
          <w:tab w:val="left" w:pos="780"/>
          <w:tab w:val="left" w:pos="2070"/>
          <w:tab w:val="left" w:pos="3592"/>
          <w:tab w:val="left" w:pos="5426"/>
          <w:tab w:val="left" w:pos="5786"/>
          <w:tab w:val="left" w:pos="6825"/>
          <w:tab w:val="left" w:pos="8555"/>
          <w:tab w:val="left" w:pos="9595"/>
        </w:tabs>
        <w:spacing w:line="252" w:lineRule="auto"/>
        <w:ind w:left="213" w:right="106" w:hanging="1"/>
        <w:jc w:val="both"/>
        <w:rPr>
          <w:rFonts w:ascii="Times New Roman" w:hAnsi="Times New Roman" w:cs="Times New Roman"/>
        </w:rPr>
      </w:pPr>
      <w:bookmarkStart w:id="92" w:name="16._Порядок_раскрытия_информации_в_случа"/>
      <w:bookmarkStart w:id="93" w:name="_Toc77866761"/>
      <w:bookmarkEnd w:id="92"/>
      <w:r w:rsidRPr="00DB7FAA">
        <w:rPr>
          <w:rFonts w:ascii="Times New Roman" w:hAnsi="Times New Roman" w:cs="Times New Roman"/>
        </w:rPr>
        <w:t>Порядок</w:t>
      </w:r>
      <w:r w:rsidRPr="00DB7FAA">
        <w:rPr>
          <w:rFonts w:ascii="Times New Roman" w:hAnsi="Times New Roman" w:cs="Times New Roman"/>
        </w:rPr>
        <w:tab/>
        <w:t>раскрытия</w:t>
      </w:r>
      <w:r w:rsidRPr="00DB7FAA">
        <w:rPr>
          <w:rFonts w:ascii="Times New Roman" w:hAnsi="Times New Roman" w:cs="Times New Roman"/>
        </w:rPr>
        <w:tab/>
        <w:t>информации</w:t>
      </w:r>
      <w:r w:rsidRPr="00DB7FAA">
        <w:rPr>
          <w:rFonts w:ascii="Times New Roman" w:hAnsi="Times New Roman" w:cs="Times New Roman"/>
        </w:rPr>
        <w:tab/>
        <w:t>в</w:t>
      </w:r>
      <w:r w:rsidRPr="00DB7FAA">
        <w:rPr>
          <w:rFonts w:ascii="Times New Roman" w:hAnsi="Times New Roman" w:cs="Times New Roman"/>
        </w:rPr>
        <w:tab/>
        <w:t>случае</w:t>
      </w:r>
      <w:r w:rsidRPr="00DB7FAA">
        <w:rPr>
          <w:rFonts w:ascii="Times New Roman" w:hAnsi="Times New Roman" w:cs="Times New Roman"/>
        </w:rPr>
        <w:tab/>
        <w:t>составления</w:t>
      </w:r>
      <w:r w:rsidRPr="00DB7FAA">
        <w:rPr>
          <w:rFonts w:ascii="Times New Roman" w:hAnsi="Times New Roman" w:cs="Times New Roman"/>
        </w:rPr>
        <w:tab/>
        <w:t>списка</w:t>
      </w:r>
      <w:r w:rsidRPr="00DB7FAA">
        <w:rPr>
          <w:rFonts w:ascii="Times New Roman" w:hAnsi="Times New Roman" w:cs="Times New Roman"/>
        </w:rPr>
        <w:tab/>
      </w:r>
      <w:r w:rsidRPr="00DB7FAA">
        <w:rPr>
          <w:rFonts w:ascii="Times New Roman" w:hAnsi="Times New Roman" w:cs="Times New Roman"/>
          <w:spacing w:val="-4"/>
        </w:rPr>
        <w:t xml:space="preserve">лиц, </w:t>
      </w:r>
      <w:r w:rsidRPr="00DB7FAA">
        <w:rPr>
          <w:rFonts w:ascii="Times New Roman" w:hAnsi="Times New Roman" w:cs="Times New Roman"/>
        </w:rPr>
        <w:lastRenderedPageBreak/>
        <w:t>осуществляющих права по ценным</w:t>
      </w:r>
      <w:r w:rsidRPr="00DB7FAA">
        <w:rPr>
          <w:rFonts w:ascii="Times New Roman" w:hAnsi="Times New Roman" w:cs="Times New Roman"/>
          <w:spacing w:val="-8"/>
        </w:rPr>
        <w:t xml:space="preserve"> </w:t>
      </w:r>
      <w:r w:rsidRPr="00DB7FAA">
        <w:rPr>
          <w:rFonts w:ascii="Times New Roman" w:hAnsi="Times New Roman" w:cs="Times New Roman"/>
        </w:rPr>
        <w:t>бумагам</w:t>
      </w:r>
      <w:bookmarkEnd w:id="93"/>
    </w:p>
    <w:p w:rsidR="00F75F64" w:rsidRPr="00DB7FAA" w:rsidRDefault="00A62B0D" w:rsidP="0044744C">
      <w:pPr>
        <w:pStyle w:val="a4"/>
        <w:numPr>
          <w:ilvl w:val="2"/>
          <w:numId w:val="7"/>
        </w:numPr>
        <w:tabs>
          <w:tab w:val="left" w:pos="1349"/>
        </w:tabs>
        <w:spacing w:before="96"/>
        <w:ind w:right="110" w:firstLine="0"/>
        <w:rPr>
          <w:sz w:val="20"/>
        </w:rPr>
      </w:pPr>
      <w:r w:rsidRPr="0036703B">
        <w:rPr>
          <w:sz w:val="20"/>
        </w:rPr>
        <w:t>Депозита</w:t>
      </w:r>
      <w:r w:rsidRPr="00DB7FAA">
        <w:rPr>
          <w:sz w:val="20"/>
        </w:rPr>
        <w:t xml:space="preserve">рий предоставляет информацию о лицах, подлежащих включению в список лиц, осуществляющих права по ценным бумагам, на основании данных учета, а также информации, полученной от </w:t>
      </w:r>
      <w:proofErr w:type="gramStart"/>
      <w:r w:rsidRPr="00DB7FAA">
        <w:rPr>
          <w:sz w:val="20"/>
        </w:rPr>
        <w:t>Депонентов-номинальных</w:t>
      </w:r>
      <w:proofErr w:type="gramEnd"/>
      <w:r w:rsidRPr="00DB7FAA">
        <w:rPr>
          <w:sz w:val="20"/>
        </w:rPr>
        <w:t xml:space="preserve"> держателей и иностранных организаций, действующих в интересах других лиц, в соответствии с действующим законодательством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2"/>
          <w:numId w:val="7"/>
        </w:numPr>
        <w:tabs>
          <w:tab w:val="left" w:pos="1348"/>
        </w:tabs>
        <w:spacing w:before="120"/>
        <w:ind w:right="113" w:firstLine="0"/>
        <w:rPr>
          <w:sz w:val="20"/>
        </w:rPr>
      </w:pPr>
      <w:r w:rsidRPr="00DB7FAA">
        <w:rPr>
          <w:sz w:val="20"/>
        </w:rPr>
        <w:t xml:space="preserve">Запрос на предоставление информации о лицах, подлежащих включению в список лиц, осуществляющих права по ценным бумагам, депозитарий направляет на электронный адрес, указанный в Анкете </w:t>
      </w:r>
      <w:r w:rsidR="008A752B">
        <w:rPr>
          <w:sz w:val="20"/>
        </w:rPr>
        <w:t>К</w:t>
      </w:r>
      <w:r w:rsidRPr="00DB7FAA">
        <w:rPr>
          <w:sz w:val="20"/>
        </w:rPr>
        <w:t>лиента.</w:t>
      </w:r>
    </w:p>
    <w:p w:rsidR="00F75F64" w:rsidRPr="00DB7FAA" w:rsidRDefault="00A62B0D" w:rsidP="0044744C">
      <w:pPr>
        <w:pStyle w:val="a4"/>
        <w:numPr>
          <w:ilvl w:val="2"/>
          <w:numId w:val="7"/>
        </w:numPr>
        <w:tabs>
          <w:tab w:val="left" w:pos="1349"/>
        </w:tabs>
        <w:spacing w:before="67"/>
        <w:ind w:right="108" w:firstLine="0"/>
        <w:rPr>
          <w:sz w:val="20"/>
        </w:rPr>
      </w:pPr>
      <w:r w:rsidRPr="00DB7FAA">
        <w:rPr>
          <w:sz w:val="20"/>
        </w:rPr>
        <w:t>Депонент, являющийся номинальным держателем, доверительным управляющим, иностранным уполномоченным держателем, иностранным номинальным держателем предоставляет в Депозитарий информацию о лицах, подлежащих включению в список владельцев ценных бумаг в сроки и в форме, указанные в запросе</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7"/>
        </w:numPr>
        <w:tabs>
          <w:tab w:val="left" w:pos="1349"/>
        </w:tabs>
        <w:spacing w:before="119"/>
        <w:ind w:right="108" w:firstLine="0"/>
        <w:rPr>
          <w:sz w:val="20"/>
        </w:rPr>
      </w:pPr>
      <w:r w:rsidRPr="00DB7FAA">
        <w:rPr>
          <w:sz w:val="20"/>
        </w:rPr>
        <w:t>В случае</w:t>
      </w:r>
      <w:proofErr w:type="gramStart"/>
      <w:r w:rsidRPr="00DB7FAA">
        <w:rPr>
          <w:sz w:val="20"/>
        </w:rPr>
        <w:t>,</w:t>
      </w:r>
      <w:proofErr w:type="gramEnd"/>
      <w:r w:rsidRPr="00DB7FAA">
        <w:rPr>
          <w:sz w:val="20"/>
        </w:rPr>
        <w:t xml:space="preserve"> если номинальным держателем и/ или иностранной организацией, действующей в  интересах других лиц, не предоставлена информация о лицах, осуществляющих права по ценным бумагам в сроки, предусмотренные условиями поведения Корпоративных действий, в рамках которого необходимо предоставление данной информации, или Депонент предоставил указание не раскрывать информацию о Депоненте, Депозитарий может не уведомлять Депонента о предстоящем Корпоративном действии, которое связано с представлением</w:t>
      </w:r>
      <w:r w:rsidRPr="00DB7FAA">
        <w:rPr>
          <w:spacing w:val="1"/>
          <w:sz w:val="20"/>
        </w:rPr>
        <w:t xml:space="preserve"> </w:t>
      </w:r>
      <w:r w:rsidRPr="00DB7FAA">
        <w:rPr>
          <w:sz w:val="20"/>
        </w:rPr>
        <w:t>информации.</w:t>
      </w:r>
    </w:p>
    <w:p w:rsidR="00F75F64" w:rsidRPr="00DB7FAA" w:rsidRDefault="00A62B0D" w:rsidP="0044744C">
      <w:pPr>
        <w:pStyle w:val="a4"/>
        <w:numPr>
          <w:ilvl w:val="2"/>
          <w:numId w:val="7"/>
        </w:numPr>
        <w:tabs>
          <w:tab w:val="left" w:pos="1349"/>
        </w:tabs>
        <w:spacing w:before="121"/>
        <w:ind w:right="108" w:firstLine="0"/>
        <w:rPr>
          <w:sz w:val="20"/>
        </w:rPr>
      </w:pPr>
      <w:proofErr w:type="gramStart"/>
      <w:r w:rsidRPr="00DB7FAA">
        <w:rPr>
          <w:sz w:val="20"/>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он обязан до даты составления списка лиц, осуществляющих права по ценным бумагам, предоставить в Депозитарий информацию об учредителе управления для составления списка лиц, имеющих право на участие в общем собрании владельцев ценных бумаг.</w:t>
      </w:r>
      <w:proofErr w:type="gramEnd"/>
    </w:p>
    <w:p w:rsidR="00F75F64" w:rsidRPr="00DB7FAA" w:rsidRDefault="00A62B0D" w:rsidP="0044744C">
      <w:pPr>
        <w:pStyle w:val="a4"/>
        <w:numPr>
          <w:ilvl w:val="2"/>
          <w:numId w:val="7"/>
        </w:numPr>
        <w:tabs>
          <w:tab w:val="left" w:pos="1349"/>
        </w:tabs>
        <w:spacing w:before="120"/>
        <w:ind w:left="1348"/>
        <w:rPr>
          <w:sz w:val="20"/>
        </w:rPr>
      </w:pPr>
      <w:r w:rsidRPr="00DB7FAA">
        <w:rPr>
          <w:sz w:val="20"/>
        </w:rPr>
        <w:t>В список лиц, осуществляющих права по ценным бумагам,</w:t>
      </w:r>
      <w:r w:rsidRPr="00DB7FAA">
        <w:rPr>
          <w:spacing w:val="-1"/>
          <w:sz w:val="20"/>
        </w:rPr>
        <w:t xml:space="preserve"> </w:t>
      </w:r>
      <w:r w:rsidRPr="00DB7FAA">
        <w:rPr>
          <w:sz w:val="20"/>
        </w:rPr>
        <w:t>включаются:</w:t>
      </w:r>
    </w:p>
    <w:p w:rsidR="00F75F64" w:rsidRPr="00DB7FAA" w:rsidRDefault="00A62B0D" w:rsidP="0044744C">
      <w:pPr>
        <w:pStyle w:val="a4"/>
        <w:numPr>
          <w:ilvl w:val="0"/>
          <w:numId w:val="9"/>
        </w:numPr>
        <w:tabs>
          <w:tab w:val="left" w:pos="933"/>
        </w:tabs>
        <w:ind w:left="932"/>
        <w:rPr>
          <w:sz w:val="20"/>
        </w:rPr>
      </w:pPr>
      <w:r w:rsidRPr="00DB7FAA">
        <w:rPr>
          <w:sz w:val="20"/>
        </w:rPr>
        <w:t>сведения о лицах, осуществляющих права по ценным</w:t>
      </w:r>
      <w:r w:rsidRPr="00DB7FAA">
        <w:rPr>
          <w:spacing w:val="1"/>
          <w:sz w:val="20"/>
        </w:rPr>
        <w:t xml:space="preserve"> </w:t>
      </w:r>
      <w:r w:rsidRPr="00DB7FAA">
        <w:rPr>
          <w:sz w:val="20"/>
        </w:rPr>
        <w:t>бумагам;</w:t>
      </w:r>
    </w:p>
    <w:p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сведения о лице, которому открыт счет депо, в случае составления списка лиц, имеющих право на получение доходов и иных выплат по ценным бумагам;</w:t>
      </w:r>
    </w:p>
    <w:p w:rsidR="00F75F64" w:rsidRPr="00DB7FAA" w:rsidRDefault="00A62B0D" w:rsidP="0044744C">
      <w:pPr>
        <w:pStyle w:val="a4"/>
        <w:numPr>
          <w:ilvl w:val="0"/>
          <w:numId w:val="9"/>
        </w:numPr>
        <w:tabs>
          <w:tab w:val="left" w:pos="932"/>
          <w:tab w:val="left" w:pos="933"/>
        </w:tabs>
        <w:ind w:left="932" w:right="109"/>
        <w:rPr>
          <w:sz w:val="20"/>
        </w:rPr>
      </w:pPr>
      <w:r w:rsidRPr="00DB7FAA">
        <w:rPr>
          <w:sz w:val="20"/>
        </w:rPr>
        <w:t>сведения, которые позволяют идентифицировать лиц, указанных в подпунктах 1 и 2 настоящего пункта, и сведения о количестве принадлежащих им ценных</w:t>
      </w:r>
      <w:r w:rsidRPr="00DB7FAA">
        <w:rPr>
          <w:spacing w:val="1"/>
          <w:sz w:val="20"/>
        </w:rPr>
        <w:t xml:space="preserve"> </w:t>
      </w:r>
      <w:r w:rsidRPr="00DB7FAA">
        <w:rPr>
          <w:sz w:val="20"/>
        </w:rPr>
        <w:t>бумаг;</w:t>
      </w:r>
    </w:p>
    <w:p w:rsidR="00F75F64" w:rsidRPr="00DB7FAA" w:rsidRDefault="00A62B0D" w:rsidP="0044744C">
      <w:pPr>
        <w:pStyle w:val="a4"/>
        <w:numPr>
          <w:ilvl w:val="0"/>
          <w:numId w:val="9"/>
        </w:numPr>
        <w:tabs>
          <w:tab w:val="left" w:pos="933"/>
        </w:tabs>
        <w:ind w:left="932" w:right="110"/>
        <w:rPr>
          <w:sz w:val="20"/>
        </w:rPr>
      </w:pPr>
      <w:r w:rsidRPr="00DB7FAA">
        <w:rPr>
          <w:sz w:val="20"/>
        </w:rPr>
        <w:t>сведения о международном коде идентификации лица, осуществляющего учет прав на ценные бумаги лиц, указанных в подпунктах 1 и 2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w:t>
      </w:r>
      <w:r w:rsidRPr="00DB7FAA">
        <w:rPr>
          <w:spacing w:val="4"/>
          <w:sz w:val="20"/>
        </w:rPr>
        <w:t xml:space="preserve"> </w:t>
      </w:r>
      <w:r w:rsidRPr="00DB7FAA">
        <w:rPr>
          <w:sz w:val="20"/>
        </w:rPr>
        <w:t>бумаги;</w:t>
      </w:r>
    </w:p>
    <w:p w:rsidR="00F75F64" w:rsidRPr="00DB7FAA" w:rsidRDefault="00A62B0D" w:rsidP="0044744C">
      <w:pPr>
        <w:pStyle w:val="a4"/>
        <w:numPr>
          <w:ilvl w:val="0"/>
          <w:numId w:val="9"/>
        </w:numPr>
        <w:tabs>
          <w:tab w:val="left" w:pos="933"/>
        </w:tabs>
        <w:spacing w:line="230" w:lineRule="exact"/>
        <w:ind w:left="932"/>
        <w:rPr>
          <w:sz w:val="20"/>
        </w:rPr>
      </w:pPr>
      <w:r w:rsidRPr="00DB7FAA">
        <w:rPr>
          <w:sz w:val="20"/>
        </w:rPr>
        <w:t>сведения о волеизъявлении лиц, осуществляющих права по ценным бумагам в соответствии со статьей</w:t>
      </w:r>
      <w:r w:rsidRPr="00DB7FAA">
        <w:rPr>
          <w:spacing w:val="38"/>
          <w:sz w:val="20"/>
        </w:rPr>
        <w:t xml:space="preserve"> </w:t>
      </w:r>
      <w:r w:rsidRPr="00DB7FAA">
        <w:rPr>
          <w:sz w:val="20"/>
        </w:rPr>
        <w:t>8.9</w:t>
      </w:r>
    </w:p>
    <w:p w:rsidR="00F75F64" w:rsidRPr="00DB7FAA" w:rsidRDefault="00A62B0D" w:rsidP="0044744C">
      <w:pPr>
        <w:pStyle w:val="a3"/>
        <w:ind w:left="932"/>
      </w:pPr>
      <w:r w:rsidRPr="00DB7FAA">
        <w:t>39-ФЗ, в случае их предоставления;</w:t>
      </w:r>
    </w:p>
    <w:p w:rsidR="00F75F64" w:rsidRPr="00DB7FAA" w:rsidRDefault="00A62B0D" w:rsidP="0044744C">
      <w:pPr>
        <w:pStyle w:val="a4"/>
        <w:numPr>
          <w:ilvl w:val="0"/>
          <w:numId w:val="9"/>
        </w:numPr>
        <w:tabs>
          <w:tab w:val="left" w:pos="933"/>
        </w:tabs>
        <w:ind w:left="932"/>
        <w:rPr>
          <w:sz w:val="20"/>
        </w:rPr>
      </w:pPr>
      <w:r w:rsidRPr="00DB7FAA">
        <w:rPr>
          <w:sz w:val="20"/>
        </w:rPr>
        <w:t>иные сведения, предусмотренные нормативными актами Банка</w:t>
      </w:r>
      <w:r w:rsidRPr="00DB7FAA">
        <w:rPr>
          <w:spacing w:val="2"/>
          <w:sz w:val="20"/>
        </w:rPr>
        <w:t xml:space="preserve"> </w:t>
      </w:r>
      <w:r w:rsidRPr="00DB7FAA">
        <w:rPr>
          <w:sz w:val="20"/>
        </w:rPr>
        <w:t>России.</w:t>
      </w:r>
    </w:p>
    <w:p w:rsidR="00F75F64" w:rsidRPr="00DB7FAA" w:rsidRDefault="00A62B0D" w:rsidP="0044744C">
      <w:pPr>
        <w:pStyle w:val="a4"/>
        <w:numPr>
          <w:ilvl w:val="2"/>
          <w:numId w:val="7"/>
        </w:numPr>
        <w:tabs>
          <w:tab w:val="left" w:pos="1349"/>
        </w:tabs>
        <w:spacing w:before="121"/>
        <w:ind w:right="111" w:firstLine="0"/>
        <w:rPr>
          <w:sz w:val="20"/>
        </w:rPr>
      </w:pPr>
      <w:r w:rsidRPr="00DB7FAA">
        <w:rPr>
          <w:sz w:val="20"/>
        </w:rPr>
        <w:t>Депоненты, которым в Депозитарии открыты Счета депо номинального держателя или иностранного уполномоченного держателя, несут ответственность за соблюдение положений законодательства Российской Федерации в отношении раскрытия информации о владельцах ценных бумаг и лицах, осуществляющих права по ценным бумагам, включая полноту и сроки предоставления данной</w:t>
      </w:r>
      <w:r w:rsidRPr="00DB7FAA">
        <w:rPr>
          <w:spacing w:val="-7"/>
          <w:sz w:val="20"/>
        </w:rPr>
        <w:t xml:space="preserve"> </w:t>
      </w:r>
      <w:r w:rsidRPr="00DB7FAA">
        <w:rPr>
          <w:sz w:val="20"/>
        </w:rPr>
        <w:t>информации.</w:t>
      </w:r>
    </w:p>
    <w:p w:rsidR="00F75F64" w:rsidRPr="00DB7FAA" w:rsidRDefault="00A62B0D" w:rsidP="0044744C">
      <w:pPr>
        <w:pStyle w:val="a4"/>
        <w:numPr>
          <w:ilvl w:val="2"/>
          <w:numId w:val="7"/>
        </w:numPr>
        <w:tabs>
          <w:tab w:val="left" w:pos="1349"/>
        </w:tabs>
        <w:spacing w:before="119"/>
        <w:ind w:right="109" w:firstLine="0"/>
        <w:rPr>
          <w:sz w:val="20"/>
        </w:rPr>
      </w:pPr>
      <w:r w:rsidRPr="00DB7FAA">
        <w:rPr>
          <w:sz w:val="20"/>
        </w:rPr>
        <w:t>Депозитарий не несет ответственность за ущерб, понесенный Депонентами и/ или их клиентами вследствие непредставления, несвоевременного или неполного представления, либо предоставления Депонентами ненадлежащей информации о владельцах ценных бумаг и лицах, осуществляющих права по ценным бумагам.</w:t>
      </w:r>
    </w:p>
    <w:p w:rsidR="00F75F64" w:rsidRPr="00DB7FAA" w:rsidRDefault="00F75F64" w:rsidP="0044744C">
      <w:pPr>
        <w:pStyle w:val="a3"/>
        <w:spacing w:before="10"/>
        <w:ind w:left="0"/>
        <w:rPr>
          <w:sz w:val="22"/>
        </w:rPr>
      </w:pPr>
    </w:p>
    <w:p w:rsidR="00F75F64" w:rsidRPr="0036703B" w:rsidRDefault="00A62B0D" w:rsidP="0044744C">
      <w:pPr>
        <w:pStyle w:val="1"/>
        <w:numPr>
          <w:ilvl w:val="0"/>
          <w:numId w:val="37"/>
        </w:numPr>
        <w:tabs>
          <w:tab w:val="left" w:pos="779"/>
          <w:tab w:val="left" w:pos="780"/>
        </w:tabs>
        <w:spacing w:line="252" w:lineRule="auto"/>
        <w:ind w:left="212" w:right="109" w:firstLine="0"/>
        <w:jc w:val="both"/>
        <w:rPr>
          <w:rFonts w:ascii="Times New Roman" w:hAnsi="Times New Roman" w:cs="Times New Roman"/>
        </w:rPr>
      </w:pPr>
      <w:bookmarkStart w:id="94" w:name="17._Содействие_владельцам_ценных_бумаг_в"/>
      <w:bookmarkStart w:id="95" w:name="_Toc77866762"/>
      <w:bookmarkEnd w:id="94"/>
      <w:r w:rsidRPr="00DB7FAA">
        <w:rPr>
          <w:rFonts w:ascii="Times New Roman" w:hAnsi="Times New Roman" w:cs="Times New Roman"/>
        </w:rPr>
        <w:t xml:space="preserve">Содействие владельцам ценных </w:t>
      </w:r>
      <w:r w:rsidRPr="00DB7FAA">
        <w:rPr>
          <w:rFonts w:ascii="Times New Roman" w:hAnsi="Times New Roman" w:cs="Times New Roman"/>
          <w:spacing w:val="-3"/>
        </w:rPr>
        <w:t xml:space="preserve">бумаг </w:t>
      </w:r>
      <w:r w:rsidRPr="00DB7FAA">
        <w:rPr>
          <w:rFonts w:ascii="Times New Roman" w:hAnsi="Times New Roman" w:cs="Times New Roman"/>
        </w:rPr>
        <w:t>в реализации их прав по ценным бумагам</w:t>
      </w:r>
      <w:bookmarkEnd w:id="95"/>
    </w:p>
    <w:p w:rsidR="00F75F64" w:rsidRPr="00DB7FAA" w:rsidRDefault="00F75F64" w:rsidP="0044744C">
      <w:pPr>
        <w:pStyle w:val="a3"/>
        <w:spacing w:before="9"/>
        <w:ind w:left="0"/>
        <w:rPr>
          <w:b/>
          <w:sz w:val="23"/>
        </w:rPr>
      </w:pPr>
    </w:p>
    <w:p w:rsidR="00F75F64" w:rsidRPr="00DB7FAA" w:rsidRDefault="00A62B0D" w:rsidP="0044744C">
      <w:pPr>
        <w:pStyle w:val="2"/>
        <w:numPr>
          <w:ilvl w:val="1"/>
          <w:numId w:val="37"/>
        </w:numPr>
        <w:tabs>
          <w:tab w:val="left" w:pos="780"/>
        </w:tabs>
        <w:spacing w:line="295" w:lineRule="auto"/>
        <w:ind w:left="212" w:right="105" w:firstLine="0"/>
        <w:jc w:val="both"/>
        <w:rPr>
          <w:rFonts w:ascii="Times New Roman" w:hAnsi="Times New Roman" w:cs="Times New Roman"/>
        </w:rPr>
      </w:pPr>
      <w:bookmarkStart w:id="96" w:name="17.1._Общие_правила_оказания_содействия_"/>
      <w:bookmarkStart w:id="97" w:name="_Toc77866763"/>
      <w:bookmarkEnd w:id="96"/>
      <w:r w:rsidRPr="00DB7FAA">
        <w:rPr>
          <w:rFonts w:ascii="Times New Roman" w:hAnsi="Times New Roman" w:cs="Times New Roman"/>
        </w:rPr>
        <w:t>Общие правила оказания содействия владельцам ценных бумаг в реализации их прав по ценным бумагам</w:t>
      </w:r>
      <w:bookmarkEnd w:id="97"/>
    </w:p>
    <w:p w:rsidR="00F75F64" w:rsidRPr="00DB7FAA" w:rsidRDefault="00A62B0D" w:rsidP="0044744C">
      <w:pPr>
        <w:pStyle w:val="a4"/>
        <w:numPr>
          <w:ilvl w:val="2"/>
          <w:numId w:val="37"/>
        </w:numPr>
        <w:tabs>
          <w:tab w:val="left" w:pos="1349"/>
        </w:tabs>
        <w:spacing w:before="46"/>
        <w:ind w:left="570" w:right="113" w:firstLine="0"/>
        <w:rPr>
          <w:sz w:val="20"/>
        </w:rPr>
      </w:pPr>
      <w:r w:rsidRPr="0036703B">
        <w:rPr>
          <w:sz w:val="20"/>
        </w:rPr>
        <w:t xml:space="preserve">Депозитарий предпринимает все действия, предусмотренные Депозитарным договором </w:t>
      </w:r>
      <w:r w:rsidRPr="00DB7FAA">
        <w:rPr>
          <w:spacing w:val="-2"/>
          <w:sz w:val="20"/>
        </w:rPr>
        <w:t xml:space="preserve">или </w:t>
      </w:r>
      <w:r w:rsidRPr="00DB7FAA">
        <w:rPr>
          <w:sz w:val="20"/>
        </w:rPr>
        <w:t>Договором</w:t>
      </w:r>
      <w:r w:rsidRPr="00DB7FAA">
        <w:rPr>
          <w:spacing w:val="-4"/>
          <w:sz w:val="20"/>
        </w:rPr>
        <w:t xml:space="preserve"> </w:t>
      </w:r>
      <w:r w:rsidRPr="00DB7FAA">
        <w:rPr>
          <w:sz w:val="20"/>
        </w:rPr>
        <w:t>о</w:t>
      </w:r>
      <w:r w:rsidRPr="00DB7FAA">
        <w:rPr>
          <w:spacing w:val="-3"/>
          <w:sz w:val="20"/>
        </w:rPr>
        <w:t xml:space="preserve"> </w:t>
      </w:r>
      <w:proofErr w:type="spellStart"/>
      <w:r w:rsidRPr="00DB7FAA">
        <w:rPr>
          <w:sz w:val="20"/>
        </w:rPr>
        <w:t>междепозитарных</w:t>
      </w:r>
      <w:proofErr w:type="spellEnd"/>
      <w:r w:rsidRPr="00DB7FAA">
        <w:rPr>
          <w:spacing w:val="-5"/>
          <w:sz w:val="20"/>
        </w:rPr>
        <w:t xml:space="preserve"> </w:t>
      </w:r>
      <w:r w:rsidRPr="00DB7FAA">
        <w:rPr>
          <w:sz w:val="20"/>
        </w:rPr>
        <w:t>отношениях,</w:t>
      </w:r>
      <w:r w:rsidRPr="00DB7FAA">
        <w:rPr>
          <w:spacing w:val="-3"/>
          <w:sz w:val="20"/>
        </w:rPr>
        <w:t xml:space="preserve"> </w:t>
      </w:r>
      <w:r w:rsidRPr="00DB7FAA">
        <w:rPr>
          <w:sz w:val="20"/>
        </w:rPr>
        <w:t>необходимые</w:t>
      </w:r>
      <w:r w:rsidRPr="00DB7FAA">
        <w:rPr>
          <w:spacing w:val="-4"/>
          <w:sz w:val="20"/>
        </w:rPr>
        <w:t xml:space="preserve"> </w:t>
      </w:r>
      <w:r w:rsidRPr="00DB7FAA">
        <w:rPr>
          <w:sz w:val="20"/>
        </w:rPr>
        <w:t>для</w:t>
      </w:r>
      <w:r w:rsidRPr="00DB7FAA">
        <w:rPr>
          <w:spacing w:val="-5"/>
          <w:sz w:val="20"/>
        </w:rPr>
        <w:t xml:space="preserve"> </w:t>
      </w:r>
      <w:r w:rsidRPr="00DB7FAA">
        <w:rPr>
          <w:sz w:val="20"/>
        </w:rPr>
        <w:t>реализации</w:t>
      </w:r>
      <w:r w:rsidRPr="00DB7FAA">
        <w:rPr>
          <w:spacing w:val="-3"/>
          <w:sz w:val="20"/>
        </w:rPr>
        <w:t xml:space="preserve"> </w:t>
      </w:r>
      <w:r w:rsidRPr="00DB7FAA">
        <w:rPr>
          <w:sz w:val="20"/>
        </w:rPr>
        <w:t>прав</w:t>
      </w:r>
      <w:r w:rsidRPr="00DB7FAA">
        <w:rPr>
          <w:spacing w:val="-5"/>
          <w:sz w:val="20"/>
        </w:rPr>
        <w:t xml:space="preserve"> </w:t>
      </w:r>
      <w:r w:rsidRPr="00DB7FAA">
        <w:rPr>
          <w:sz w:val="20"/>
        </w:rPr>
        <w:t>владельца</w:t>
      </w:r>
      <w:r w:rsidRPr="00DB7FAA">
        <w:rPr>
          <w:spacing w:val="-5"/>
          <w:sz w:val="20"/>
        </w:rPr>
        <w:t xml:space="preserve"> </w:t>
      </w:r>
      <w:r w:rsidRPr="00DB7FAA">
        <w:rPr>
          <w:sz w:val="20"/>
        </w:rPr>
        <w:t>по</w:t>
      </w:r>
      <w:r w:rsidRPr="00DB7FAA">
        <w:rPr>
          <w:spacing w:val="-3"/>
          <w:sz w:val="20"/>
        </w:rPr>
        <w:t xml:space="preserve"> </w:t>
      </w:r>
      <w:r w:rsidRPr="00DB7FAA">
        <w:rPr>
          <w:sz w:val="20"/>
        </w:rPr>
        <w:t>ценным</w:t>
      </w:r>
      <w:r w:rsidRPr="00DB7FAA">
        <w:rPr>
          <w:spacing w:val="-3"/>
          <w:sz w:val="20"/>
        </w:rPr>
        <w:t xml:space="preserve"> </w:t>
      </w:r>
      <w:r w:rsidRPr="00DB7FAA">
        <w:rPr>
          <w:sz w:val="20"/>
        </w:rPr>
        <w:t>бумагам:</w:t>
      </w:r>
    </w:p>
    <w:p w:rsidR="00F75F64" w:rsidRPr="00DB7FAA" w:rsidRDefault="00A62B0D" w:rsidP="0044744C">
      <w:pPr>
        <w:pStyle w:val="a4"/>
        <w:numPr>
          <w:ilvl w:val="0"/>
          <w:numId w:val="6"/>
        </w:numPr>
        <w:tabs>
          <w:tab w:val="left" w:pos="933"/>
        </w:tabs>
        <w:spacing w:before="1"/>
        <w:rPr>
          <w:sz w:val="20"/>
        </w:rPr>
      </w:pPr>
      <w:r w:rsidRPr="00DB7FAA">
        <w:rPr>
          <w:sz w:val="20"/>
        </w:rPr>
        <w:t>преимущественное право приобретения ценных</w:t>
      </w:r>
      <w:r w:rsidRPr="00DB7FAA">
        <w:rPr>
          <w:spacing w:val="-26"/>
          <w:sz w:val="20"/>
        </w:rPr>
        <w:t xml:space="preserve"> </w:t>
      </w:r>
      <w:r w:rsidRPr="00DB7FAA">
        <w:rPr>
          <w:sz w:val="20"/>
        </w:rPr>
        <w:t>бумаг;</w:t>
      </w:r>
    </w:p>
    <w:p w:rsidR="00F75F64" w:rsidRPr="00DB7FAA" w:rsidRDefault="00A62B0D" w:rsidP="0044744C">
      <w:pPr>
        <w:pStyle w:val="a4"/>
        <w:numPr>
          <w:ilvl w:val="0"/>
          <w:numId w:val="6"/>
        </w:numPr>
        <w:tabs>
          <w:tab w:val="left" w:pos="933"/>
        </w:tabs>
        <w:spacing w:before="1"/>
        <w:rPr>
          <w:sz w:val="20"/>
        </w:rPr>
      </w:pPr>
      <w:r w:rsidRPr="00DB7FAA">
        <w:rPr>
          <w:sz w:val="20"/>
        </w:rPr>
        <w:t>приобретение Эмитентом размещенных ценных</w:t>
      </w:r>
      <w:r w:rsidRPr="00DB7FAA">
        <w:rPr>
          <w:spacing w:val="-25"/>
          <w:sz w:val="20"/>
        </w:rPr>
        <w:t xml:space="preserve"> </w:t>
      </w:r>
      <w:r w:rsidRPr="00DB7FAA">
        <w:rPr>
          <w:sz w:val="20"/>
        </w:rPr>
        <w:t>бумаг;</w:t>
      </w:r>
    </w:p>
    <w:p w:rsidR="00F75F64" w:rsidRPr="00DB7FAA" w:rsidRDefault="00A62B0D" w:rsidP="0044744C">
      <w:pPr>
        <w:pStyle w:val="a4"/>
        <w:numPr>
          <w:ilvl w:val="0"/>
          <w:numId w:val="6"/>
        </w:numPr>
        <w:tabs>
          <w:tab w:val="left" w:pos="933"/>
        </w:tabs>
        <w:spacing w:line="229" w:lineRule="exact"/>
        <w:rPr>
          <w:sz w:val="20"/>
        </w:rPr>
      </w:pPr>
      <w:r w:rsidRPr="00DB7FAA">
        <w:rPr>
          <w:sz w:val="20"/>
        </w:rPr>
        <w:t>выкуп ценных бумаг Эмитентом по требованию</w:t>
      </w:r>
      <w:r w:rsidRPr="00DB7FAA">
        <w:rPr>
          <w:spacing w:val="2"/>
          <w:sz w:val="20"/>
        </w:rPr>
        <w:t xml:space="preserve"> </w:t>
      </w:r>
      <w:r w:rsidRPr="00DB7FAA">
        <w:rPr>
          <w:sz w:val="20"/>
        </w:rPr>
        <w:t>акционера;</w:t>
      </w:r>
    </w:p>
    <w:p w:rsidR="00F75F64" w:rsidRPr="00DB7FAA" w:rsidRDefault="00A62B0D" w:rsidP="0044744C">
      <w:pPr>
        <w:pStyle w:val="a4"/>
        <w:numPr>
          <w:ilvl w:val="0"/>
          <w:numId w:val="6"/>
        </w:numPr>
        <w:tabs>
          <w:tab w:val="left" w:pos="933"/>
        </w:tabs>
        <w:spacing w:line="229" w:lineRule="exact"/>
        <w:rPr>
          <w:sz w:val="20"/>
        </w:rPr>
      </w:pPr>
      <w:r w:rsidRPr="00DB7FAA">
        <w:rPr>
          <w:sz w:val="20"/>
        </w:rPr>
        <w:t>добровольное/обязательное предложение о приобретении ценных</w:t>
      </w:r>
      <w:r w:rsidRPr="00DB7FAA">
        <w:rPr>
          <w:spacing w:val="-4"/>
          <w:sz w:val="20"/>
        </w:rPr>
        <w:t xml:space="preserve"> </w:t>
      </w:r>
      <w:r w:rsidRPr="00DB7FAA">
        <w:rPr>
          <w:sz w:val="20"/>
        </w:rPr>
        <w:t>бумаг;</w:t>
      </w:r>
    </w:p>
    <w:p w:rsidR="00F75F64" w:rsidRPr="00DB7FAA" w:rsidRDefault="00A62B0D" w:rsidP="0044744C">
      <w:pPr>
        <w:pStyle w:val="a4"/>
        <w:numPr>
          <w:ilvl w:val="0"/>
          <w:numId w:val="6"/>
        </w:numPr>
        <w:tabs>
          <w:tab w:val="left" w:pos="933"/>
        </w:tabs>
        <w:spacing w:before="1"/>
        <w:rPr>
          <w:sz w:val="20"/>
        </w:rPr>
      </w:pPr>
      <w:r w:rsidRPr="00DB7FAA">
        <w:rPr>
          <w:sz w:val="20"/>
        </w:rPr>
        <w:t>выкуп ценных бумаг по требованию владельца более 95% акций</w:t>
      </w:r>
      <w:r w:rsidRPr="00DB7FAA">
        <w:rPr>
          <w:spacing w:val="-1"/>
          <w:sz w:val="20"/>
        </w:rPr>
        <w:t xml:space="preserve"> </w:t>
      </w:r>
      <w:r w:rsidRPr="00DB7FAA">
        <w:rPr>
          <w:sz w:val="20"/>
        </w:rPr>
        <w:t>общества;</w:t>
      </w:r>
    </w:p>
    <w:p w:rsidR="00F75F64" w:rsidRPr="00DB7FAA" w:rsidRDefault="00A62B0D" w:rsidP="0044744C">
      <w:pPr>
        <w:pStyle w:val="a4"/>
        <w:numPr>
          <w:ilvl w:val="0"/>
          <w:numId w:val="6"/>
        </w:numPr>
        <w:tabs>
          <w:tab w:val="left" w:pos="933"/>
        </w:tabs>
        <w:rPr>
          <w:sz w:val="20"/>
        </w:rPr>
      </w:pPr>
      <w:r w:rsidRPr="00DB7FAA">
        <w:rPr>
          <w:sz w:val="20"/>
        </w:rPr>
        <w:lastRenderedPageBreak/>
        <w:t>участие в общем собрании владельцев ценных бумаг и осуществление права</w:t>
      </w:r>
      <w:r w:rsidRPr="00DB7FAA">
        <w:rPr>
          <w:spacing w:val="-8"/>
          <w:sz w:val="20"/>
        </w:rPr>
        <w:t xml:space="preserve"> </w:t>
      </w:r>
      <w:r w:rsidRPr="00DB7FAA">
        <w:rPr>
          <w:sz w:val="20"/>
        </w:rPr>
        <w:t>голоса;</w:t>
      </w:r>
    </w:p>
    <w:p w:rsidR="00F75F64" w:rsidRPr="00DB7FAA" w:rsidRDefault="00A62B0D" w:rsidP="0044744C">
      <w:pPr>
        <w:pStyle w:val="a4"/>
        <w:numPr>
          <w:ilvl w:val="0"/>
          <w:numId w:val="6"/>
        </w:numPr>
        <w:tabs>
          <w:tab w:val="left" w:pos="933"/>
        </w:tabs>
        <w:spacing w:before="1"/>
        <w:rPr>
          <w:sz w:val="20"/>
        </w:rPr>
      </w:pPr>
      <w:r w:rsidRPr="00DB7FAA">
        <w:rPr>
          <w:sz w:val="20"/>
        </w:rPr>
        <w:t>иное.</w:t>
      </w:r>
    </w:p>
    <w:p w:rsidR="00F75F64" w:rsidRPr="00DB7FAA" w:rsidRDefault="00A62B0D" w:rsidP="0044744C">
      <w:pPr>
        <w:pStyle w:val="a4"/>
        <w:numPr>
          <w:ilvl w:val="2"/>
          <w:numId w:val="37"/>
        </w:numPr>
        <w:tabs>
          <w:tab w:val="left" w:pos="1348"/>
        </w:tabs>
        <w:spacing w:before="120"/>
        <w:ind w:left="570" w:right="109" w:firstLine="0"/>
        <w:rPr>
          <w:sz w:val="20"/>
        </w:rPr>
      </w:pPr>
      <w:proofErr w:type="gramStart"/>
      <w:r w:rsidRPr="00DB7FAA">
        <w:rPr>
          <w:sz w:val="20"/>
        </w:rPr>
        <w:t>Депозитарий не несет ответственности за несообщение Депоненту о предстоящем Корпоративном действии Эмитента, если Эмитент (его уполномоченный представитель, держатель реестра или вышестоящий депозитарий, в котором Депозитарию открыт счет депо номинального держателя, не предоставил эту информацию Депозитарию или предоставил с нарушением установленных</w:t>
      </w:r>
      <w:r w:rsidRPr="00DB7FAA">
        <w:rPr>
          <w:spacing w:val="-3"/>
          <w:sz w:val="20"/>
        </w:rPr>
        <w:t xml:space="preserve"> </w:t>
      </w:r>
      <w:r w:rsidRPr="00DB7FAA">
        <w:rPr>
          <w:sz w:val="20"/>
        </w:rPr>
        <w:t>сроков.</w:t>
      </w:r>
      <w:proofErr w:type="gramEnd"/>
    </w:p>
    <w:p w:rsidR="00F75F64" w:rsidRPr="002C2E83" w:rsidRDefault="00A62B0D" w:rsidP="00DE3546">
      <w:pPr>
        <w:pStyle w:val="a4"/>
        <w:numPr>
          <w:ilvl w:val="2"/>
          <w:numId w:val="37"/>
        </w:numPr>
        <w:tabs>
          <w:tab w:val="left" w:pos="1349"/>
        </w:tabs>
        <w:spacing w:before="120"/>
        <w:ind w:left="570" w:right="109" w:firstLine="0"/>
        <w:rPr>
          <w:sz w:val="20"/>
        </w:rPr>
      </w:pPr>
      <w:r w:rsidRPr="00DB7FAA">
        <w:rPr>
          <w:sz w:val="20"/>
        </w:rPr>
        <w:t>Депозитарий уведомляет Депонентов обо всех Корпоративных действиях и событиях, информация о которых поступила в Депозитарий, путем</w:t>
      </w:r>
      <w:r w:rsidR="00F97715" w:rsidRPr="00DB7FAA">
        <w:rPr>
          <w:sz w:val="20"/>
        </w:rPr>
        <w:t xml:space="preserve"> </w:t>
      </w:r>
      <w:r w:rsidR="006B2D96" w:rsidRPr="00DB7FAA">
        <w:rPr>
          <w:sz w:val="20"/>
        </w:rPr>
        <w:t xml:space="preserve">размещения </w:t>
      </w:r>
      <w:r w:rsidR="00392AE1" w:rsidRPr="00DB7FAA">
        <w:rPr>
          <w:sz w:val="20"/>
        </w:rPr>
        <w:t xml:space="preserve">данной информации на </w:t>
      </w:r>
      <w:r w:rsidR="003A17C4" w:rsidRPr="00DB7FAA">
        <w:rPr>
          <w:sz w:val="20"/>
        </w:rPr>
        <w:t>WEB-</w:t>
      </w:r>
      <w:r w:rsidR="00392AE1" w:rsidRPr="00DB7FAA">
        <w:rPr>
          <w:sz w:val="20"/>
        </w:rPr>
        <w:t>сайте</w:t>
      </w:r>
      <w:r w:rsidR="003A17C4" w:rsidRPr="00DB7FAA">
        <w:rPr>
          <w:sz w:val="20"/>
        </w:rPr>
        <w:t xml:space="preserve"> сайте Депозитария в сети Интернет по адресу</w:t>
      </w:r>
      <w:r w:rsidR="003A17C4" w:rsidRPr="002C2E83">
        <w:rPr>
          <w:sz w:val="20"/>
        </w:rPr>
        <w:t xml:space="preserve"> </w:t>
      </w:r>
      <w:hyperlink r:id="rId18">
        <w:r w:rsidR="003A17C4" w:rsidRPr="00DE3546">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w:t>
      </w:r>
      <w:r w:rsidR="008A752B">
        <w:rPr>
          <w:sz w:val="20"/>
        </w:rPr>
        <w:t>К</w:t>
      </w:r>
      <w:r w:rsidR="00A16AC1" w:rsidRPr="00DB7FAA">
        <w:rPr>
          <w:sz w:val="20"/>
        </w:rPr>
        <w:t>лиента</w:t>
      </w:r>
      <w:r w:rsidR="00392AE1" w:rsidRPr="00DB7FAA">
        <w:rPr>
          <w:sz w:val="20"/>
        </w:rPr>
        <w:t>.</w:t>
      </w:r>
    </w:p>
    <w:p w:rsidR="00F75F64" w:rsidRPr="00DB7FAA" w:rsidRDefault="00A62B0D" w:rsidP="0044744C">
      <w:pPr>
        <w:pStyle w:val="a4"/>
        <w:numPr>
          <w:ilvl w:val="2"/>
          <w:numId w:val="37"/>
        </w:numPr>
        <w:tabs>
          <w:tab w:val="left" w:pos="1349"/>
        </w:tabs>
        <w:spacing w:before="119"/>
        <w:ind w:left="570" w:right="109" w:firstLine="0"/>
        <w:rPr>
          <w:sz w:val="20"/>
        </w:rPr>
      </w:pPr>
      <w:proofErr w:type="gramStart"/>
      <w:r w:rsidRPr="00DB7FAA">
        <w:rPr>
          <w:sz w:val="20"/>
        </w:rPr>
        <w:t>Депозитарий направляет информацию, полученную им с целью доведения до лиц, имеющих право на участие в Корпоративном действии, согласно Федеральному закону от 26 декабря 1995 года № 208-ФЗ «Об акционерных обществах», Депонентам, имеющим право на участие в данном Корпоративном действии, не позднее 1 (Одного) Рабочего дня, следующего за днем получения этой информации от Эмитента (держателя реестра, вышестоящего депозитария) по адресу электронной почты</w:t>
      </w:r>
      <w:proofErr w:type="gramEnd"/>
      <w:r w:rsidRPr="00DB7FAA">
        <w:rPr>
          <w:sz w:val="20"/>
        </w:rPr>
        <w:t xml:space="preserve">, </w:t>
      </w:r>
      <w:proofErr w:type="gramStart"/>
      <w:r w:rsidRPr="00DB7FAA">
        <w:rPr>
          <w:sz w:val="20"/>
        </w:rPr>
        <w:t>указанному</w:t>
      </w:r>
      <w:proofErr w:type="gramEnd"/>
      <w:r w:rsidRPr="00DB7FAA">
        <w:rPr>
          <w:sz w:val="20"/>
        </w:rPr>
        <w:t xml:space="preserve"> в Анкете </w:t>
      </w:r>
      <w:r w:rsidR="008A752B">
        <w:rPr>
          <w:sz w:val="20"/>
        </w:rPr>
        <w:t>К</w:t>
      </w:r>
      <w:r w:rsidRPr="00DB7FAA">
        <w:rPr>
          <w:sz w:val="20"/>
        </w:rPr>
        <w:t>лиента.</w:t>
      </w:r>
    </w:p>
    <w:p w:rsidR="00F75F64" w:rsidRPr="00DE3546" w:rsidRDefault="00A62B0D" w:rsidP="00DE3546">
      <w:pPr>
        <w:pStyle w:val="a4"/>
        <w:numPr>
          <w:ilvl w:val="2"/>
          <w:numId w:val="37"/>
        </w:numPr>
        <w:tabs>
          <w:tab w:val="left" w:pos="1348"/>
        </w:tabs>
        <w:spacing w:before="119"/>
        <w:ind w:left="570" w:right="109" w:firstLine="0"/>
        <w:rPr>
          <w:sz w:val="20"/>
        </w:rPr>
      </w:pPr>
      <w:r w:rsidRPr="00DB7FAA">
        <w:rPr>
          <w:sz w:val="20"/>
        </w:rPr>
        <w:t>В случае</w:t>
      </w:r>
      <w:proofErr w:type="gramStart"/>
      <w:r w:rsidRPr="00DB7FAA">
        <w:rPr>
          <w:sz w:val="20"/>
        </w:rPr>
        <w:t>,</w:t>
      </w:r>
      <w:proofErr w:type="gramEnd"/>
      <w:r w:rsidRPr="00DB7FAA">
        <w:rPr>
          <w:sz w:val="20"/>
        </w:rPr>
        <w:t xml:space="preserve"> если информация о Корпоративном действии или Корпоративном событии поступила в Депозитарий на иностранном языке, Депозитарий вправе направить эту информацию Депонентам также на иностранном языке. Датой уведомления Депонента считается дата </w:t>
      </w:r>
      <w:r w:rsidR="003A17C4" w:rsidRPr="00DB7FAA">
        <w:rPr>
          <w:sz w:val="20"/>
        </w:rPr>
        <w:t>размещения данной информации на WEB-сайте сайте Депозитария в сети Интернет по адресу</w:t>
      </w:r>
      <w:r w:rsidR="003A17C4" w:rsidRPr="00DE3546">
        <w:rPr>
          <w:sz w:val="20"/>
        </w:rPr>
        <w:t xml:space="preserve"> </w:t>
      </w:r>
      <w:hyperlink r:id="rId19">
        <w:r w:rsidR="003A17C4" w:rsidRPr="00DE3546">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w:t>
      </w:r>
      <w:r w:rsidR="008A752B">
        <w:rPr>
          <w:sz w:val="20"/>
        </w:rPr>
        <w:t>К</w:t>
      </w:r>
      <w:r w:rsidR="00A16AC1" w:rsidRPr="00DB7FAA">
        <w:rPr>
          <w:sz w:val="20"/>
        </w:rPr>
        <w:t>лиента</w:t>
      </w:r>
      <w:r w:rsidR="005F455C">
        <w:rPr>
          <w:sz w:val="20"/>
        </w:rPr>
        <w:t>.</w:t>
      </w:r>
    </w:p>
    <w:p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В части, неурегулированной настоящими Условиями, при осуществлении Депонентом прав по ценным бумагам сроки и порядок осуществления депозитарного учета и операций определяются федеральными законами, нормативными актами Банка</w:t>
      </w:r>
      <w:r w:rsidRPr="00DB7FAA">
        <w:rPr>
          <w:spacing w:val="-1"/>
          <w:sz w:val="20"/>
        </w:rPr>
        <w:t xml:space="preserve"> </w:t>
      </w:r>
      <w:r w:rsidRPr="00DB7FAA">
        <w:rPr>
          <w:sz w:val="20"/>
        </w:rPr>
        <w:t>России.</w:t>
      </w:r>
    </w:p>
    <w:p w:rsidR="00F75F64" w:rsidRPr="00DB7FAA" w:rsidRDefault="00A62B0D" w:rsidP="0044744C">
      <w:pPr>
        <w:pStyle w:val="a4"/>
        <w:numPr>
          <w:ilvl w:val="2"/>
          <w:numId w:val="37"/>
        </w:numPr>
        <w:tabs>
          <w:tab w:val="left" w:pos="1348"/>
        </w:tabs>
        <w:spacing w:before="121"/>
        <w:ind w:left="570" w:right="112" w:firstLine="0"/>
        <w:rPr>
          <w:sz w:val="20"/>
        </w:rPr>
      </w:pPr>
      <w:r w:rsidRPr="00DB7FAA">
        <w:rPr>
          <w:sz w:val="20"/>
        </w:rPr>
        <w:t>Депозитарий оказывает услуги, содействующие реализации владельцами прав по ценным бумагам не указанные в настоящих Условиях, на основании дополнительного соглашения, заключенного с</w:t>
      </w:r>
      <w:r w:rsidRPr="00DB7FAA">
        <w:rPr>
          <w:spacing w:val="-29"/>
          <w:sz w:val="20"/>
        </w:rPr>
        <w:t xml:space="preserve"> </w:t>
      </w:r>
      <w:r w:rsidRPr="00DB7FAA">
        <w:rPr>
          <w:sz w:val="20"/>
        </w:rPr>
        <w:t>Депонентом.</w:t>
      </w:r>
    </w:p>
    <w:p w:rsidR="00F75F64" w:rsidRPr="00DB7FAA" w:rsidRDefault="00A62B0D" w:rsidP="0044744C">
      <w:pPr>
        <w:pStyle w:val="a4"/>
        <w:numPr>
          <w:ilvl w:val="2"/>
          <w:numId w:val="37"/>
        </w:numPr>
        <w:tabs>
          <w:tab w:val="left" w:pos="1348"/>
        </w:tabs>
        <w:spacing w:before="121"/>
        <w:ind w:left="570" w:right="110" w:firstLine="0"/>
        <w:rPr>
          <w:sz w:val="20"/>
        </w:rPr>
      </w:pPr>
      <w:r w:rsidRPr="00DB7FAA">
        <w:rPr>
          <w:sz w:val="20"/>
        </w:rPr>
        <w:t>Депонент обязан оплатить услуги Депозитария, связанные с реализацией прав владельца по ценным бумагам в соответствии с действующими Тарифами Депозитария, а также возместить возникшие расходы Депозитария.</w:t>
      </w:r>
    </w:p>
    <w:p w:rsidR="00F75F64" w:rsidRPr="00DB7FAA" w:rsidRDefault="00F75F64" w:rsidP="0044744C">
      <w:pPr>
        <w:pStyle w:val="a3"/>
        <w:spacing w:before="1"/>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98" w:name="17.2._Преимущественное_право_приобретени"/>
      <w:bookmarkStart w:id="99" w:name="_Toc77866764"/>
      <w:bookmarkEnd w:id="98"/>
      <w:r w:rsidRPr="00DB7FAA">
        <w:rPr>
          <w:rFonts w:ascii="Times New Roman" w:hAnsi="Times New Roman" w:cs="Times New Roman"/>
        </w:rPr>
        <w:t>Преимущественное право приобретения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99"/>
    </w:p>
    <w:p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Депонент, имеющий преимущественное право </w:t>
      </w:r>
      <w:r w:rsidRPr="00DB7FAA">
        <w:rPr>
          <w:sz w:val="20"/>
        </w:rPr>
        <w:t>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в Депозитарий Инструкции на участие в Корпоративном действии (Форма Р003) (далее –</w:t>
      </w:r>
      <w:r w:rsidRPr="00DB7FAA">
        <w:rPr>
          <w:spacing w:val="-5"/>
          <w:sz w:val="20"/>
        </w:rPr>
        <w:t xml:space="preserve"> </w:t>
      </w:r>
      <w:r w:rsidRPr="00DB7FAA">
        <w:rPr>
          <w:sz w:val="20"/>
        </w:rPr>
        <w:t>Инструкция).</w:t>
      </w:r>
    </w:p>
    <w:p w:rsidR="00F75F64" w:rsidRPr="00DB7FAA" w:rsidRDefault="00A62B0D" w:rsidP="0044744C">
      <w:pPr>
        <w:pStyle w:val="a4"/>
        <w:numPr>
          <w:ilvl w:val="2"/>
          <w:numId w:val="37"/>
        </w:numPr>
        <w:tabs>
          <w:tab w:val="left" w:pos="1349"/>
        </w:tabs>
        <w:spacing w:before="119"/>
        <w:ind w:left="1348"/>
        <w:rPr>
          <w:sz w:val="20"/>
        </w:rPr>
      </w:pPr>
      <w:r w:rsidRPr="00DB7FAA">
        <w:rPr>
          <w:sz w:val="20"/>
        </w:rPr>
        <w:t>Депонент предоставляет копии документов, подтверждающих оплату приобретаемых ценных</w:t>
      </w:r>
      <w:r w:rsidRPr="00DB7FAA">
        <w:rPr>
          <w:spacing w:val="-28"/>
          <w:sz w:val="20"/>
        </w:rPr>
        <w:t xml:space="preserve"> </w:t>
      </w:r>
      <w:r w:rsidRPr="00DB7FAA">
        <w:rPr>
          <w:sz w:val="20"/>
        </w:rPr>
        <w:t>бумаг.</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в соответствии с</w:t>
      </w:r>
      <w:r w:rsidRPr="00DB7FAA">
        <w:rPr>
          <w:spacing w:val="-18"/>
          <w:sz w:val="20"/>
        </w:rPr>
        <w:t xml:space="preserve"> </w:t>
      </w:r>
      <w:r w:rsidRPr="00DB7FAA">
        <w:rPr>
          <w:sz w:val="20"/>
        </w:rPr>
        <w:t>Инструкцией.</w:t>
      </w:r>
    </w:p>
    <w:p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 xml:space="preserve">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w:t>
      </w:r>
      <w:proofErr w:type="gramStart"/>
      <w:r w:rsidRPr="00DB7FAA">
        <w:rPr>
          <w:sz w:val="20"/>
        </w:rPr>
        <w:t>в</w:t>
      </w:r>
      <w:proofErr w:type="gramEnd"/>
      <w:r w:rsidRPr="00DB7FAA">
        <w:rPr>
          <w:sz w:val="20"/>
        </w:rPr>
        <w:t xml:space="preserve">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rsidP="0044744C">
      <w:pPr>
        <w:pStyle w:val="a4"/>
        <w:numPr>
          <w:ilvl w:val="2"/>
          <w:numId w:val="37"/>
        </w:numPr>
        <w:tabs>
          <w:tab w:val="left" w:pos="1349"/>
        </w:tabs>
        <w:spacing w:before="119"/>
        <w:ind w:left="571" w:right="108" w:hanging="1"/>
        <w:rPr>
          <w:sz w:val="20"/>
        </w:rPr>
      </w:pPr>
      <w:r w:rsidRPr="00DB7FAA">
        <w:rPr>
          <w:sz w:val="20"/>
        </w:rPr>
        <w:t>Завершением операции зачисления размещаемых ценных бумаг на Счет депо Депонента является выдача отчета (Форма</w:t>
      </w:r>
      <w:r w:rsidRPr="00DB7FAA">
        <w:rPr>
          <w:spacing w:val="-1"/>
          <w:sz w:val="20"/>
        </w:rPr>
        <w:t xml:space="preserve"> </w:t>
      </w:r>
      <w:r w:rsidRPr="00DB7FAA">
        <w:rPr>
          <w:sz w:val="20"/>
        </w:rPr>
        <w:t>О007).</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0" w:name="17.3._Приобретение_Эмитентом_размещенных"/>
      <w:bookmarkStart w:id="101" w:name="_Toc77866765"/>
      <w:bookmarkEnd w:id="100"/>
      <w:r w:rsidRPr="00DB7FAA">
        <w:rPr>
          <w:rFonts w:ascii="Times New Roman" w:hAnsi="Times New Roman" w:cs="Times New Roman"/>
        </w:rPr>
        <w:t>Приобретение Эмитентом размещенных ценных бумаг</w:t>
      </w:r>
      <w:bookmarkEnd w:id="101"/>
    </w:p>
    <w:p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Волеизъявление Депонента о продаже Эмитенту принадлежащих Депоненту ценных бу</w:t>
      </w:r>
      <w:r w:rsidRPr="00DB7FAA">
        <w:rPr>
          <w:sz w:val="20"/>
        </w:rPr>
        <w:t>маг осуществляется путем подачи Инструкции (Форма</w:t>
      </w:r>
      <w:r w:rsidRPr="00DB7FAA">
        <w:rPr>
          <w:spacing w:val="-2"/>
          <w:sz w:val="20"/>
        </w:rPr>
        <w:t xml:space="preserve"> </w:t>
      </w:r>
      <w:r w:rsidRPr="00DB7FAA">
        <w:rPr>
          <w:sz w:val="20"/>
        </w:rPr>
        <w:t>Р003).</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18"/>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rsidP="0044744C">
      <w:pPr>
        <w:pStyle w:val="a4"/>
        <w:numPr>
          <w:ilvl w:val="2"/>
          <w:numId w:val="37"/>
        </w:numPr>
        <w:tabs>
          <w:tab w:val="left" w:pos="1349"/>
        </w:tabs>
        <w:spacing w:before="122"/>
        <w:ind w:left="570" w:right="109"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продаже, на счете депо Депонента,  в количестве, указанном в</w:t>
      </w:r>
      <w:r w:rsidRPr="00DB7FAA">
        <w:rPr>
          <w:spacing w:val="1"/>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19"/>
        <w:ind w:left="1348"/>
        <w:rPr>
          <w:sz w:val="20"/>
        </w:rPr>
      </w:pPr>
      <w:r w:rsidRPr="00DB7FAA">
        <w:rPr>
          <w:sz w:val="20"/>
        </w:rPr>
        <w:lastRenderedPageBreak/>
        <w:t>Депозитарий отказывает Депоненту в блокировке ценных бумаг по счету депо в следующих</w:t>
      </w:r>
      <w:r w:rsidRPr="00DB7FAA">
        <w:rPr>
          <w:spacing w:val="-30"/>
          <w:sz w:val="20"/>
        </w:rPr>
        <w:t xml:space="preserve"> </w:t>
      </w:r>
      <w:r w:rsidRPr="00DB7FAA">
        <w:rPr>
          <w:sz w:val="20"/>
        </w:rPr>
        <w:t>случаях:</w:t>
      </w:r>
    </w:p>
    <w:p w:rsidR="00F75F64" w:rsidRPr="00DB7FAA" w:rsidRDefault="00A62B0D" w:rsidP="0044744C">
      <w:pPr>
        <w:pStyle w:val="a4"/>
        <w:numPr>
          <w:ilvl w:val="0"/>
          <w:numId w:val="5"/>
        </w:numPr>
        <w:tabs>
          <w:tab w:val="left" w:pos="932"/>
          <w:tab w:val="left" w:pos="933"/>
        </w:tabs>
        <w:ind w:right="113" w:hanging="361"/>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rsidR="00F75F64" w:rsidRPr="00DB7FAA" w:rsidRDefault="00A62B0D" w:rsidP="0044744C">
      <w:pPr>
        <w:pStyle w:val="a4"/>
        <w:numPr>
          <w:ilvl w:val="0"/>
          <w:numId w:val="5"/>
        </w:numPr>
        <w:tabs>
          <w:tab w:val="left" w:pos="933"/>
        </w:tabs>
        <w:spacing w:before="1"/>
        <w:ind w:left="932"/>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rsidR="00F75F64" w:rsidRPr="00DB7FAA" w:rsidRDefault="00A62B0D" w:rsidP="0044744C">
      <w:pPr>
        <w:pStyle w:val="a4"/>
        <w:numPr>
          <w:ilvl w:val="0"/>
          <w:numId w:val="5"/>
        </w:numPr>
        <w:tabs>
          <w:tab w:val="left" w:pos="934"/>
        </w:tabs>
        <w:spacing w:line="229" w:lineRule="exact"/>
        <w:rPr>
          <w:sz w:val="20"/>
        </w:rPr>
      </w:pPr>
      <w:r w:rsidRPr="00DB7FAA">
        <w:rPr>
          <w:sz w:val="20"/>
        </w:rPr>
        <w:t>одновременно с внесением записи о переходе прав на продаваемые ценные бумаги к</w:t>
      </w:r>
      <w:r w:rsidRPr="00DB7FAA">
        <w:rPr>
          <w:spacing w:val="-8"/>
          <w:sz w:val="20"/>
        </w:rPr>
        <w:t xml:space="preserve"> </w:t>
      </w:r>
      <w:r w:rsidRPr="00DB7FAA">
        <w:rPr>
          <w:sz w:val="20"/>
        </w:rPr>
        <w:t>обществу;</w:t>
      </w:r>
    </w:p>
    <w:p w:rsidR="00F75F64" w:rsidRPr="00DB7FAA" w:rsidRDefault="00A62B0D" w:rsidP="0044744C">
      <w:pPr>
        <w:pStyle w:val="a4"/>
        <w:numPr>
          <w:ilvl w:val="0"/>
          <w:numId w:val="5"/>
        </w:numPr>
        <w:tabs>
          <w:tab w:val="left" w:pos="933"/>
        </w:tabs>
        <w:spacing w:before="67"/>
        <w:ind w:left="932"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rsidP="0044744C">
      <w:pPr>
        <w:pStyle w:val="a4"/>
        <w:numPr>
          <w:ilvl w:val="0"/>
          <w:numId w:val="5"/>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rsidR="00F75F64" w:rsidRPr="00DB7FAA" w:rsidRDefault="00A62B0D" w:rsidP="0044744C">
      <w:pPr>
        <w:pStyle w:val="a4"/>
        <w:numPr>
          <w:ilvl w:val="2"/>
          <w:numId w:val="37"/>
        </w:numPr>
        <w:tabs>
          <w:tab w:val="left" w:pos="1347"/>
          <w:tab w:val="left" w:pos="1348"/>
        </w:tabs>
        <w:spacing w:before="120"/>
        <w:ind w:left="570" w:right="111"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4"/>
          <w:sz w:val="20"/>
        </w:rPr>
        <w:t xml:space="preserve"> </w:t>
      </w:r>
      <w:r w:rsidRPr="00DB7FAA">
        <w:rPr>
          <w:sz w:val="20"/>
        </w:rPr>
        <w:t>документов:</w:t>
      </w:r>
    </w:p>
    <w:p w:rsidR="00F75F64" w:rsidRPr="00DB7FAA" w:rsidRDefault="00A62B0D" w:rsidP="0044744C">
      <w:pPr>
        <w:pStyle w:val="a4"/>
        <w:numPr>
          <w:ilvl w:val="0"/>
          <w:numId w:val="5"/>
        </w:numPr>
        <w:tabs>
          <w:tab w:val="left" w:pos="932"/>
          <w:tab w:val="left" w:pos="933"/>
        </w:tabs>
        <w:spacing w:line="229" w:lineRule="exact"/>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rsidP="0044744C">
      <w:pPr>
        <w:pStyle w:val="a4"/>
        <w:numPr>
          <w:ilvl w:val="0"/>
          <w:numId w:val="5"/>
        </w:numPr>
        <w:tabs>
          <w:tab w:val="left" w:pos="932"/>
          <w:tab w:val="left" w:pos="933"/>
        </w:tabs>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7"/>
          <w:tab w:val="left" w:pos="1348"/>
        </w:tabs>
        <w:spacing w:before="121"/>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2"/>
          <w:sz w:val="20"/>
        </w:rPr>
        <w:t xml:space="preserve"> </w:t>
      </w:r>
      <w:r w:rsidRPr="00DB7FAA">
        <w:rPr>
          <w:sz w:val="20"/>
        </w:rPr>
        <w:t>отчета</w:t>
      </w:r>
    </w:p>
    <w:p w:rsidR="00F75F64" w:rsidRPr="00DB7FAA" w:rsidRDefault="00A62B0D" w:rsidP="0044744C">
      <w:pPr>
        <w:pStyle w:val="a3"/>
      </w:pPr>
      <w:r w:rsidRPr="00DB7FAA">
        <w:t>(Форма О007).</w:t>
      </w:r>
    </w:p>
    <w:p w:rsidR="00F75F64" w:rsidRPr="00DB7FAA" w:rsidRDefault="00A62B0D" w:rsidP="0044744C">
      <w:pPr>
        <w:pStyle w:val="a4"/>
        <w:numPr>
          <w:ilvl w:val="2"/>
          <w:numId w:val="37"/>
        </w:numPr>
        <w:tabs>
          <w:tab w:val="left" w:pos="1348"/>
        </w:tabs>
        <w:spacing w:before="118"/>
        <w:ind w:left="570" w:right="109" w:hanging="1"/>
        <w:rPr>
          <w:sz w:val="20"/>
        </w:rPr>
      </w:pPr>
      <w:r w:rsidRPr="00DB7FAA">
        <w:rPr>
          <w:sz w:val="20"/>
        </w:rPr>
        <w:t>Перечисление денежных сре</w:t>
      </w:r>
      <w:proofErr w:type="gramStart"/>
      <w:r w:rsidRPr="00DB7FAA">
        <w:rPr>
          <w:sz w:val="20"/>
        </w:rPr>
        <w:t>дств в св</w:t>
      </w:r>
      <w:proofErr w:type="gramEnd"/>
      <w:r w:rsidRPr="00DB7FAA">
        <w:rPr>
          <w:sz w:val="20"/>
        </w:rPr>
        <w:t>язи с выкупом Эмитентом ценных бумаг осуществляется Депозитарием в соответствии с разделом 15 настоящих Условий, на реквизиты, указанные в Инструкции на участие в корпоративном действии (Форма</w:t>
      </w:r>
      <w:r w:rsidRPr="00DB7FAA">
        <w:rPr>
          <w:spacing w:val="-4"/>
          <w:sz w:val="20"/>
        </w:rPr>
        <w:t xml:space="preserve"> </w:t>
      </w:r>
      <w:r w:rsidRPr="00DB7FAA">
        <w:rPr>
          <w:sz w:val="20"/>
        </w:rPr>
        <w:t>Р003).</w:t>
      </w:r>
    </w:p>
    <w:p w:rsidR="00F75F64" w:rsidRPr="00DB7FAA" w:rsidRDefault="00F75F64" w:rsidP="0044744C">
      <w:pPr>
        <w:pStyle w:val="a3"/>
        <w:spacing w:before="4"/>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2" w:name="17.4._Выкуп_ценных_бумаг_Эмитентом_по_тр"/>
      <w:bookmarkStart w:id="103" w:name="_Toc77866766"/>
      <w:bookmarkEnd w:id="102"/>
      <w:r w:rsidRPr="00DB7FAA">
        <w:rPr>
          <w:rFonts w:ascii="Times New Roman" w:hAnsi="Times New Roman" w:cs="Times New Roman"/>
        </w:rPr>
        <w:t>Выкуп ценных бумаг Эмитентом по требованию</w:t>
      </w:r>
      <w:r w:rsidRPr="00DB7FAA">
        <w:rPr>
          <w:rFonts w:ascii="Times New Roman" w:hAnsi="Times New Roman" w:cs="Times New Roman"/>
          <w:spacing w:val="-2"/>
        </w:rPr>
        <w:t xml:space="preserve"> </w:t>
      </w:r>
      <w:r w:rsidRPr="00DB7FAA">
        <w:rPr>
          <w:rFonts w:ascii="Times New Roman" w:hAnsi="Times New Roman" w:cs="Times New Roman"/>
        </w:rPr>
        <w:t>акционера</w:t>
      </w:r>
      <w:bookmarkEnd w:id="103"/>
    </w:p>
    <w:p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Депоненты, имевшие право на участие в общем собрании владельцев ценных бумаг, повестка дня которого включала в себя вопросы, голосование по которым повлекло возник</w:t>
      </w:r>
      <w:r w:rsidRPr="00DB7FAA">
        <w:rPr>
          <w:sz w:val="20"/>
        </w:rPr>
        <w:t>новение права требовать выкупа ценных бумаг, осуществляют такое право путем подачи поручения Инструкции (Форма</w:t>
      </w:r>
      <w:r w:rsidRPr="00DB7FAA">
        <w:rPr>
          <w:spacing w:val="-6"/>
          <w:sz w:val="20"/>
        </w:rPr>
        <w:t xml:space="preserve"> </w:t>
      </w:r>
      <w:r w:rsidRPr="00DB7FAA">
        <w:rPr>
          <w:sz w:val="20"/>
        </w:rPr>
        <w:t>Р003).</w:t>
      </w:r>
    </w:p>
    <w:p w:rsidR="00F75F64" w:rsidRPr="00DB7FAA" w:rsidRDefault="00A62B0D" w:rsidP="0044744C">
      <w:pPr>
        <w:pStyle w:val="a4"/>
        <w:numPr>
          <w:ilvl w:val="2"/>
          <w:numId w:val="37"/>
        </w:numPr>
        <w:tabs>
          <w:tab w:val="left" w:pos="1347"/>
          <w:tab w:val="left" w:pos="1348"/>
        </w:tabs>
        <w:spacing w:before="119"/>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7"/>
          <w:sz w:val="20"/>
        </w:rPr>
        <w:t xml:space="preserve"> </w:t>
      </w:r>
      <w:r w:rsidRPr="00DB7FAA">
        <w:rPr>
          <w:sz w:val="20"/>
        </w:rPr>
        <w:t>депозитарием.</w:t>
      </w:r>
    </w:p>
    <w:p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1"/>
          <w:sz w:val="20"/>
        </w:rPr>
        <w:t xml:space="preserve"> </w:t>
      </w:r>
      <w:r w:rsidRPr="00DB7FAA">
        <w:rPr>
          <w:sz w:val="20"/>
        </w:rPr>
        <w:t>случаях:</w:t>
      </w:r>
    </w:p>
    <w:p w:rsidR="00F75F64" w:rsidRPr="00DB7FAA" w:rsidRDefault="00A62B0D" w:rsidP="0044744C">
      <w:pPr>
        <w:pStyle w:val="a4"/>
        <w:numPr>
          <w:ilvl w:val="0"/>
          <w:numId w:val="4"/>
        </w:numPr>
        <w:tabs>
          <w:tab w:val="left" w:pos="932"/>
          <w:tab w:val="left" w:pos="933"/>
        </w:tabs>
        <w:ind w:right="112"/>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rsidR="00F75F64" w:rsidRPr="00DB7FAA" w:rsidRDefault="00A62B0D" w:rsidP="0044744C">
      <w:pPr>
        <w:pStyle w:val="a4"/>
        <w:numPr>
          <w:ilvl w:val="0"/>
          <w:numId w:val="4"/>
        </w:numPr>
        <w:tabs>
          <w:tab w:val="left" w:pos="932"/>
          <w:tab w:val="left" w:pos="933"/>
        </w:tabs>
        <w:spacing w:before="1"/>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rsidR="00F75F64" w:rsidRPr="00DB7FAA" w:rsidRDefault="00A62B0D" w:rsidP="0044744C">
      <w:pPr>
        <w:pStyle w:val="a4"/>
        <w:numPr>
          <w:ilvl w:val="2"/>
          <w:numId w:val="37"/>
        </w:numPr>
        <w:tabs>
          <w:tab w:val="left" w:pos="1347"/>
          <w:tab w:val="left" w:pos="1348"/>
        </w:tabs>
        <w:spacing w:before="118"/>
        <w:ind w:left="570" w:right="111" w:firstLine="0"/>
        <w:rPr>
          <w:sz w:val="20"/>
        </w:rPr>
      </w:pPr>
      <w:r w:rsidRPr="00DB7FAA">
        <w:rPr>
          <w:sz w:val="20"/>
        </w:rPr>
        <w:t>Внесение записи о прекращении блокировки ценных бумаг, подлежащих выкупу, по Счету депо Депонента</w:t>
      </w:r>
      <w:r w:rsidRPr="00DB7FAA">
        <w:rPr>
          <w:spacing w:val="-1"/>
          <w:sz w:val="20"/>
        </w:rPr>
        <w:t xml:space="preserve"> </w:t>
      </w:r>
      <w:r w:rsidRPr="00DB7FAA">
        <w:rPr>
          <w:sz w:val="20"/>
        </w:rPr>
        <w:t>осуществляется:</w:t>
      </w:r>
    </w:p>
    <w:p w:rsidR="00F75F64" w:rsidRPr="00DB7FAA" w:rsidRDefault="00A62B0D" w:rsidP="0044744C">
      <w:pPr>
        <w:pStyle w:val="a4"/>
        <w:numPr>
          <w:ilvl w:val="0"/>
          <w:numId w:val="4"/>
        </w:numPr>
        <w:tabs>
          <w:tab w:val="left" w:pos="932"/>
          <w:tab w:val="left" w:pos="933"/>
        </w:tabs>
        <w:spacing w:before="1"/>
        <w:rPr>
          <w:sz w:val="20"/>
        </w:rPr>
      </w:pPr>
      <w:r w:rsidRPr="00DB7FAA">
        <w:rPr>
          <w:sz w:val="20"/>
        </w:rPr>
        <w:t>одновременно с внесением записи о переходе прав на выкупаемые ценные бумаги к</w:t>
      </w:r>
      <w:r w:rsidRPr="00DB7FAA">
        <w:rPr>
          <w:spacing w:val="-5"/>
          <w:sz w:val="20"/>
        </w:rPr>
        <w:t xml:space="preserve"> </w:t>
      </w:r>
      <w:r w:rsidRPr="00DB7FAA">
        <w:rPr>
          <w:sz w:val="20"/>
        </w:rPr>
        <w:t>обществу;</w:t>
      </w:r>
    </w:p>
    <w:p w:rsidR="00F75F64" w:rsidRPr="00DB7FAA" w:rsidRDefault="00A62B0D" w:rsidP="0044744C">
      <w:pPr>
        <w:pStyle w:val="a4"/>
        <w:numPr>
          <w:ilvl w:val="0"/>
          <w:numId w:val="4"/>
        </w:numPr>
        <w:tabs>
          <w:tab w:val="left" w:pos="933"/>
        </w:tabs>
        <w:spacing w:before="1"/>
        <w:ind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rsidP="0044744C">
      <w:pPr>
        <w:pStyle w:val="a4"/>
        <w:numPr>
          <w:ilvl w:val="0"/>
          <w:numId w:val="4"/>
        </w:numPr>
        <w:tabs>
          <w:tab w:val="left" w:pos="932"/>
          <w:tab w:val="left" w:pos="933"/>
        </w:tabs>
        <w:ind w:right="114"/>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7"/>
          <w:sz w:val="20"/>
        </w:rPr>
        <w:t xml:space="preserve"> </w:t>
      </w:r>
      <w:r w:rsidRPr="00DB7FAA">
        <w:rPr>
          <w:sz w:val="20"/>
        </w:rPr>
        <w:t>Инструкции.</w:t>
      </w:r>
    </w:p>
    <w:p w:rsidR="00F75F64" w:rsidRPr="00DB7FAA" w:rsidRDefault="00A62B0D" w:rsidP="0044744C">
      <w:pPr>
        <w:pStyle w:val="a4"/>
        <w:numPr>
          <w:ilvl w:val="2"/>
          <w:numId w:val="37"/>
        </w:numPr>
        <w:tabs>
          <w:tab w:val="left" w:pos="1347"/>
          <w:tab w:val="left" w:pos="1348"/>
        </w:tabs>
        <w:spacing w:before="120"/>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rsidR="00F75F64" w:rsidRPr="00DB7FAA" w:rsidRDefault="00A62B0D" w:rsidP="0044744C">
      <w:pPr>
        <w:pStyle w:val="a4"/>
        <w:numPr>
          <w:ilvl w:val="0"/>
          <w:numId w:val="4"/>
        </w:numPr>
        <w:tabs>
          <w:tab w:val="left" w:pos="932"/>
          <w:tab w:val="left" w:pos="933"/>
        </w:tabs>
        <w:spacing w:before="1" w:line="229" w:lineRule="exact"/>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rsidP="0044744C">
      <w:pPr>
        <w:pStyle w:val="a4"/>
        <w:numPr>
          <w:ilvl w:val="0"/>
          <w:numId w:val="4"/>
        </w:numPr>
        <w:tabs>
          <w:tab w:val="left" w:pos="932"/>
          <w:tab w:val="left" w:pos="933"/>
        </w:tabs>
        <w:ind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7"/>
          <w:tab w:val="left" w:pos="1348"/>
        </w:tabs>
        <w:spacing w:before="120"/>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rsidR="00F75F64" w:rsidRPr="00DB7FAA" w:rsidRDefault="00A62B0D" w:rsidP="0044744C">
      <w:pPr>
        <w:pStyle w:val="a3"/>
      </w:pPr>
      <w:r w:rsidRPr="00DB7FAA">
        <w:t>(Форма О007).</w:t>
      </w:r>
    </w:p>
    <w:p w:rsidR="00F75F64" w:rsidRPr="00DB7FAA" w:rsidRDefault="00A62B0D" w:rsidP="0044744C">
      <w:pPr>
        <w:pStyle w:val="a4"/>
        <w:numPr>
          <w:ilvl w:val="2"/>
          <w:numId w:val="37"/>
        </w:numPr>
        <w:tabs>
          <w:tab w:val="left" w:pos="1347"/>
          <w:tab w:val="left" w:pos="1348"/>
        </w:tabs>
        <w:spacing w:before="121"/>
        <w:ind w:left="570" w:right="109" w:firstLine="0"/>
        <w:rPr>
          <w:sz w:val="20"/>
        </w:rPr>
      </w:pPr>
      <w:r w:rsidRPr="00DB7FAA">
        <w:rPr>
          <w:sz w:val="20"/>
        </w:rPr>
        <w:t>Перечисление денежных средств</w:t>
      </w:r>
      <w:r w:rsidR="003065C6" w:rsidRPr="00DB7FAA">
        <w:rPr>
          <w:sz w:val="20"/>
        </w:rPr>
        <w:t>,</w:t>
      </w:r>
      <w:r w:rsidRPr="00DB7FAA">
        <w:rPr>
          <w:sz w:val="20"/>
        </w:rPr>
        <w:t xml:space="preserve"> в связи с выкупом Эмитентом ценных бумаг</w:t>
      </w:r>
      <w:r w:rsidR="003065C6"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6"/>
          <w:sz w:val="20"/>
        </w:rPr>
        <w:t xml:space="preserve"> </w:t>
      </w:r>
      <w:r w:rsidRPr="00DB7FAA">
        <w:rPr>
          <w:sz w:val="20"/>
        </w:rPr>
        <w:t>Инструкции.</w:t>
      </w:r>
    </w:p>
    <w:p w:rsidR="00F75F64" w:rsidRPr="00DB7FAA" w:rsidRDefault="00F75F64" w:rsidP="0044744C">
      <w:pPr>
        <w:pStyle w:val="a3"/>
        <w:spacing w:before="11"/>
        <w:ind w:left="0"/>
        <w:rPr>
          <w:sz w:val="26"/>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4" w:name="17.5._Добровольное/обязательное_предложе"/>
      <w:bookmarkStart w:id="105" w:name="_Toc77866767"/>
      <w:bookmarkEnd w:id="104"/>
      <w:r w:rsidRPr="00DB7FAA">
        <w:rPr>
          <w:rFonts w:ascii="Times New Roman" w:hAnsi="Times New Roman" w:cs="Times New Roman"/>
        </w:rPr>
        <w:t>Добровольное/обязательное предложение о приобретении ценных</w:t>
      </w:r>
      <w:r w:rsidRPr="00DB7FAA">
        <w:rPr>
          <w:rFonts w:ascii="Times New Roman" w:hAnsi="Times New Roman" w:cs="Times New Roman"/>
          <w:spacing w:val="-4"/>
        </w:rPr>
        <w:t xml:space="preserve"> </w:t>
      </w:r>
      <w:r w:rsidRPr="00DB7FAA">
        <w:rPr>
          <w:rFonts w:ascii="Times New Roman" w:hAnsi="Times New Roman" w:cs="Times New Roman"/>
        </w:rPr>
        <w:t>бумаг</w:t>
      </w:r>
      <w:bookmarkEnd w:id="105"/>
    </w:p>
    <w:p w:rsidR="00F75F64" w:rsidRPr="00DB7FAA" w:rsidRDefault="00A62B0D" w:rsidP="0044744C">
      <w:pPr>
        <w:pStyle w:val="a4"/>
        <w:numPr>
          <w:ilvl w:val="2"/>
          <w:numId w:val="37"/>
        </w:numPr>
        <w:tabs>
          <w:tab w:val="left" w:pos="1347"/>
          <w:tab w:val="left" w:pos="1349"/>
        </w:tabs>
        <w:spacing w:before="114"/>
        <w:ind w:left="570" w:right="113" w:firstLine="0"/>
        <w:rPr>
          <w:sz w:val="20"/>
        </w:rPr>
      </w:pPr>
      <w:r w:rsidRPr="0036703B">
        <w:rPr>
          <w:sz w:val="20"/>
        </w:rPr>
        <w:t>Депоненты, которым адресовано добровольное или обязательное предложение о приобретении акций, вправе принять его путем подачи Инструкции (Форма</w:t>
      </w:r>
      <w:r w:rsidRPr="00DB7FAA">
        <w:rPr>
          <w:spacing w:val="-5"/>
          <w:sz w:val="20"/>
        </w:rPr>
        <w:t xml:space="preserve"> </w:t>
      </w:r>
      <w:r w:rsidRPr="00DB7FAA">
        <w:rPr>
          <w:sz w:val="20"/>
        </w:rPr>
        <w:t>Р003).</w:t>
      </w:r>
    </w:p>
    <w:p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2"/>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В Инструкции может быть также указано минимальное количество акций, которое Депонент согласен продать.</w:t>
      </w:r>
    </w:p>
    <w:p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В случае если выбранной формой оплаты продаваемых ценных бумаг являются другие ценные бумаги, то Депонент в Инструкции обязан указать сведения о Счете депо / Разделе счета депо, на который подлежат зачислению ценные</w:t>
      </w:r>
      <w:r w:rsidRPr="00DB7FAA">
        <w:rPr>
          <w:spacing w:val="-2"/>
          <w:sz w:val="20"/>
        </w:rPr>
        <w:t xml:space="preserve"> </w:t>
      </w:r>
      <w:r w:rsidRPr="00DB7FAA">
        <w:rPr>
          <w:sz w:val="20"/>
        </w:rPr>
        <w:t>бумаги.</w:t>
      </w:r>
    </w:p>
    <w:p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21"/>
        <w:ind w:left="571"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rsidR="00F75F64" w:rsidRPr="00DB7FAA" w:rsidRDefault="00A62B0D" w:rsidP="0044744C">
      <w:pPr>
        <w:pStyle w:val="a4"/>
        <w:numPr>
          <w:ilvl w:val="0"/>
          <w:numId w:val="3"/>
        </w:numPr>
        <w:tabs>
          <w:tab w:val="left" w:pos="933"/>
          <w:tab w:val="left" w:pos="934"/>
        </w:tabs>
        <w:ind w:right="109"/>
        <w:rPr>
          <w:sz w:val="20"/>
        </w:rPr>
      </w:pPr>
      <w:r w:rsidRPr="00DB7FAA">
        <w:rPr>
          <w:sz w:val="20"/>
        </w:rPr>
        <w:t>одновременно с внесением записи о переходе прав на приобретаемые ценные бумаги к лицу, сделавшему добровольное или обязательное</w:t>
      </w:r>
      <w:r w:rsidRPr="00DB7FAA">
        <w:rPr>
          <w:spacing w:val="-2"/>
          <w:sz w:val="20"/>
        </w:rPr>
        <w:t xml:space="preserve"> </w:t>
      </w:r>
      <w:r w:rsidRPr="00DB7FAA">
        <w:rPr>
          <w:sz w:val="20"/>
        </w:rPr>
        <w:t>предложение;</w:t>
      </w:r>
    </w:p>
    <w:p w:rsidR="00F75F64" w:rsidRPr="00DB7FAA" w:rsidRDefault="00A62B0D" w:rsidP="0044744C">
      <w:pPr>
        <w:pStyle w:val="a4"/>
        <w:numPr>
          <w:ilvl w:val="0"/>
          <w:numId w:val="3"/>
        </w:numPr>
        <w:tabs>
          <w:tab w:val="left" w:pos="934"/>
        </w:tabs>
        <w:ind w:left="932" w:right="110" w:hanging="359"/>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rsidP="0044744C">
      <w:pPr>
        <w:pStyle w:val="a4"/>
        <w:numPr>
          <w:ilvl w:val="0"/>
          <w:numId w:val="3"/>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rsidR="00F75F64" w:rsidRPr="00DB7FAA" w:rsidRDefault="00A62B0D" w:rsidP="0044744C">
      <w:pPr>
        <w:pStyle w:val="a4"/>
        <w:numPr>
          <w:ilvl w:val="0"/>
          <w:numId w:val="3"/>
        </w:numPr>
        <w:tabs>
          <w:tab w:val="left" w:pos="932"/>
          <w:tab w:val="left" w:pos="933"/>
        </w:tabs>
        <w:spacing w:before="1"/>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rsidP="0044744C">
      <w:pPr>
        <w:pStyle w:val="a4"/>
        <w:numPr>
          <w:ilvl w:val="0"/>
          <w:numId w:val="3"/>
        </w:numPr>
        <w:tabs>
          <w:tab w:val="left" w:pos="932"/>
          <w:tab w:val="left" w:pos="933"/>
        </w:tabs>
        <w:spacing w:before="1"/>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rsidP="0044744C">
      <w:pPr>
        <w:pStyle w:val="a4"/>
        <w:numPr>
          <w:ilvl w:val="2"/>
          <w:numId w:val="37"/>
        </w:numPr>
        <w:tabs>
          <w:tab w:val="left" w:pos="1347"/>
          <w:tab w:val="left" w:pos="1348"/>
        </w:tabs>
        <w:spacing w:before="118"/>
        <w:ind w:left="1347" w:hanging="77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8"/>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8"/>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rsidR="00F75F64" w:rsidRPr="00DB7FAA" w:rsidRDefault="00A62B0D" w:rsidP="0044744C">
      <w:pPr>
        <w:pStyle w:val="a3"/>
        <w:spacing w:before="1"/>
      </w:pPr>
      <w:r w:rsidRPr="00DB7FAA">
        <w:t>(Форма О007).</w:t>
      </w:r>
    </w:p>
    <w:p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Перечисление денежных средств</w:t>
      </w:r>
      <w:r w:rsidR="00657465" w:rsidRPr="00DB7FAA">
        <w:rPr>
          <w:sz w:val="20"/>
        </w:rPr>
        <w:t>,</w:t>
      </w:r>
      <w:r w:rsidRPr="00DB7FAA">
        <w:rPr>
          <w:sz w:val="20"/>
        </w:rPr>
        <w:t xml:space="preserve"> в связи с выкупом Эмитентом ценных бумаг</w:t>
      </w:r>
      <w:r w:rsidR="00657465"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8"/>
          <w:sz w:val="20"/>
        </w:rPr>
        <w:t xml:space="preserve"> </w:t>
      </w:r>
      <w:r w:rsidRPr="00DB7FAA">
        <w:rPr>
          <w:sz w:val="20"/>
        </w:rPr>
        <w:t>Инструкции.</w:t>
      </w:r>
    </w:p>
    <w:p w:rsidR="00F75F64" w:rsidRPr="00DB7FAA" w:rsidRDefault="00F75F64" w:rsidP="0044744C">
      <w:pPr>
        <w:pStyle w:val="a3"/>
        <w:spacing w:before="2"/>
        <w:ind w:left="0"/>
        <w:rPr>
          <w:sz w:val="27"/>
        </w:rPr>
      </w:pPr>
    </w:p>
    <w:p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106" w:name="17.6._Выкуп_ценных_бумаг_по_требованию_в"/>
      <w:bookmarkStart w:id="107" w:name="_Toc77866768"/>
      <w:bookmarkEnd w:id="106"/>
      <w:r w:rsidRPr="00DB7FAA">
        <w:rPr>
          <w:rFonts w:ascii="Times New Roman" w:hAnsi="Times New Roman" w:cs="Times New Roman"/>
        </w:rPr>
        <w:t>Выкуп ценных бумаг по требованию владельца более 95% акций</w:t>
      </w:r>
      <w:r w:rsidRPr="00DB7FAA">
        <w:rPr>
          <w:rFonts w:ascii="Times New Roman" w:hAnsi="Times New Roman" w:cs="Times New Roman"/>
          <w:spacing w:val="-9"/>
        </w:rPr>
        <w:t xml:space="preserve"> </w:t>
      </w:r>
      <w:r w:rsidRPr="00DB7FAA">
        <w:rPr>
          <w:rFonts w:ascii="Times New Roman" w:hAnsi="Times New Roman" w:cs="Times New Roman"/>
        </w:rPr>
        <w:t>общества</w:t>
      </w:r>
      <w:bookmarkEnd w:id="107"/>
    </w:p>
    <w:p w:rsidR="00F75F64" w:rsidRPr="00DB7FAA" w:rsidRDefault="00A62B0D" w:rsidP="0044744C">
      <w:pPr>
        <w:pStyle w:val="a4"/>
        <w:numPr>
          <w:ilvl w:val="2"/>
          <w:numId w:val="37"/>
        </w:numPr>
        <w:tabs>
          <w:tab w:val="left" w:pos="1349"/>
        </w:tabs>
        <w:spacing w:before="113"/>
        <w:ind w:left="570" w:right="107" w:firstLine="0"/>
        <w:rPr>
          <w:sz w:val="20"/>
        </w:rPr>
      </w:pPr>
      <w:r w:rsidRPr="0036703B">
        <w:rPr>
          <w:sz w:val="20"/>
        </w:rPr>
        <w:t>Депозитарий блокирует выкупаемые ценные бумаги на всех счетах депо Депонентов, на которых учитываются</w:t>
      </w:r>
      <w:r w:rsidRPr="00DB7FAA">
        <w:rPr>
          <w:spacing w:val="15"/>
          <w:sz w:val="20"/>
        </w:rPr>
        <w:t xml:space="preserve"> </w:t>
      </w:r>
      <w:r w:rsidRPr="00DB7FAA">
        <w:rPr>
          <w:sz w:val="20"/>
        </w:rPr>
        <w:t>выкупаемые</w:t>
      </w:r>
      <w:r w:rsidRPr="00DB7FAA">
        <w:rPr>
          <w:spacing w:val="16"/>
          <w:sz w:val="20"/>
        </w:rPr>
        <w:t xml:space="preserve"> </w:t>
      </w:r>
      <w:r w:rsidRPr="00DB7FAA">
        <w:rPr>
          <w:sz w:val="20"/>
        </w:rPr>
        <w:t>ценные</w:t>
      </w:r>
      <w:r w:rsidRPr="00DB7FAA">
        <w:rPr>
          <w:spacing w:val="15"/>
          <w:sz w:val="20"/>
        </w:rPr>
        <w:t xml:space="preserve"> </w:t>
      </w:r>
      <w:r w:rsidRPr="00DB7FAA">
        <w:rPr>
          <w:sz w:val="20"/>
        </w:rPr>
        <w:t>бумаги,</w:t>
      </w:r>
      <w:r w:rsidRPr="00DB7FAA">
        <w:rPr>
          <w:spacing w:val="17"/>
          <w:sz w:val="20"/>
        </w:rPr>
        <w:t xml:space="preserve"> </w:t>
      </w:r>
      <w:r w:rsidRPr="00DB7FAA">
        <w:rPr>
          <w:sz w:val="20"/>
        </w:rPr>
        <w:t>в</w:t>
      </w:r>
      <w:r w:rsidRPr="00DB7FAA">
        <w:rPr>
          <w:spacing w:val="16"/>
          <w:sz w:val="20"/>
        </w:rPr>
        <w:t xml:space="preserve"> </w:t>
      </w:r>
      <w:r w:rsidRPr="00DB7FAA">
        <w:rPr>
          <w:sz w:val="20"/>
        </w:rPr>
        <w:t>соответствии</w:t>
      </w:r>
      <w:r w:rsidRPr="00DB7FAA">
        <w:rPr>
          <w:spacing w:val="14"/>
          <w:sz w:val="20"/>
        </w:rPr>
        <w:t xml:space="preserve"> </w:t>
      </w:r>
      <w:r w:rsidRPr="00DB7FAA">
        <w:rPr>
          <w:sz w:val="20"/>
        </w:rPr>
        <w:t>со</w:t>
      </w:r>
      <w:r w:rsidRPr="00DB7FAA">
        <w:rPr>
          <w:spacing w:val="17"/>
          <w:sz w:val="20"/>
        </w:rPr>
        <w:t xml:space="preserve"> </w:t>
      </w:r>
      <w:r w:rsidRPr="00DB7FAA">
        <w:rPr>
          <w:sz w:val="20"/>
        </w:rPr>
        <w:t>статьей</w:t>
      </w:r>
      <w:r w:rsidRPr="00DB7FAA">
        <w:rPr>
          <w:spacing w:val="15"/>
          <w:sz w:val="20"/>
        </w:rPr>
        <w:t xml:space="preserve"> </w:t>
      </w:r>
      <w:r w:rsidRPr="00DB7FAA">
        <w:rPr>
          <w:sz w:val="20"/>
        </w:rPr>
        <w:t>84.8</w:t>
      </w:r>
      <w:r w:rsidRPr="00DB7FAA">
        <w:rPr>
          <w:spacing w:val="16"/>
          <w:sz w:val="20"/>
        </w:rPr>
        <w:t xml:space="preserve"> </w:t>
      </w:r>
      <w:r w:rsidRPr="00DB7FAA">
        <w:rPr>
          <w:sz w:val="20"/>
        </w:rPr>
        <w:t>Федерального</w:t>
      </w:r>
      <w:r w:rsidRPr="00DB7FAA">
        <w:rPr>
          <w:spacing w:val="17"/>
          <w:sz w:val="20"/>
        </w:rPr>
        <w:t xml:space="preserve"> </w:t>
      </w:r>
      <w:r w:rsidRPr="00DB7FAA">
        <w:rPr>
          <w:sz w:val="20"/>
        </w:rPr>
        <w:t>закона</w:t>
      </w:r>
      <w:r w:rsidRPr="00DB7FAA">
        <w:rPr>
          <w:spacing w:val="15"/>
          <w:sz w:val="20"/>
        </w:rPr>
        <w:t xml:space="preserve"> </w:t>
      </w:r>
      <w:r w:rsidRPr="00DB7FAA">
        <w:rPr>
          <w:sz w:val="20"/>
        </w:rPr>
        <w:t>от</w:t>
      </w:r>
      <w:r w:rsidRPr="00DB7FAA">
        <w:rPr>
          <w:spacing w:val="15"/>
          <w:sz w:val="20"/>
        </w:rPr>
        <w:t xml:space="preserve"> </w:t>
      </w:r>
      <w:r w:rsidRPr="00DB7FAA">
        <w:rPr>
          <w:sz w:val="20"/>
        </w:rPr>
        <w:t>26.12.1995</w:t>
      </w:r>
    </w:p>
    <w:p w:rsidR="00F75F64" w:rsidRPr="00DB7FAA" w:rsidRDefault="00A62B0D" w:rsidP="0044744C">
      <w:pPr>
        <w:pStyle w:val="a3"/>
        <w:ind w:right="110"/>
      </w:pPr>
      <w:r w:rsidRPr="00DB7FAA">
        <w:t>№ 208-ФЗ «Об акционерных обществах» ценные бумаги, на конец операционного дня даты, на которую определяются (фиксируются) владельцы выкупаемых ценных бумаг.</w:t>
      </w:r>
    </w:p>
    <w:p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Депозитарий на основании принятого документа от Держателя реестра или вышестоящего депозитария, в порядке, предусмотренном п. 12.1. настоящих Условий, осуществляет блокировку выкупаемых ценных бумаг по Счету депо</w:t>
      </w:r>
      <w:r w:rsidRPr="00DB7FAA">
        <w:rPr>
          <w:spacing w:val="3"/>
          <w:sz w:val="20"/>
        </w:rPr>
        <w:t xml:space="preserve"> </w:t>
      </w:r>
      <w:r w:rsidRPr="00DB7FAA">
        <w:rPr>
          <w:sz w:val="20"/>
        </w:rPr>
        <w:t>Депонента.</w:t>
      </w:r>
    </w:p>
    <w:p w:rsidR="00F75F64" w:rsidRPr="00DB7FAA" w:rsidRDefault="00A62B0D" w:rsidP="0044744C">
      <w:pPr>
        <w:pStyle w:val="a4"/>
        <w:numPr>
          <w:ilvl w:val="2"/>
          <w:numId w:val="37"/>
        </w:numPr>
        <w:tabs>
          <w:tab w:val="left" w:pos="1348"/>
        </w:tabs>
        <w:spacing w:before="119"/>
        <w:ind w:left="570" w:right="110" w:firstLine="0"/>
        <w:rPr>
          <w:sz w:val="20"/>
        </w:rPr>
      </w:pPr>
      <w:r w:rsidRPr="00DB7FAA">
        <w:rPr>
          <w:sz w:val="20"/>
        </w:rPr>
        <w:t>Прекращение блокировки выкупаемых ценных бумаг по счетам депо Депонентов производится одновременно со списанием выкупаемых акций со счетов Депонентов на основании следующих</w:t>
      </w:r>
      <w:r w:rsidRPr="00DB7FAA">
        <w:rPr>
          <w:spacing w:val="-31"/>
          <w:sz w:val="20"/>
        </w:rPr>
        <w:t xml:space="preserve"> </w:t>
      </w:r>
      <w:r w:rsidRPr="00DB7FAA">
        <w:rPr>
          <w:sz w:val="20"/>
        </w:rPr>
        <w:t>документов:</w:t>
      </w:r>
    </w:p>
    <w:p w:rsidR="00F75F64" w:rsidRPr="00DB7FAA" w:rsidRDefault="00A62B0D" w:rsidP="0044744C">
      <w:pPr>
        <w:pStyle w:val="a4"/>
        <w:numPr>
          <w:ilvl w:val="0"/>
          <w:numId w:val="2"/>
        </w:numPr>
        <w:tabs>
          <w:tab w:val="left" w:pos="932"/>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rsidP="0044744C">
      <w:pPr>
        <w:pStyle w:val="a4"/>
        <w:numPr>
          <w:ilvl w:val="0"/>
          <w:numId w:val="2"/>
        </w:numPr>
        <w:tabs>
          <w:tab w:val="left" w:pos="932"/>
          <w:tab w:val="left" w:pos="933"/>
        </w:tabs>
        <w:ind w:right="112"/>
        <w:rPr>
          <w:sz w:val="20"/>
        </w:rPr>
      </w:pPr>
      <w:r w:rsidRPr="00DB7FAA">
        <w:rPr>
          <w:sz w:val="20"/>
        </w:rPr>
        <w:t>отчет Держателя реестра или вышестоящего депозитария о списании выкупаемых ценных бумаг со счета Депозитария.</w:t>
      </w:r>
    </w:p>
    <w:p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 xml:space="preserve">По результатам исполнения операции списания ценных бумаг со Счета депо Депонента Депозитарий представляет Депоненту отчет </w:t>
      </w:r>
      <w:proofErr w:type="gramStart"/>
      <w:r w:rsidRPr="00DB7FAA">
        <w:rPr>
          <w:sz w:val="20"/>
        </w:rPr>
        <w:t>о</w:t>
      </w:r>
      <w:proofErr w:type="gramEnd"/>
      <w:r w:rsidRPr="00DB7FAA">
        <w:rPr>
          <w:sz w:val="20"/>
        </w:rPr>
        <w:t xml:space="preserve"> проведенной операции (Форма</w:t>
      </w:r>
      <w:r w:rsidRPr="00DB7FAA">
        <w:rPr>
          <w:spacing w:val="-5"/>
          <w:sz w:val="20"/>
        </w:rPr>
        <w:t xml:space="preserve"> </w:t>
      </w:r>
      <w:r w:rsidRPr="00DB7FAA">
        <w:rPr>
          <w:sz w:val="20"/>
        </w:rPr>
        <w:t>О007).</w:t>
      </w:r>
    </w:p>
    <w:p w:rsidR="00F75F64" w:rsidRPr="00DB7FAA" w:rsidRDefault="00A62B0D" w:rsidP="0044744C">
      <w:pPr>
        <w:pStyle w:val="a4"/>
        <w:numPr>
          <w:ilvl w:val="2"/>
          <w:numId w:val="37"/>
        </w:numPr>
        <w:tabs>
          <w:tab w:val="left" w:pos="1348"/>
        </w:tabs>
        <w:spacing w:before="121"/>
        <w:ind w:left="570" w:right="108" w:firstLine="0"/>
        <w:rPr>
          <w:sz w:val="20"/>
        </w:rPr>
      </w:pPr>
      <w:r w:rsidRPr="00DB7FAA">
        <w:rPr>
          <w:sz w:val="20"/>
        </w:rPr>
        <w:t>Перечисление денежных средств</w:t>
      </w:r>
      <w:r w:rsidR="0052528C" w:rsidRPr="00DB7FAA">
        <w:rPr>
          <w:sz w:val="20"/>
        </w:rPr>
        <w:t>,</w:t>
      </w:r>
      <w:r w:rsidRPr="00DB7FAA">
        <w:rPr>
          <w:sz w:val="20"/>
        </w:rPr>
        <w:t xml:space="preserve"> в связи с выкупом Эмитентом ценных бумаг</w:t>
      </w:r>
      <w:r w:rsidR="0052528C"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 Инструкции (Форма</w:t>
      </w:r>
      <w:r w:rsidRPr="00DB7FAA">
        <w:rPr>
          <w:spacing w:val="-2"/>
          <w:sz w:val="20"/>
        </w:rPr>
        <w:t xml:space="preserve"> </w:t>
      </w:r>
      <w:r w:rsidRPr="00DB7FAA">
        <w:rPr>
          <w:sz w:val="20"/>
        </w:rPr>
        <w:t>Р003).</w:t>
      </w:r>
    </w:p>
    <w:p w:rsidR="00F75F64" w:rsidRPr="00DB7FAA" w:rsidRDefault="00F75F64" w:rsidP="0044744C">
      <w:pPr>
        <w:pStyle w:val="a3"/>
        <w:spacing w:before="3"/>
        <w:ind w:left="0"/>
        <w:rPr>
          <w:sz w:val="27"/>
        </w:rPr>
      </w:pPr>
    </w:p>
    <w:p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8" w:name="17.7._Участие_в_общем_собрании_владельце"/>
      <w:bookmarkStart w:id="109" w:name="_Toc77866769"/>
      <w:bookmarkEnd w:id="108"/>
      <w:r w:rsidRPr="00DB7FAA">
        <w:rPr>
          <w:rFonts w:ascii="Times New Roman" w:hAnsi="Times New Roman" w:cs="Times New Roman"/>
        </w:rPr>
        <w:lastRenderedPageBreak/>
        <w:t>Участие в общем собрании владельцев ценных бумаг и осуществление права</w:t>
      </w:r>
      <w:r w:rsidRPr="00DB7FAA">
        <w:rPr>
          <w:rFonts w:ascii="Times New Roman" w:hAnsi="Times New Roman" w:cs="Times New Roman"/>
          <w:spacing w:val="-20"/>
        </w:rPr>
        <w:t xml:space="preserve"> </w:t>
      </w:r>
      <w:r w:rsidRPr="00DB7FAA">
        <w:rPr>
          <w:rFonts w:ascii="Times New Roman" w:hAnsi="Times New Roman" w:cs="Times New Roman"/>
        </w:rPr>
        <w:t>голоса</w:t>
      </w:r>
      <w:bookmarkEnd w:id="109"/>
    </w:p>
    <w:p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Депонент вправе предоставить в Депозитарий заполненный бюллетень для голосования на собрании владельцев ценных бумаг в течение срока, </w:t>
      </w:r>
      <w:r w:rsidRPr="00DB7FAA">
        <w:rPr>
          <w:sz w:val="20"/>
        </w:rPr>
        <w:t>предусмотренного Эмитентом для обработки бюллетеней, отправленных с использованием системы электронного</w:t>
      </w:r>
      <w:r w:rsidRPr="00DB7FAA">
        <w:rPr>
          <w:spacing w:val="-1"/>
          <w:sz w:val="20"/>
        </w:rPr>
        <w:t xml:space="preserve"> </w:t>
      </w:r>
      <w:r w:rsidRPr="00DB7FAA">
        <w:rPr>
          <w:sz w:val="20"/>
        </w:rPr>
        <w:t>документооборота.</w:t>
      </w:r>
    </w:p>
    <w:p w:rsidR="00F75F64" w:rsidRPr="00DB7FAA" w:rsidRDefault="00F75F64" w:rsidP="0044744C">
      <w:pPr>
        <w:jc w:val="both"/>
        <w:rPr>
          <w:sz w:val="20"/>
        </w:rPr>
        <w:sectPr w:rsidR="00F75F64" w:rsidRPr="00DB7FAA">
          <w:pgSz w:w="11910" w:h="16840"/>
          <w:pgMar w:top="760" w:right="740" w:bottom="1240" w:left="920" w:header="0" w:footer="1024" w:gutter="0"/>
          <w:cols w:space="720"/>
        </w:sectPr>
      </w:pPr>
    </w:p>
    <w:p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lastRenderedPageBreak/>
        <w:t>Указанный бюллетень является поручением (инструкцией) для электронного голосования Депозитарию на собрании владельцев ценных бумаг средствами Депозитария от имени Депонента. Бюллетень принимается Депозитарием только в оригинале (в письменном виде на бумажном</w:t>
      </w:r>
      <w:r w:rsidRPr="00DB7FAA">
        <w:rPr>
          <w:spacing w:val="-10"/>
          <w:sz w:val="20"/>
        </w:rPr>
        <w:t xml:space="preserve"> </w:t>
      </w:r>
      <w:r w:rsidRPr="00DB7FAA">
        <w:rPr>
          <w:sz w:val="20"/>
        </w:rPr>
        <w:t>носителе).</w:t>
      </w:r>
    </w:p>
    <w:p w:rsidR="00F75F64" w:rsidRPr="00DB7FAA" w:rsidRDefault="00A62B0D" w:rsidP="0044744C">
      <w:pPr>
        <w:pStyle w:val="a4"/>
        <w:numPr>
          <w:ilvl w:val="2"/>
          <w:numId w:val="37"/>
        </w:numPr>
        <w:tabs>
          <w:tab w:val="left" w:pos="1349"/>
        </w:tabs>
        <w:spacing w:before="119"/>
        <w:ind w:left="570" w:right="108" w:firstLine="0"/>
        <w:rPr>
          <w:sz w:val="20"/>
        </w:rPr>
      </w:pPr>
      <w:proofErr w:type="gramStart"/>
      <w:r w:rsidRPr="00DB7FAA">
        <w:rPr>
          <w:sz w:val="20"/>
        </w:rPr>
        <w:t>Депозитарий обеспечивает участие Депонента в общем собрании владельцев ценных бумаг, включая осуществление права голоса на общем собрании, исключительно в отношении ценных бумаг, учитываемых на счете депо Депонента, и при условии обеспечения Эмитентом (лицом, обязанным по ценным бумагам) возможности участия в общем собрании владельцев ценных бумаг путем направления электронного документа (электронных документов), содержащего волеизъявление лица, осуществляющего права по ценным бумагам, подписанного</w:t>
      </w:r>
      <w:proofErr w:type="gramEnd"/>
      <w:r w:rsidRPr="00DB7FAA">
        <w:rPr>
          <w:sz w:val="20"/>
        </w:rPr>
        <w:t xml:space="preserve"> электронной</w:t>
      </w:r>
      <w:r w:rsidRPr="00DB7FAA">
        <w:rPr>
          <w:spacing w:val="1"/>
          <w:sz w:val="20"/>
        </w:rPr>
        <w:t xml:space="preserve"> </w:t>
      </w:r>
      <w:r w:rsidRPr="00DB7FAA">
        <w:rPr>
          <w:sz w:val="20"/>
        </w:rPr>
        <w:t>подписью.</w:t>
      </w:r>
    </w:p>
    <w:p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 xml:space="preserve">Депозитарий при получении от Держателя реестра или вышестоящего депозитария электронного документа с информацией, содержащейся в бюллетене для голосования, направляет Депоненту в электронном виде на адрес, указанный в Анкете </w:t>
      </w:r>
      <w:r w:rsidR="008A752B">
        <w:rPr>
          <w:sz w:val="20"/>
        </w:rPr>
        <w:t>К</w:t>
      </w:r>
      <w:r w:rsidRPr="00DB7FAA">
        <w:rPr>
          <w:sz w:val="20"/>
        </w:rPr>
        <w:t>лиента, информационное письмо с приложением информации, содержащейся в бюллетене для голосования, либо уведомление, содержащее информацию из</w:t>
      </w:r>
      <w:r w:rsidRPr="00DB7FAA">
        <w:rPr>
          <w:spacing w:val="-10"/>
          <w:sz w:val="20"/>
        </w:rPr>
        <w:t xml:space="preserve"> </w:t>
      </w:r>
      <w:r w:rsidRPr="00DB7FAA">
        <w:rPr>
          <w:sz w:val="20"/>
        </w:rPr>
        <w:t>бюллетеня.</w:t>
      </w:r>
    </w:p>
    <w:p w:rsidR="00F75F64" w:rsidRPr="00DB7FAA" w:rsidRDefault="00A62B0D" w:rsidP="0044744C">
      <w:pPr>
        <w:pStyle w:val="a4"/>
        <w:numPr>
          <w:ilvl w:val="2"/>
          <w:numId w:val="37"/>
        </w:numPr>
        <w:tabs>
          <w:tab w:val="left" w:pos="1349"/>
        </w:tabs>
        <w:spacing w:before="120"/>
        <w:ind w:left="570" w:right="108" w:firstLine="0"/>
        <w:rPr>
          <w:sz w:val="20"/>
        </w:rPr>
      </w:pPr>
      <w:proofErr w:type="gramStart"/>
      <w:r w:rsidRPr="00DB7FAA">
        <w:rPr>
          <w:sz w:val="20"/>
        </w:rPr>
        <w:t>Депоненты – номинальные держатели и иностранные номинальные держатели предоставляют в Депозитарий инструкции по голосованию, сформированные ими на основании указаний клиентов - владельцев ценных бумаг и иных лиц, которые в соответствии с федеральным законом или личным законом осуществляют права по ценным бумагам, а также на основании указаний, полученных ими от клиентов, которым в депозитариях указанных Депонентов открыты Счета депо номинального держателя или иностранного</w:t>
      </w:r>
      <w:proofErr w:type="gramEnd"/>
      <w:r w:rsidRPr="00DB7FAA">
        <w:rPr>
          <w:sz w:val="20"/>
        </w:rPr>
        <w:t xml:space="preserve"> номинального держателя.</w:t>
      </w:r>
    </w:p>
    <w:p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Депозитарий формирует документ (документы) о голосовании на основании бюллетеней по голосованию, полученных им от Депонента, при этом Депозитарий не осуществляет проверку правильности и (или) полноты заполнения Депонентом инструкции по голосованию.</w:t>
      </w:r>
    </w:p>
    <w:p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Депозитарий вправе отказать в приеме бюллетеня по голосованию к исполнению в следующих случаях:</w:t>
      </w:r>
    </w:p>
    <w:p w:rsidR="00F75F64" w:rsidRPr="00DB7FAA" w:rsidRDefault="00A62B0D" w:rsidP="0044744C">
      <w:pPr>
        <w:pStyle w:val="a4"/>
        <w:numPr>
          <w:ilvl w:val="0"/>
          <w:numId w:val="1"/>
        </w:numPr>
        <w:tabs>
          <w:tab w:val="left" w:pos="932"/>
          <w:tab w:val="left" w:pos="933"/>
        </w:tabs>
        <w:ind w:right="109"/>
        <w:rPr>
          <w:sz w:val="20"/>
        </w:rPr>
      </w:pPr>
      <w:r w:rsidRPr="00DB7FAA">
        <w:rPr>
          <w:sz w:val="20"/>
        </w:rPr>
        <w:t>в случае несовпадения данных, указанных в инструкции по голосованию, с данными, указанными  в Анкете Клиента;</w:t>
      </w:r>
    </w:p>
    <w:p w:rsidR="00F75F64" w:rsidRPr="00DB7FAA" w:rsidRDefault="00A62B0D" w:rsidP="0044744C">
      <w:pPr>
        <w:pStyle w:val="a4"/>
        <w:numPr>
          <w:ilvl w:val="0"/>
          <w:numId w:val="1"/>
        </w:numPr>
        <w:tabs>
          <w:tab w:val="left" w:pos="933"/>
        </w:tabs>
        <w:ind w:right="111"/>
        <w:rPr>
          <w:sz w:val="20"/>
        </w:rPr>
      </w:pPr>
      <w:r w:rsidRPr="00DB7FAA">
        <w:rPr>
          <w:sz w:val="20"/>
        </w:rPr>
        <w:t>в случае если указанное в инструкции по голосованию количество акций больше, количества данных ценных бумаг, учтенных на счете депо Депонента на дату фиксации списка лиц, имевших право на участие в общем собрании</w:t>
      </w:r>
      <w:r w:rsidRPr="00DB7FAA">
        <w:rPr>
          <w:spacing w:val="-2"/>
          <w:sz w:val="20"/>
        </w:rPr>
        <w:t xml:space="preserve"> </w:t>
      </w:r>
      <w:r w:rsidRPr="00DB7FAA">
        <w:rPr>
          <w:sz w:val="20"/>
        </w:rPr>
        <w:t>акционеров;</w:t>
      </w:r>
    </w:p>
    <w:p w:rsidR="00F75F64" w:rsidRPr="00DB7FAA" w:rsidRDefault="00A62B0D" w:rsidP="0044744C">
      <w:pPr>
        <w:pStyle w:val="a4"/>
        <w:numPr>
          <w:ilvl w:val="0"/>
          <w:numId w:val="1"/>
        </w:numPr>
        <w:tabs>
          <w:tab w:val="left" w:pos="933"/>
        </w:tabs>
        <w:spacing w:before="2" w:line="229" w:lineRule="exact"/>
        <w:rPr>
          <w:sz w:val="20"/>
        </w:rPr>
      </w:pPr>
      <w:r w:rsidRPr="00DB7FAA">
        <w:rPr>
          <w:sz w:val="20"/>
        </w:rPr>
        <w:t>в случае если инструкция по голосованию подана по несуществующему Корпоративному</w:t>
      </w:r>
      <w:r w:rsidRPr="00DB7FAA">
        <w:rPr>
          <w:spacing w:val="-20"/>
          <w:sz w:val="20"/>
        </w:rPr>
        <w:t xml:space="preserve"> </w:t>
      </w:r>
      <w:r w:rsidRPr="00DB7FAA">
        <w:rPr>
          <w:sz w:val="20"/>
        </w:rPr>
        <w:t>действию;</w:t>
      </w:r>
    </w:p>
    <w:p w:rsidR="00F75F64" w:rsidRPr="00DB7FAA" w:rsidRDefault="00A62B0D" w:rsidP="0044744C">
      <w:pPr>
        <w:pStyle w:val="a4"/>
        <w:numPr>
          <w:ilvl w:val="0"/>
          <w:numId w:val="1"/>
        </w:numPr>
        <w:tabs>
          <w:tab w:val="left" w:pos="932"/>
          <w:tab w:val="left" w:pos="933"/>
        </w:tabs>
        <w:ind w:right="115"/>
        <w:rPr>
          <w:sz w:val="20"/>
        </w:rPr>
      </w:pPr>
      <w:r w:rsidRPr="00DB7FAA">
        <w:rPr>
          <w:sz w:val="20"/>
        </w:rPr>
        <w:t>в случае если инструкция по голосованию подана после даты окончания приема инструкций по голосованию, установленной</w:t>
      </w:r>
      <w:r w:rsidRPr="00DB7FAA">
        <w:rPr>
          <w:spacing w:val="1"/>
          <w:sz w:val="20"/>
        </w:rPr>
        <w:t xml:space="preserve"> </w:t>
      </w:r>
      <w:r w:rsidRPr="00DB7FAA">
        <w:rPr>
          <w:sz w:val="20"/>
        </w:rPr>
        <w:t>Депозитарием.</w:t>
      </w:r>
    </w:p>
    <w:p w:rsidR="00F75F64" w:rsidRPr="00DB7FAA" w:rsidRDefault="00A62B0D" w:rsidP="0044744C">
      <w:pPr>
        <w:pStyle w:val="a4"/>
        <w:numPr>
          <w:ilvl w:val="2"/>
          <w:numId w:val="37"/>
        </w:numPr>
        <w:tabs>
          <w:tab w:val="left" w:pos="1348"/>
        </w:tabs>
        <w:spacing w:before="120"/>
        <w:ind w:left="569" w:right="109" w:firstLine="0"/>
        <w:rPr>
          <w:sz w:val="20"/>
        </w:rPr>
      </w:pPr>
      <w:r w:rsidRPr="00DB7FAA">
        <w:rPr>
          <w:sz w:val="20"/>
        </w:rPr>
        <w:t>Депозитарий направляет сформированный документ (документы) о голосовании лицу, у которого Депозитарию открыт лицевой счет (счет депо) номинального</w:t>
      </w:r>
      <w:r w:rsidRPr="00DB7FAA">
        <w:rPr>
          <w:spacing w:val="-5"/>
          <w:sz w:val="20"/>
        </w:rPr>
        <w:t xml:space="preserve"> </w:t>
      </w:r>
      <w:r w:rsidRPr="00DB7FAA">
        <w:rPr>
          <w:sz w:val="20"/>
        </w:rPr>
        <w:t>держателя.</w:t>
      </w:r>
    </w:p>
    <w:p w:rsidR="00F75F64" w:rsidRPr="00DB7FAA" w:rsidRDefault="00A62B0D" w:rsidP="0044744C">
      <w:pPr>
        <w:pStyle w:val="a4"/>
        <w:numPr>
          <w:ilvl w:val="2"/>
          <w:numId w:val="37"/>
        </w:numPr>
        <w:tabs>
          <w:tab w:val="left" w:pos="1348"/>
        </w:tabs>
        <w:spacing w:before="120"/>
        <w:ind w:left="570" w:right="112" w:hanging="1"/>
        <w:rPr>
          <w:sz w:val="20"/>
        </w:rPr>
      </w:pPr>
      <w:r w:rsidRPr="00DB7FAA">
        <w:rPr>
          <w:sz w:val="20"/>
        </w:rPr>
        <w:t>Депонент самостоятельно несет риски, связанные с не предоставлением и (или) несвоевременным предоставлением Депозитарию инструкции по голосованию, а также с предоставлением недостоверной или ошибочной информации при даче указаний о голосовании. Депозитарий несет ответственность исключительно за своевременность и правильность передачи информации, полученной от</w:t>
      </w:r>
      <w:r w:rsidRPr="00DB7FAA">
        <w:rPr>
          <w:spacing w:val="-4"/>
          <w:sz w:val="20"/>
        </w:rPr>
        <w:t xml:space="preserve"> </w:t>
      </w:r>
      <w:r w:rsidRPr="00DB7FAA">
        <w:rPr>
          <w:sz w:val="20"/>
        </w:rPr>
        <w:t>Депонента.</w:t>
      </w:r>
    </w:p>
    <w:p w:rsidR="00F75F64" w:rsidRPr="00DB7FAA" w:rsidRDefault="00F75F64" w:rsidP="0044744C">
      <w:pPr>
        <w:pStyle w:val="a3"/>
        <w:spacing w:before="10"/>
        <w:ind w:left="0"/>
        <w:rPr>
          <w:sz w:val="22"/>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0" w:name="18._Порядок_оплаты_услуг_Депозитария"/>
      <w:bookmarkStart w:id="111" w:name="_Toc77866770"/>
      <w:bookmarkEnd w:id="110"/>
      <w:r w:rsidRPr="00DB7FAA">
        <w:rPr>
          <w:rFonts w:ascii="Times New Roman" w:hAnsi="Times New Roman" w:cs="Times New Roman"/>
        </w:rPr>
        <w:t>Порядок оплаты услуг</w:t>
      </w:r>
      <w:r w:rsidRPr="00DB7FAA">
        <w:rPr>
          <w:rFonts w:ascii="Times New Roman" w:hAnsi="Times New Roman" w:cs="Times New Roman"/>
          <w:spacing w:val="-6"/>
        </w:rPr>
        <w:t xml:space="preserve"> </w:t>
      </w:r>
      <w:r w:rsidRPr="00DB7FAA">
        <w:rPr>
          <w:rFonts w:ascii="Times New Roman" w:hAnsi="Times New Roman" w:cs="Times New Roman"/>
        </w:rPr>
        <w:t>Депозитария</w:t>
      </w:r>
      <w:bookmarkEnd w:id="111"/>
    </w:p>
    <w:p w:rsidR="00F75F64" w:rsidRPr="00DB7FAA" w:rsidRDefault="00A62B0D" w:rsidP="0044744C">
      <w:pPr>
        <w:pStyle w:val="a4"/>
        <w:numPr>
          <w:ilvl w:val="1"/>
          <w:numId w:val="37"/>
        </w:numPr>
        <w:tabs>
          <w:tab w:val="left" w:pos="1349"/>
        </w:tabs>
        <w:spacing w:before="113"/>
        <w:ind w:right="110" w:firstLine="0"/>
        <w:rPr>
          <w:sz w:val="20"/>
        </w:rPr>
      </w:pPr>
      <w:r w:rsidRPr="0036703B">
        <w:rPr>
          <w:sz w:val="20"/>
        </w:rPr>
        <w:t xml:space="preserve">Депонент оплачивает услуги </w:t>
      </w:r>
      <w:r w:rsidRPr="00DB7FAA">
        <w:rPr>
          <w:sz w:val="20"/>
        </w:rPr>
        <w:t>Депозитария и возмещает расходы Депозитария, связанные с исполнением поручений Депонента, согласно установленным Тарифам на услуги Депозитария</w:t>
      </w:r>
      <w:r w:rsidRPr="00DB7FAA">
        <w:rPr>
          <w:spacing w:val="14"/>
          <w:sz w:val="20"/>
        </w:rPr>
        <w:t xml:space="preserve"> </w:t>
      </w:r>
      <w:r w:rsidRPr="00DB7FAA">
        <w:rPr>
          <w:sz w:val="20"/>
        </w:rPr>
        <w:t>ООО</w:t>
      </w:r>
    </w:p>
    <w:p w:rsidR="00F75F64" w:rsidRPr="00DB7FAA" w:rsidRDefault="00A62B0D" w:rsidP="0044744C">
      <w:pPr>
        <w:pStyle w:val="a3"/>
        <w:spacing w:before="1"/>
      </w:pPr>
      <w:r w:rsidRPr="00DB7FAA">
        <w:t>«Московские партнеры» (Приложение № 2 к настоящим Условиям) (далее – Тарифы).</w:t>
      </w:r>
    </w:p>
    <w:p w:rsidR="00F75F64" w:rsidRPr="00DB7FAA" w:rsidRDefault="00A62B0D" w:rsidP="0044744C">
      <w:pPr>
        <w:pStyle w:val="a4"/>
        <w:numPr>
          <w:ilvl w:val="1"/>
          <w:numId w:val="37"/>
        </w:numPr>
        <w:tabs>
          <w:tab w:val="left" w:pos="1349"/>
        </w:tabs>
        <w:spacing w:before="118"/>
        <w:ind w:right="111" w:firstLine="0"/>
        <w:rPr>
          <w:sz w:val="20"/>
        </w:rPr>
      </w:pPr>
      <w:r w:rsidRPr="00DB7FAA">
        <w:rPr>
          <w:sz w:val="20"/>
        </w:rPr>
        <w:t>Тарифы утверждаются в установленном Депозитарием порядке и размещаются на WEB-сайте Депозитария в сети Интернет по адресу:</w:t>
      </w:r>
      <w:r w:rsidRPr="00DB7FAA">
        <w:rPr>
          <w:color w:val="0000FF"/>
          <w:spacing w:val="-3"/>
          <w:sz w:val="20"/>
        </w:rPr>
        <w:t xml:space="preserve"> </w:t>
      </w:r>
      <w:hyperlink r:id="rId20">
        <w:r w:rsidRPr="00DB7FAA">
          <w:rPr>
            <w:color w:val="0000FF"/>
            <w:sz w:val="20"/>
            <w:u w:val="single" w:color="0000FF"/>
          </w:rPr>
          <w:t>http://www.moscowpartners.com</w:t>
        </w:r>
      </w:hyperlink>
    </w:p>
    <w:p w:rsidR="00F75F64" w:rsidRPr="00DB7FAA" w:rsidRDefault="00A62B0D" w:rsidP="0044744C">
      <w:pPr>
        <w:pStyle w:val="a4"/>
        <w:numPr>
          <w:ilvl w:val="1"/>
          <w:numId w:val="37"/>
        </w:numPr>
        <w:tabs>
          <w:tab w:val="left" w:pos="1349"/>
        </w:tabs>
        <w:spacing w:before="121"/>
        <w:ind w:left="1348"/>
        <w:rPr>
          <w:sz w:val="20"/>
        </w:rPr>
      </w:pPr>
      <w:r w:rsidRPr="00DB7FAA">
        <w:rPr>
          <w:sz w:val="20"/>
        </w:rPr>
        <w:t>Депозитарий вправе в одностороннем порядке изменить</w:t>
      </w:r>
      <w:r w:rsidRPr="00DB7FAA">
        <w:rPr>
          <w:spacing w:val="3"/>
          <w:sz w:val="20"/>
        </w:rPr>
        <w:t xml:space="preserve"> </w:t>
      </w:r>
      <w:r w:rsidRPr="00DB7FAA">
        <w:rPr>
          <w:sz w:val="20"/>
        </w:rPr>
        <w:t>Тарифы.</w:t>
      </w:r>
    </w:p>
    <w:p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Депозитарий уведомляет Депонента об изменении Тарифов не менее чем за 10 (десять) рабочих дней до даты вступления в силу новых тарифов, размещая их на WEB-сайте Депозитария. Информацию об изменении Тарифов и о дате вступления их в силу можно запросить в офисе</w:t>
      </w:r>
      <w:r w:rsidRPr="00DB7FAA">
        <w:rPr>
          <w:spacing w:val="-13"/>
          <w:sz w:val="20"/>
        </w:rPr>
        <w:t xml:space="preserve"> </w:t>
      </w:r>
      <w:r w:rsidRPr="00DB7FAA">
        <w:rPr>
          <w:sz w:val="20"/>
        </w:rPr>
        <w:t>Депозитария.</w:t>
      </w:r>
    </w:p>
    <w:p w:rsidR="00F75F64" w:rsidRPr="00DB7FAA" w:rsidRDefault="00A62B0D" w:rsidP="0044744C">
      <w:pPr>
        <w:pStyle w:val="a4"/>
        <w:numPr>
          <w:ilvl w:val="1"/>
          <w:numId w:val="37"/>
        </w:numPr>
        <w:tabs>
          <w:tab w:val="left" w:pos="1349"/>
        </w:tabs>
        <w:spacing w:before="119"/>
        <w:ind w:right="110" w:firstLine="0"/>
        <w:rPr>
          <w:sz w:val="20"/>
        </w:rPr>
      </w:pPr>
      <w:r w:rsidRPr="00DB7FAA">
        <w:rPr>
          <w:sz w:val="20"/>
        </w:rPr>
        <w:t>В случае несогласия Депонента с новыми Тарифами он вправе в течение 30 (Тридцати) дней с момента вступления их в силу расторгнуть Договор в порядке, определенном</w:t>
      </w:r>
      <w:r w:rsidRPr="00DB7FAA">
        <w:rPr>
          <w:spacing w:val="-7"/>
          <w:sz w:val="20"/>
        </w:rPr>
        <w:t xml:space="preserve"> </w:t>
      </w:r>
      <w:r w:rsidRPr="00DB7FAA">
        <w:rPr>
          <w:sz w:val="20"/>
        </w:rPr>
        <w:t>Договором.</w:t>
      </w:r>
    </w:p>
    <w:p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В случае расторжения Договора по причине несогласия с новыми Тарифами, до момента расторжения для данного Депонента будут действовать старые тарифы. Это правило не применяется, если Депонент до передачи Уведомления о расторжении Договора (Форма Р00</w:t>
      </w:r>
      <w:r w:rsidR="00DE3626" w:rsidRPr="00DB7FAA">
        <w:rPr>
          <w:sz w:val="20"/>
        </w:rPr>
        <w:t>4</w:t>
      </w:r>
      <w:r w:rsidRPr="00DB7FAA">
        <w:rPr>
          <w:sz w:val="20"/>
        </w:rPr>
        <w:t>)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новых тарифов и не связанное с завершением</w:t>
      </w:r>
      <w:r w:rsidRPr="00DB7FAA">
        <w:rPr>
          <w:spacing w:val="23"/>
          <w:sz w:val="20"/>
        </w:rPr>
        <w:t xml:space="preserve"> </w:t>
      </w:r>
      <w:r w:rsidRPr="00DB7FAA">
        <w:rPr>
          <w:sz w:val="20"/>
        </w:rPr>
        <w:t>исполнения поручений,</w:t>
      </w:r>
    </w:p>
    <w:p w:rsidR="00F75F64" w:rsidRPr="00DB7FAA" w:rsidRDefault="00F75F64" w:rsidP="0044744C">
      <w:pPr>
        <w:jc w:val="both"/>
        <w:rPr>
          <w:sz w:val="20"/>
        </w:rPr>
        <w:sectPr w:rsidR="00F75F64" w:rsidRPr="00DB7FAA">
          <w:pgSz w:w="11910" w:h="16840"/>
          <w:pgMar w:top="760" w:right="740" w:bottom="1240" w:left="920" w:header="0" w:footer="1024" w:gutter="0"/>
          <w:cols w:space="720"/>
        </w:sectPr>
      </w:pPr>
    </w:p>
    <w:p w:rsidR="00F75F64" w:rsidRPr="00DB7FAA" w:rsidRDefault="00A62B0D" w:rsidP="0044744C">
      <w:pPr>
        <w:pStyle w:val="a3"/>
        <w:spacing w:before="67"/>
        <w:ind w:right="110"/>
      </w:pPr>
      <w:r w:rsidRPr="00DB7FAA">
        <w:lastRenderedPageBreak/>
        <w:t>поданных ранее, и/или снятием с хранения/учета ценных бумаг в соответствии с порядком расторжения Договора.</w:t>
      </w:r>
    </w:p>
    <w:p w:rsidR="00F75F64" w:rsidRPr="00DB7FAA" w:rsidRDefault="00A62B0D" w:rsidP="0044744C">
      <w:pPr>
        <w:pStyle w:val="a4"/>
        <w:numPr>
          <w:ilvl w:val="1"/>
          <w:numId w:val="37"/>
        </w:numPr>
        <w:tabs>
          <w:tab w:val="left" w:pos="1349"/>
        </w:tabs>
        <w:spacing w:before="118"/>
        <w:ind w:right="109" w:firstLine="0"/>
        <w:rPr>
          <w:sz w:val="20"/>
        </w:rPr>
      </w:pPr>
      <w:r w:rsidRPr="00DB7FAA">
        <w:rPr>
          <w:sz w:val="20"/>
        </w:rPr>
        <w:t>Оплату услуг и возмещение расходов Депозитария осуществляет Депонент или залогодержатель (в случае если залогодержатель является Инициатором операции или такая обязанность на него возложена Депонентом), иные лица (в случае если такая обязанность на них возложена Депонентом или законодательством Российской</w:t>
      </w:r>
      <w:r w:rsidRPr="00DB7FAA">
        <w:rPr>
          <w:spacing w:val="-1"/>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22"/>
        <w:ind w:left="1348"/>
        <w:rPr>
          <w:sz w:val="20"/>
        </w:rPr>
      </w:pPr>
      <w:r w:rsidRPr="00DB7FAA">
        <w:rPr>
          <w:sz w:val="20"/>
        </w:rPr>
        <w:t>Расчетным периодом при оплате услуг Депозитария признается календарный</w:t>
      </w:r>
      <w:r w:rsidRPr="00DB7FAA">
        <w:rPr>
          <w:spacing w:val="-2"/>
          <w:sz w:val="20"/>
        </w:rPr>
        <w:t xml:space="preserve"> </w:t>
      </w:r>
      <w:r w:rsidRPr="00DB7FAA">
        <w:rPr>
          <w:sz w:val="20"/>
        </w:rPr>
        <w:t>месяц.</w:t>
      </w:r>
    </w:p>
    <w:p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 xml:space="preserve">Депозитарий выставляет счет на оплату услуг Депозитария и акт оказанных услуг за расчетный период в течение 10 (Десяти) рабочих дней, следующих за окончанием отчетного периода. Указанные документы оформляются в соответствии с требованиями Федерального закона от 06.12.2011 № 402-ФЗ </w:t>
      </w:r>
      <w:r w:rsidRPr="00DB7FAA">
        <w:rPr>
          <w:spacing w:val="-4"/>
          <w:sz w:val="20"/>
        </w:rPr>
        <w:t xml:space="preserve">«О </w:t>
      </w:r>
      <w:r w:rsidRPr="00DB7FAA">
        <w:rPr>
          <w:sz w:val="20"/>
        </w:rPr>
        <w:t>бухгалтерском учете», предоставляются на бумажном</w:t>
      </w:r>
      <w:r w:rsidRPr="00DB7FAA">
        <w:rPr>
          <w:spacing w:val="5"/>
          <w:sz w:val="20"/>
        </w:rPr>
        <w:t xml:space="preserve"> </w:t>
      </w:r>
      <w:r w:rsidRPr="00DB7FAA">
        <w:rPr>
          <w:sz w:val="20"/>
        </w:rPr>
        <w:t>носителе.</w:t>
      </w:r>
    </w:p>
    <w:p w:rsidR="00F75F64" w:rsidRPr="00DB7FAA" w:rsidRDefault="00A62B0D" w:rsidP="0044744C">
      <w:pPr>
        <w:pStyle w:val="a4"/>
        <w:numPr>
          <w:ilvl w:val="1"/>
          <w:numId w:val="37"/>
        </w:numPr>
        <w:tabs>
          <w:tab w:val="left" w:pos="1349"/>
        </w:tabs>
        <w:spacing w:before="122"/>
        <w:ind w:right="109" w:firstLine="0"/>
        <w:rPr>
          <w:sz w:val="20"/>
        </w:rPr>
      </w:pPr>
      <w:r w:rsidRPr="00DB7FAA">
        <w:rPr>
          <w:sz w:val="20"/>
        </w:rPr>
        <w:t>Счет и/или счет-фактуру на оплату возмещения расходов Депозитария выставляется Депоненту не позднее 20 (Двадцатого) числа месяца, следующего за месяцем получения Депозитарием счетов по оплате услуг от третьих лиц. Документом, подтверждающим размер понесенных Депозитарием необходимых расходов, является счет на оплату, выставленный Депозитарию. По требованию Депонента Депозитарий предоставляет копию такого</w:t>
      </w:r>
      <w:r w:rsidRPr="00DB7FAA">
        <w:rPr>
          <w:spacing w:val="2"/>
          <w:sz w:val="20"/>
        </w:rPr>
        <w:t xml:space="preserve"> </w:t>
      </w:r>
      <w:r w:rsidRPr="00DB7FAA">
        <w:rPr>
          <w:sz w:val="20"/>
        </w:rPr>
        <w:t>документа.</w:t>
      </w:r>
    </w:p>
    <w:p w:rsidR="00F75F64" w:rsidRPr="00DB7FAA" w:rsidRDefault="00A62B0D" w:rsidP="0044744C">
      <w:pPr>
        <w:pStyle w:val="a4"/>
        <w:numPr>
          <w:ilvl w:val="1"/>
          <w:numId w:val="37"/>
        </w:numPr>
        <w:tabs>
          <w:tab w:val="left" w:pos="1349"/>
        </w:tabs>
        <w:spacing w:before="120"/>
        <w:ind w:left="1348"/>
        <w:rPr>
          <w:sz w:val="20"/>
        </w:rPr>
      </w:pPr>
      <w:r w:rsidRPr="00DB7FAA">
        <w:rPr>
          <w:sz w:val="20"/>
        </w:rPr>
        <w:t>По требованию Депонента Депозитарий предоставляет детализацию выставленного</w:t>
      </w:r>
      <w:r w:rsidRPr="00DB7FAA">
        <w:rPr>
          <w:spacing w:val="2"/>
          <w:sz w:val="20"/>
        </w:rPr>
        <w:t xml:space="preserve"> </w:t>
      </w:r>
      <w:r w:rsidRPr="00DB7FAA">
        <w:rPr>
          <w:sz w:val="20"/>
        </w:rPr>
        <w:t>счета.</w:t>
      </w:r>
    </w:p>
    <w:p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 xml:space="preserve">Счет на оплату услуг Депозитария/счет на оплату возмещения расходов Депозитария направляется Депоненту способом предоставления документов, указанным в Анкете </w:t>
      </w:r>
      <w:r w:rsidR="008A752B">
        <w:rPr>
          <w:sz w:val="20"/>
        </w:rPr>
        <w:t>К</w:t>
      </w:r>
      <w:r w:rsidRPr="00DB7FAA">
        <w:rPr>
          <w:sz w:val="20"/>
        </w:rPr>
        <w:t>лиента.</w:t>
      </w:r>
    </w:p>
    <w:p w:rsidR="00F75F64" w:rsidRPr="00DB7FAA" w:rsidRDefault="00A62B0D" w:rsidP="0044744C">
      <w:pPr>
        <w:pStyle w:val="a4"/>
        <w:numPr>
          <w:ilvl w:val="1"/>
          <w:numId w:val="37"/>
        </w:numPr>
        <w:tabs>
          <w:tab w:val="left" w:pos="1349"/>
        </w:tabs>
        <w:spacing w:before="119"/>
        <w:ind w:left="1348" w:hanging="777"/>
        <w:rPr>
          <w:sz w:val="20"/>
        </w:rPr>
      </w:pPr>
      <w:r w:rsidRPr="00DB7FAA">
        <w:rPr>
          <w:sz w:val="20"/>
        </w:rPr>
        <w:t>Оплата счетов за услуги Депозитария производится в рублях Российской</w:t>
      </w:r>
      <w:r w:rsidRPr="00DB7FAA">
        <w:rPr>
          <w:spacing w:val="-9"/>
          <w:sz w:val="20"/>
        </w:rPr>
        <w:t xml:space="preserve"> </w:t>
      </w:r>
      <w:r w:rsidRPr="00DB7FAA">
        <w:rPr>
          <w:sz w:val="20"/>
        </w:rPr>
        <w:t>Федерации.</w:t>
      </w:r>
    </w:p>
    <w:p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Оплата услуг Депозитария производится Депонентом путем безналичного перечисления средств на указанный Депозитарием расчетный счет в банке не позднее 5 (Пяти) рабочих дней со дня получения Депонентом, соответствующих счета и акта оказанных услуг, если соглашением, заключенным между сторонами, не предусмотрен иной срок. Датой получения счета Депонентом</w:t>
      </w:r>
      <w:r w:rsidRPr="00DB7FAA">
        <w:rPr>
          <w:spacing w:val="-2"/>
          <w:sz w:val="20"/>
        </w:rPr>
        <w:t xml:space="preserve"> </w:t>
      </w:r>
      <w:r w:rsidRPr="00DB7FAA">
        <w:rPr>
          <w:sz w:val="20"/>
        </w:rPr>
        <w:t>считаются:</w:t>
      </w:r>
    </w:p>
    <w:p w:rsidR="00F75F64" w:rsidRPr="00DB7FAA" w:rsidRDefault="00A62B0D" w:rsidP="0044744C">
      <w:pPr>
        <w:pStyle w:val="a4"/>
        <w:numPr>
          <w:ilvl w:val="0"/>
          <w:numId w:val="1"/>
        </w:numPr>
        <w:tabs>
          <w:tab w:val="left" w:pos="933"/>
          <w:tab w:val="left" w:pos="934"/>
        </w:tabs>
        <w:ind w:left="933" w:right="112"/>
        <w:rPr>
          <w:sz w:val="20"/>
        </w:rPr>
      </w:pPr>
      <w:r w:rsidRPr="00DB7FAA">
        <w:rPr>
          <w:sz w:val="20"/>
        </w:rPr>
        <w:t>при личном получении – дата вручения счета Депоненту либо его уполномоченному представителю, проставленная на описи или ином документе, подтверждающем вручение счета</w:t>
      </w:r>
      <w:r w:rsidRPr="00DB7FAA">
        <w:rPr>
          <w:spacing w:val="-8"/>
          <w:sz w:val="20"/>
        </w:rPr>
        <w:t xml:space="preserve"> </w:t>
      </w:r>
      <w:r w:rsidRPr="00DB7FAA">
        <w:rPr>
          <w:sz w:val="20"/>
        </w:rPr>
        <w:t>Депоненту;</w:t>
      </w:r>
    </w:p>
    <w:p w:rsidR="00F75F64" w:rsidRPr="00DB7FAA" w:rsidRDefault="00A62B0D" w:rsidP="0044744C">
      <w:pPr>
        <w:pStyle w:val="a4"/>
        <w:numPr>
          <w:ilvl w:val="0"/>
          <w:numId w:val="1"/>
        </w:numPr>
        <w:tabs>
          <w:tab w:val="left" w:pos="933"/>
          <w:tab w:val="left" w:pos="934"/>
        </w:tabs>
        <w:spacing w:before="1"/>
        <w:ind w:left="933" w:right="111"/>
        <w:rPr>
          <w:sz w:val="20"/>
        </w:rPr>
      </w:pPr>
      <w:r w:rsidRPr="00DB7FAA">
        <w:rPr>
          <w:sz w:val="20"/>
        </w:rPr>
        <w:t>при использовании почтовой связи – дата получения Депонентом почтового отправления, проставленная на почтовом уведомлении о</w:t>
      </w:r>
      <w:r w:rsidRPr="00DB7FAA">
        <w:rPr>
          <w:spacing w:val="5"/>
          <w:sz w:val="20"/>
        </w:rPr>
        <w:t xml:space="preserve"> </w:t>
      </w:r>
      <w:r w:rsidRPr="00DB7FAA">
        <w:rPr>
          <w:sz w:val="20"/>
        </w:rPr>
        <w:t>вручении;</w:t>
      </w:r>
    </w:p>
    <w:p w:rsidR="00F75F64" w:rsidRPr="00DB7FAA" w:rsidRDefault="00A62B0D" w:rsidP="0044744C">
      <w:pPr>
        <w:pStyle w:val="a4"/>
        <w:numPr>
          <w:ilvl w:val="0"/>
          <w:numId w:val="1"/>
        </w:numPr>
        <w:tabs>
          <w:tab w:val="left" w:pos="934"/>
        </w:tabs>
        <w:spacing w:before="1"/>
        <w:ind w:left="933"/>
        <w:rPr>
          <w:sz w:val="20"/>
        </w:rPr>
      </w:pPr>
      <w:r w:rsidRPr="00DB7FAA">
        <w:rPr>
          <w:sz w:val="20"/>
        </w:rPr>
        <w:t>при использовании электронной почты – дата отправки электронного</w:t>
      </w:r>
      <w:r w:rsidRPr="00DB7FAA">
        <w:rPr>
          <w:spacing w:val="-3"/>
          <w:sz w:val="20"/>
        </w:rPr>
        <w:t xml:space="preserve"> </w:t>
      </w:r>
      <w:r w:rsidRPr="00DB7FAA">
        <w:rPr>
          <w:sz w:val="20"/>
        </w:rPr>
        <w:t>документа;</w:t>
      </w:r>
    </w:p>
    <w:p w:rsidR="00F75F64" w:rsidRPr="00DB7FAA" w:rsidRDefault="00A62B0D" w:rsidP="0044744C">
      <w:pPr>
        <w:pStyle w:val="a4"/>
        <w:numPr>
          <w:ilvl w:val="1"/>
          <w:numId w:val="37"/>
        </w:numPr>
        <w:tabs>
          <w:tab w:val="left" w:pos="1349"/>
        </w:tabs>
        <w:spacing w:before="120"/>
        <w:ind w:left="571" w:right="109" w:firstLine="0"/>
        <w:rPr>
          <w:sz w:val="20"/>
        </w:rPr>
      </w:pPr>
      <w:r w:rsidRPr="00DB7FAA">
        <w:rPr>
          <w:sz w:val="20"/>
        </w:rPr>
        <w:t xml:space="preserve">В случае заключения Депонентом с ООО «Московские партнеры» Договора о брокерском обслуживании, Депозитарий вправе </w:t>
      </w:r>
      <w:r w:rsidR="003A17C4" w:rsidRPr="00DB7FAA">
        <w:rPr>
          <w:sz w:val="20"/>
        </w:rPr>
        <w:t xml:space="preserve">без дополнительного распоряжения Депонента </w:t>
      </w:r>
      <w:r w:rsidRPr="00DB7FAA">
        <w:rPr>
          <w:sz w:val="20"/>
        </w:rPr>
        <w:t xml:space="preserve">списывать </w:t>
      </w:r>
      <w:r w:rsidR="003A17C4" w:rsidRPr="00DB7FAA">
        <w:rPr>
          <w:sz w:val="20"/>
        </w:rPr>
        <w:t>на условиях заранее данного акцепта</w:t>
      </w:r>
      <w:r w:rsidRPr="00DB7FAA">
        <w:rPr>
          <w:sz w:val="20"/>
        </w:rPr>
        <w:t xml:space="preserve"> суммы за оказанные депозитарные услуги, в том числе суммы возмещения расходов Депозитария, с брокерского счета клиента (Депонента). В этом случае счет за услуги Депозитария не выставляется. Датой оплаты считается дата списания денежных сре</w:t>
      </w:r>
      <w:proofErr w:type="gramStart"/>
      <w:r w:rsidRPr="00DB7FAA">
        <w:rPr>
          <w:sz w:val="20"/>
        </w:rPr>
        <w:t>дств с бр</w:t>
      </w:r>
      <w:proofErr w:type="gramEnd"/>
      <w:r w:rsidRPr="00DB7FAA">
        <w:rPr>
          <w:sz w:val="20"/>
        </w:rPr>
        <w:t>окерского счета клиента</w:t>
      </w:r>
      <w:r w:rsidRPr="00DB7FAA">
        <w:rPr>
          <w:spacing w:val="-1"/>
          <w:sz w:val="20"/>
        </w:rPr>
        <w:t xml:space="preserve"> </w:t>
      </w:r>
      <w:r w:rsidRPr="00DB7FAA">
        <w:rPr>
          <w:sz w:val="20"/>
        </w:rPr>
        <w:t>(Депонента).</w:t>
      </w:r>
    </w:p>
    <w:p w:rsidR="00F75F64" w:rsidRPr="00DB7FAA" w:rsidRDefault="00A62B0D" w:rsidP="0044744C">
      <w:pPr>
        <w:pStyle w:val="a4"/>
        <w:numPr>
          <w:ilvl w:val="1"/>
          <w:numId w:val="37"/>
        </w:numPr>
        <w:tabs>
          <w:tab w:val="left" w:pos="1349"/>
        </w:tabs>
        <w:spacing w:before="120"/>
        <w:ind w:left="571" w:right="108" w:firstLine="0"/>
        <w:rPr>
          <w:sz w:val="20"/>
        </w:rPr>
      </w:pPr>
      <w:r w:rsidRPr="00DB7FAA">
        <w:rPr>
          <w:sz w:val="20"/>
        </w:rPr>
        <w:t>В случае заключения Депонентом с ООО «Московские партнеры» Договора о брокерском обслуживании, Депонент обязан обеспечить не позднее пятого Рабочего дня каждого месяца наличие на брокерском счете клиента (Депонента) свободных от иных обязательств денежных сре</w:t>
      </w:r>
      <w:proofErr w:type="gramStart"/>
      <w:r w:rsidRPr="00DB7FAA">
        <w:rPr>
          <w:sz w:val="20"/>
        </w:rPr>
        <w:t>дств кл</w:t>
      </w:r>
      <w:proofErr w:type="gramEnd"/>
      <w:r w:rsidRPr="00DB7FAA">
        <w:rPr>
          <w:sz w:val="20"/>
        </w:rPr>
        <w:t>иента (Депонента) в количестве, достаточном для оплаты услуг Депозитария в полном</w:t>
      </w:r>
      <w:r w:rsidRPr="00DB7FAA">
        <w:rPr>
          <w:spacing w:val="-1"/>
          <w:sz w:val="20"/>
        </w:rPr>
        <w:t xml:space="preserve"> </w:t>
      </w:r>
      <w:r w:rsidRPr="00DB7FAA">
        <w:rPr>
          <w:sz w:val="20"/>
        </w:rPr>
        <w:t>объеме.</w:t>
      </w:r>
    </w:p>
    <w:p w:rsidR="00F75F64" w:rsidRPr="00DB7FAA" w:rsidRDefault="00A62B0D" w:rsidP="0044744C">
      <w:pPr>
        <w:pStyle w:val="a4"/>
        <w:numPr>
          <w:ilvl w:val="1"/>
          <w:numId w:val="37"/>
        </w:numPr>
        <w:tabs>
          <w:tab w:val="left" w:pos="1349"/>
        </w:tabs>
        <w:spacing w:before="120"/>
        <w:ind w:left="571" w:right="109" w:firstLine="0"/>
        <w:rPr>
          <w:sz w:val="20"/>
        </w:rPr>
      </w:pPr>
      <w:proofErr w:type="gramStart"/>
      <w:r w:rsidRPr="00DB7FAA">
        <w:rPr>
          <w:sz w:val="20"/>
        </w:rPr>
        <w:t xml:space="preserve">В случае наличия у Депонента неисполненных обязательств по оплате услуг Депозитария более чем за 1 (один) расчетный месяц и/или наличия у Депонента неисполненных обязательств по оплате услуг Депозитария на сумму, превышающую 1000 (Одна тысяча) рублей, Депозитарий вправе использовать для взимания с Депонента оплаты услуг Депозитария любой способ, предусмотренный Условиями и Депозитарным договором (Договором о </w:t>
      </w:r>
      <w:proofErr w:type="spellStart"/>
      <w:r w:rsidRPr="00DB7FAA">
        <w:rPr>
          <w:sz w:val="20"/>
        </w:rPr>
        <w:t>междепозитарных</w:t>
      </w:r>
      <w:proofErr w:type="spellEnd"/>
      <w:r w:rsidRPr="00DB7FAA">
        <w:rPr>
          <w:spacing w:val="1"/>
          <w:sz w:val="20"/>
        </w:rPr>
        <w:t xml:space="preserve"> </w:t>
      </w:r>
      <w:r w:rsidRPr="00DB7FAA">
        <w:rPr>
          <w:sz w:val="20"/>
        </w:rPr>
        <w:t>отношениях).</w:t>
      </w:r>
      <w:proofErr w:type="gramEnd"/>
    </w:p>
    <w:p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Депозитарий вправе выставить, а Депонент в этом случае обязан оплатить, авансовый счет за услуги Депозитария и возмещение расходов Депозитария в следующих</w:t>
      </w:r>
      <w:r w:rsidRPr="00DB7FAA">
        <w:rPr>
          <w:spacing w:val="-6"/>
          <w:sz w:val="20"/>
        </w:rPr>
        <w:t xml:space="preserve"> </w:t>
      </w:r>
      <w:r w:rsidRPr="00DB7FAA">
        <w:rPr>
          <w:sz w:val="20"/>
        </w:rPr>
        <w:t>случаях:</w:t>
      </w:r>
    </w:p>
    <w:p w:rsidR="00F75F64" w:rsidRPr="00DB7FAA" w:rsidRDefault="00A62B0D" w:rsidP="0044744C">
      <w:pPr>
        <w:pStyle w:val="a4"/>
        <w:numPr>
          <w:ilvl w:val="0"/>
          <w:numId w:val="1"/>
        </w:numPr>
        <w:tabs>
          <w:tab w:val="left" w:pos="933"/>
          <w:tab w:val="left" w:pos="934"/>
        </w:tabs>
        <w:spacing w:before="1"/>
        <w:ind w:left="933" w:right="112"/>
        <w:rPr>
          <w:sz w:val="20"/>
        </w:rPr>
      </w:pPr>
      <w:r w:rsidRPr="00DB7FAA">
        <w:rPr>
          <w:sz w:val="20"/>
        </w:rPr>
        <w:t>расходы Депозитария по оплате услуг третьих лиц, необходимые для исполнения Поручения Депонента превышают 20000 (Двадцать тысяч) рублей;</w:t>
      </w:r>
    </w:p>
    <w:p w:rsidR="00F75F64" w:rsidRPr="00DB7FAA" w:rsidRDefault="00A62B0D" w:rsidP="0044744C">
      <w:pPr>
        <w:pStyle w:val="a4"/>
        <w:numPr>
          <w:ilvl w:val="0"/>
          <w:numId w:val="1"/>
        </w:numPr>
        <w:tabs>
          <w:tab w:val="left" w:pos="933"/>
          <w:tab w:val="left" w:pos="934"/>
        </w:tabs>
        <w:ind w:left="933" w:right="107"/>
        <w:rPr>
          <w:sz w:val="20"/>
        </w:rPr>
      </w:pPr>
      <w:r w:rsidRPr="00DB7FAA">
        <w:rPr>
          <w:sz w:val="20"/>
        </w:rPr>
        <w:t>исполнение Депозитарием Поручения Депонента на списание ценных бумаг приведет к нулевому остатку ценных бумаг на счете депо</w:t>
      </w:r>
      <w:r w:rsidRPr="00DB7FAA">
        <w:rPr>
          <w:spacing w:val="3"/>
          <w:sz w:val="20"/>
        </w:rPr>
        <w:t xml:space="preserve"> </w:t>
      </w:r>
      <w:r w:rsidRPr="00DB7FAA">
        <w:rPr>
          <w:sz w:val="20"/>
        </w:rPr>
        <w:t>Депонента;</w:t>
      </w:r>
    </w:p>
    <w:p w:rsidR="00F75F64" w:rsidRPr="00DB7FAA" w:rsidRDefault="00A62B0D" w:rsidP="0044744C">
      <w:pPr>
        <w:pStyle w:val="a4"/>
        <w:numPr>
          <w:ilvl w:val="0"/>
          <w:numId w:val="1"/>
        </w:numPr>
        <w:tabs>
          <w:tab w:val="left" w:pos="934"/>
        </w:tabs>
        <w:ind w:left="933"/>
        <w:rPr>
          <w:sz w:val="20"/>
        </w:rPr>
      </w:pPr>
      <w:r w:rsidRPr="00DB7FAA">
        <w:rPr>
          <w:sz w:val="20"/>
        </w:rPr>
        <w:t>в иных</w:t>
      </w:r>
      <w:r w:rsidRPr="00DB7FAA">
        <w:rPr>
          <w:spacing w:val="-3"/>
          <w:sz w:val="20"/>
        </w:rPr>
        <w:t xml:space="preserve"> </w:t>
      </w:r>
      <w:r w:rsidRPr="00DB7FAA">
        <w:rPr>
          <w:sz w:val="20"/>
        </w:rPr>
        <w:t>случаях.</w:t>
      </w:r>
    </w:p>
    <w:p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обязан по требованию Депонента предоставить последнему тарифы на услуги депозитариев – корреспондентов, держателей реестра и иностранных организаций, осуществляющих учет прав на ценные бумаги, взаимодействие с которыми необходимо для выполнения Депозитарием своих обязательств перед</w:t>
      </w:r>
      <w:r w:rsidRPr="00DB7FAA">
        <w:rPr>
          <w:spacing w:val="-2"/>
          <w:sz w:val="20"/>
        </w:rPr>
        <w:t xml:space="preserve"> </w:t>
      </w:r>
      <w:r w:rsidRPr="00DB7FAA">
        <w:rPr>
          <w:sz w:val="20"/>
        </w:rPr>
        <w:t>Депонентом.</w:t>
      </w:r>
    </w:p>
    <w:p w:rsidR="00F75F64" w:rsidRPr="00DB7FAA" w:rsidRDefault="00A62B0D" w:rsidP="0044744C">
      <w:pPr>
        <w:pStyle w:val="a4"/>
        <w:numPr>
          <w:ilvl w:val="1"/>
          <w:numId w:val="37"/>
        </w:numPr>
        <w:tabs>
          <w:tab w:val="left" w:pos="1349"/>
        </w:tabs>
        <w:spacing w:before="119"/>
        <w:ind w:right="111" w:firstLine="0"/>
        <w:rPr>
          <w:sz w:val="20"/>
        </w:rPr>
      </w:pPr>
      <w:r w:rsidRPr="00DB7FAA">
        <w:rPr>
          <w:sz w:val="20"/>
        </w:rPr>
        <w:t xml:space="preserve">Стоимость услуг Депозитария и порядок оплаты услуг Депозитария могут определяться отдельным </w:t>
      </w:r>
      <w:r w:rsidRPr="00DB7FAA">
        <w:rPr>
          <w:sz w:val="20"/>
        </w:rPr>
        <w:lastRenderedPageBreak/>
        <w:t>соглашением сторон.</w:t>
      </w:r>
    </w:p>
    <w:p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В случае неисполнения или ненадлежащего исполнения Депонентом своих обязательств по оплате счетов Депозитария, Депозитарий вправе взыскать с Депонента неустойку (пени) в размере, предусмотренном в заключенном между сторонами договоре и/или соглашении</w:t>
      </w:r>
      <w:r w:rsidRPr="00DB7FAA">
        <w:rPr>
          <w:spacing w:val="-9"/>
          <w:sz w:val="20"/>
        </w:rPr>
        <w:t xml:space="preserve"> </w:t>
      </w:r>
      <w:r w:rsidRPr="00DB7FAA">
        <w:rPr>
          <w:sz w:val="20"/>
        </w:rPr>
        <w:t>сторон.</w:t>
      </w:r>
    </w:p>
    <w:p w:rsidR="00F75F64" w:rsidRPr="00DB7FAA" w:rsidRDefault="00A62B0D" w:rsidP="0044744C">
      <w:pPr>
        <w:pStyle w:val="a4"/>
        <w:numPr>
          <w:ilvl w:val="1"/>
          <w:numId w:val="37"/>
        </w:numPr>
        <w:tabs>
          <w:tab w:val="left" w:pos="1349"/>
        </w:tabs>
        <w:spacing w:before="118"/>
        <w:ind w:right="107" w:firstLine="0"/>
        <w:rPr>
          <w:sz w:val="20"/>
        </w:rPr>
      </w:pPr>
      <w:r w:rsidRPr="00DB7FAA">
        <w:rPr>
          <w:sz w:val="20"/>
        </w:rPr>
        <w:t xml:space="preserve">В случае несогласия с положениями сформированного Депозитарием счета и/или акта оказанных услуг, Депонент в течение 5 (Пяти) рабочих дней </w:t>
      </w:r>
      <w:proofErr w:type="gramStart"/>
      <w:r w:rsidRPr="00DB7FAA">
        <w:rPr>
          <w:sz w:val="20"/>
        </w:rPr>
        <w:t>с даты получения</w:t>
      </w:r>
      <w:proofErr w:type="gramEnd"/>
      <w:r w:rsidRPr="00DB7FAA">
        <w:rPr>
          <w:sz w:val="20"/>
        </w:rPr>
        <w:t xml:space="preserve"> документов направляет в адрес Депозитария мотивированный протокол разногласий. При согласии с доводами Депонента Депозитарий подготавливает и направляет в его адрес новый счет и/или акт, в противном случае разногласия между сторонами по вопросам оплаты разрешаются в соответствии с положениями заключенного между сторонами Договора, настоящими Условиями и действующим</w:t>
      </w:r>
      <w:r w:rsidRPr="00DB7FAA">
        <w:rPr>
          <w:spacing w:val="-3"/>
          <w:sz w:val="20"/>
        </w:rPr>
        <w:t xml:space="preserve"> </w:t>
      </w:r>
      <w:r w:rsidRPr="00DB7FAA">
        <w:rPr>
          <w:sz w:val="20"/>
        </w:rPr>
        <w:t>законодательством.</w:t>
      </w:r>
    </w:p>
    <w:p w:rsidR="00F75F64" w:rsidRPr="00DB7FAA" w:rsidRDefault="00F75F64" w:rsidP="0044744C">
      <w:pPr>
        <w:pStyle w:val="a3"/>
        <w:spacing w:before="2"/>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2" w:name="19._Порядок_рассмотрения_жалоб,_запросов"/>
      <w:bookmarkStart w:id="113" w:name="_Toc77866771"/>
      <w:bookmarkEnd w:id="112"/>
      <w:r w:rsidRPr="00DB7FAA">
        <w:rPr>
          <w:rFonts w:ascii="Times New Roman" w:hAnsi="Times New Roman" w:cs="Times New Roman"/>
        </w:rPr>
        <w:t>Порядок рассмотрения жалоб, запросов</w:t>
      </w:r>
      <w:r w:rsidRPr="00DB7FAA">
        <w:rPr>
          <w:rFonts w:ascii="Times New Roman" w:hAnsi="Times New Roman" w:cs="Times New Roman"/>
          <w:spacing w:val="-8"/>
        </w:rPr>
        <w:t xml:space="preserve"> </w:t>
      </w:r>
      <w:r w:rsidRPr="00DB7FAA">
        <w:rPr>
          <w:rFonts w:ascii="Times New Roman" w:hAnsi="Times New Roman" w:cs="Times New Roman"/>
        </w:rPr>
        <w:t>Депонентов</w:t>
      </w:r>
      <w:bookmarkEnd w:id="113"/>
    </w:p>
    <w:p w:rsidR="00F75F64" w:rsidRPr="00DB7FAA" w:rsidRDefault="00A62B0D" w:rsidP="0044744C">
      <w:pPr>
        <w:pStyle w:val="a4"/>
        <w:numPr>
          <w:ilvl w:val="1"/>
          <w:numId w:val="37"/>
        </w:numPr>
        <w:tabs>
          <w:tab w:val="left" w:pos="1349"/>
        </w:tabs>
        <w:spacing w:before="112"/>
        <w:ind w:right="111" w:firstLine="0"/>
        <w:rPr>
          <w:sz w:val="20"/>
        </w:rPr>
      </w:pPr>
      <w:r w:rsidRPr="0036703B">
        <w:rPr>
          <w:sz w:val="20"/>
        </w:rPr>
        <w:t>При наличии у Депонента сведений о возможном нарушении Депозитарием действующего законодательства Российской Федерации или жалоб, связанных с неправомерными действиями сотрудников Депозитария относительно правильности, качест</w:t>
      </w:r>
      <w:r w:rsidRPr="00DB7FAA">
        <w:rPr>
          <w:sz w:val="20"/>
        </w:rPr>
        <w:t>ва, сроков обслуживания, а также с взаиморасчетами, Депонент вправе обратиться в Депозитарий с письменным обращением (далее –</w:t>
      </w:r>
      <w:r w:rsidRPr="00DB7FAA">
        <w:rPr>
          <w:spacing w:val="-7"/>
          <w:sz w:val="20"/>
        </w:rPr>
        <w:t xml:space="preserve"> </w:t>
      </w:r>
      <w:r w:rsidRPr="00DB7FAA">
        <w:rPr>
          <w:sz w:val="20"/>
        </w:rPr>
        <w:t>Обращение).</w:t>
      </w:r>
    </w:p>
    <w:p w:rsidR="00F75F64" w:rsidRPr="00DB7FAA" w:rsidRDefault="00A62B0D" w:rsidP="0044744C">
      <w:pPr>
        <w:pStyle w:val="a4"/>
        <w:numPr>
          <w:ilvl w:val="1"/>
          <w:numId w:val="37"/>
        </w:numPr>
        <w:tabs>
          <w:tab w:val="left" w:pos="1349"/>
        </w:tabs>
        <w:spacing w:before="120"/>
        <w:ind w:right="106" w:firstLine="0"/>
        <w:rPr>
          <w:sz w:val="20"/>
        </w:rPr>
      </w:pPr>
      <w:r w:rsidRPr="00DB7FAA">
        <w:rPr>
          <w:sz w:val="20"/>
        </w:rPr>
        <w:t>Обращения, не содержащие сведения о наименовании (фамилии, имени, отчестве), месте нахождения (адресе) заявителя признаются анонимными и не рассматриваются. Если к Обращению не приложены документы, необходимые для его рассмотрения, они запрашиваются у заявителя с указанием срока предоставления. При неполучении затребованных документов к указанному сроку  Обращение рассматривается на основании имеющихся</w:t>
      </w:r>
      <w:r w:rsidRPr="00DB7FAA">
        <w:rPr>
          <w:spacing w:val="4"/>
          <w:sz w:val="20"/>
        </w:rPr>
        <w:t xml:space="preserve"> </w:t>
      </w:r>
      <w:r w:rsidRPr="00DB7FAA">
        <w:rPr>
          <w:sz w:val="20"/>
        </w:rPr>
        <w:t>документов.</w:t>
      </w:r>
    </w:p>
    <w:p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Поступившие Обращения Депонентов передаются на рассмотрение контролер</w:t>
      </w:r>
      <w:proofErr w:type="gramStart"/>
      <w:r w:rsidRPr="00DB7FAA">
        <w:rPr>
          <w:sz w:val="20"/>
        </w:rPr>
        <w:t>у ООО</w:t>
      </w:r>
      <w:proofErr w:type="gramEnd"/>
      <w:r w:rsidRPr="00DB7FAA">
        <w:rPr>
          <w:sz w:val="20"/>
        </w:rPr>
        <w:t xml:space="preserve"> «Московские партнеры». Депозитарий, ознакомившись с Обращением, предпринимает все меры по скорейшему выявлению и устранению всех недостатков и ошибок, допущенных при исполнении Поручений или при</w:t>
      </w:r>
      <w:r w:rsidRPr="00DB7FAA">
        <w:rPr>
          <w:spacing w:val="-34"/>
          <w:sz w:val="20"/>
        </w:rPr>
        <w:t xml:space="preserve"> </w:t>
      </w:r>
      <w:r w:rsidRPr="00DB7FAA">
        <w:rPr>
          <w:sz w:val="20"/>
        </w:rPr>
        <w:t>взаиморасчетах.</w:t>
      </w:r>
    </w:p>
    <w:p w:rsidR="00F75F64" w:rsidRPr="00DB7FAA" w:rsidRDefault="00A62B0D" w:rsidP="0044744C">
      <w:pPr>
        <w:pStyle w:val="a4"/>
        <w:numPr>
          <w:ilvl w:val="1"/>
          <w:numId w:val="37"/>
        </w:numPr>
        <w:tabs>
          <w:tab w:val="left" w:pos="1349"/>
        </w:tabs>
        <w:spacing w:before="121"/>
        <w:ind w:right="113" w:firstLine="0"/>
        <w:rPr>
          <w:sz w:val="20"/>
        </w:rPr>
      </w:pPr>
      <w:r w:rsidRPr="00DB7FAA">
        <w:rPr>
          <w:sz w:val="20"/>
        </w:rPr>
        <w:t>Требования Депонента, предъявленные к Депозитарию, не могут являться основанием для признания ошибочным списания со Счета депо или зачисления на Счет депо ценных бумаг в случае исполнения Депозитарием надлежащим образом оформленного Поручения, содержавшего ошибки, допущенные со стороны Депонента при составлении</w:t>
      </w:r>
      <w:r w:rsidRPr="00DB7FAA">
        <w:rPr>
          <w:spacing w:val="-3"/>
          <w:sz w:val="20"/>
        </w:rPr>
        <w:t xml:space="preserve"> </w:t>
      </w:r>
      <w:r w:rsidRPr="00DB7FAA">
        <w:rPr>
          <w:sz w:val="20"/>
        </w:rPr>
        <w:t>Поручения.</w:t>
      </w:r>
    </w:p>
    <w:p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При необходимости получения Депонентом информации, связанной с ведением Счета депо, депозитарным обслуживание или иной информации, Депонент вправе обратиться в Депозитарий с письменным запросом (далее –</w:t>
      </w:r>
      <w:r w:rsidRPr="00DB7FAA">
        <w:rPr>
          <w:spacing w:val="2"/>
          <w:sz w:val="20"/>
        </w:rPr>
        <w:t xml:space="preserve"> </w:t>
      </w:r>
      <w:r w:rsidRPr="00DB7FAA">
        <w:rPr>
          <w:sz w:val="20"/>
        </w:rPr>
        <w:t>Запрос).</w:t>
      </w:r>
    </w:p>
    <w:p w:rsidR="00F75F64" w:rsidRPr="00DB7FAA" w:rsidRDefault="00A62B0D" w:rsidP="0044744C">
      <w:pPr>
        <w:pStyle w:val="a4"/>
        <w:numPr>
          <w:ilvl w:val="1"/>
          <w:numId w:val="37"/>
        </w:numPr>
        <w:tabs>
          <w:tab w:val="left" w:pos="1349"/>
        </w:tabs>
        <w:spacing w:before="121"/>
        <w:ind w:right="109" w:firstLine="0"/>
        <w:rPr>
          <w:sz w:val="20"/>
        </w:rPr>
      </w:pPr>
      <w:r w:rsidRPr="00DB7FAA">
        <w:rPr>
          <w:sz w:val="20"/>
        </w:rPr>
        <w:t xml:space="preserve">В случае обращения Депонента с Запросом, суть которого требует осуществления Депозитарием </w:t>
      </w:r>
      <w:proofErr w:type="gramStart"/>
      <w:r w:rsidRPr="00DB7FAA">
        <w:rPr>
          <w:sz w:val="20"/>
        </w:rPr>
        <w:t>информационной</w:t>
      </w:r>
      <w:proofErr w:type="gramEnd"/>
      <w:r w:rsidRPr="00DB7FAA">
        <w:rPr>
          <w:sz w:val="20"/>
        </w:rPr>
        <w:t xml:space="preserve"> операции, уполномоченный работник Депозитария отказывает в принятии такого Запроса и информирует о порядке совершения информационной</w:t>
      </w:r>
      <w:r w:rsidRPr="00DB7FAA">
        <w:rPr>
          <w:spacing w:val="-1"/>
          <w:sz w:val="20"/>
        </w:rPr>
        <w:t xml:space="preserve"> </w:t>
      </w:r>
      <w:r w:rsidRPr="00DB7FAA">
        <w:rPr>
          <w:sz w:val="20"/>
        </w:rPr>
        <w:t>операции.</w:t>
      </w:r>
    </w:p>
    <w:p w:rsidR="00F75F64" w:rsidRPr="00DB7FAA" w:rsidRDefault="00A62B0D" w:rsidP="0044744C">
      <w:pPr>
        <w:pStyle w:val="a4"/>
        <w:numPr>
          <w:ilvl w:val="1"/>
          <w:numId w:val="37"/>
        </w:numPr>
        <w:tabs>
          <w:tab w:val="left" w:pos="1349"/>
        </w:tabs>
        <w:spacing w:before="119"/>
        <w:ind w:right="107" w:firstLine="0"/>
        <w:rPr>
          <w:sz w:val="20"/>
        </w:rPr>
      </w:pPr>
      <w:proofErr w:type="gramStart"/>
      <w:r w:rsidRPr="00DB7FAA">
        <w:rPr>
          <w:sz w:val="20"/>
        </w:rPr>
        <w:t xml:space="preserve">Поступившие в Депозитарий Обращения и Запросы регистрируются и рассматриваются в соответствии с внутренними документами ООО «Московские партнеры» в сроки, не превышающие тридцати календарных дней с даты получения, в течение которых Депозитарием направляются письменные ответы на адрес, указанный в Анкете </w:t>
      </w:r>
      <w:r w:rsidR="008A752B">
        <w:rPr>
          <w:sz w:val="20"/>
        </w:rPr>
        <w:t>К</w:t>
      </w:r>
      <w:r w:rsidRPr="00DB7FAA">
        <w:rPr>
          <w:sz w:val="20"/>
        </w:rPr>
        <w:t>лиента, с использованием средств связи, позволяющих фиксировать дату отправления ответа, либо вручаются под расписку Депоненту или его Уполномоченному</w:t>
      </w:r>
      <w:r w:rsidRPr="00DB7FAA">
        <w:rPr>
          <w:spacing w:val="-15"/>
          <w:sz w:val="20"/>
        </w:rPr>
        <w:t xml:space="preserve"> </w:t>
      </w:r>
      <w:r w:rsidRPr="00DB7FAA">
        <w:rPr>
          <w:sz w:val="20"/>
        </w:rPr>
        <w:t>лицу.</w:t>
      </w:r>
      <w:proofErr w:type="gramEnd"/>
    </w:p>
    <w:p w:rsidR="00F75F64" w:rsidRPr="00DB7FAA" w:rsidRDefault="00F75F64" w:rsidP="0044744C">
      <w:pPr>
        <w:pStyle w:val="a3"/>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4" w:name="20._Конфиденциальность_и_меры_защиты_инф"/>
      <w:bookmarkStart w:id="115" w:name="_Toc77866772"/>
      <w:bookmarkEnd w:id="114"/>
      <w:r w:rsidRPr="00DB7FAA">
        <w:rPr>
          <w:rFonts w:ascii="Times New Roman" w:hAnsi="Times New Roman" w:cs="Times New Roman"/>
        </w:rPr>
        <w:t>Конфиденциальность и меры защиты</w:t>
      </w:r>
      <w:r w:rsidRPr="00DB7FAA">
        <w:rPr>
          <w:rFonts w:ascii="Times New Roman" w:hAnsi="Times New Roman" w:cs="Times New Roman"/>
          <w:spacing w:val="-8"/>
        </w:rPr>
        <w:t xml:space="preserve"> </w:t>
      </w:r>
      <w:r w:rsidRPr="00DB7FAA">
        <w:rPr>
          <w:rFonts w:ascii="Times New Roman" w:hAnsi="Times New Roman" w:cs="Times New Roman"/>
        </w:rPr>
        <w:t>информации</w:t>
      </w:r>
      <w:bookmarkEnd w:id="115"/>
    </w:p>
    <w:p w:rsidR="00F75F64" w:rsidRPr="00DB7FAA" w:rsidRDefault="00A62B0D" w:rsidP="0044744C">
      <w:pPr>
        <w:pStyle w:val="a4"/>
        <w:numPr>
          <w:ilvl w:val="1"/>
          <w:numId w:val="37"/>
        </w:numPr>
        <w:tabs>
          <w:tab w:val="left" w:pos="1349"/>
        </w:tabs>
        <w:spacing w:before="112"/>
        <w:ind w:right="109" w:firstLine="0"/>
        <w:rPr>
          <w:sz w:val="20"/>
        </w:rPr>
      </w:pPr>
      <w:r w:rsidRPr="0036703B">
        <w:rPr>
          <w:sz w:val="20"/>
        </w:rPr>
        <w:t>Депозитарий не разглашает информацию, отнесенную к конфиденциальной информации о счетах депо Депонентов Депозитария, включая информацию о проводимых операция</w:t>
      </w:r>
      <w:r w:rsidRPr="00DB7FAA">
        <w:rPr>
          <w:sz w:val="20"/>
        </w:rPr>
        <w:t>х по счетам депо и иные сведения о Депонентах, ставшие известными Депозитарию в связи с осуществлением им депозитарной деятельности.</w:t>
      </w:r>
    </w:p>
    <w:p w:rsidR="00F75F64" w:rsidRPr="00DB7FAA" w:rsidRDefault="00A62B0D" w:rsidP="0044744C">
      <w:pPr>
        <w:pStyle w:val="a4"/>
        <w:numPr>
          <w:ilvl w:val="1"/>
          <w:numId w:val="37"/>
        </w:numPr>
        <w:tabs>
          <w:tab w:val="left" w:pos="1349"/>
        </w:tabs>
        <w:spacing w:before="122"/>
        <w:ind w:right="114" w:firstLine="0"/>
        <w:rPr>
          <w:sz w:val="20"/>
        </w:rPr>
      </w:pPr>
      <w:r w:rsidRPr="00DB7FAA">
        <w:rPr>
          <w:sz w:val="20"/>
        </w:rPr>
        <w:t>Информация (сведения) о счетах депо Депонентов, проводимых операциях</w:t>
      </w:r>
      <w:r w:rsidR="0053498E" w:rsidRPr="00DB7FAA">
        <w:rPr>
          <w:sz w:val="20"/>
        </w:rPr>
        <w:t>,</w:t>
      </w:r>
      <w:r w:rsidRPr="00DB7FAA">
        <w:rPr>
          <w:sz w:val="20"/>
        </w:rPr>
        <w:t xml:space="preserve"> и иная информация о Депонентах предоставляется:</w:t>
      </w:r>
    </w:p>
    <w:p w:rsidR="00F75F64" w:rsidRPr="00DB7FAA" w:rsidRDefault="00A62B0D" w:rsidP="0044744C">
      <w:pPr>
        <w:pStyle w:val="a4"/>
        <w:numPr>
          <w:ilvl w:val="0"/>
          <w:numId w:val="1"/>
        </w:numPr>
        <w:tabs>
          <w:tab w:val="left" w:pos="933"/>
        </w:tabs>
        <w:spacing w:line="229" w:lineRule="exact"/>
        <w:rPr>
          <w:sz w:val="20"/>
        </w:rPr>
      </w:pPr>
      <w:r w:rsidRPr="00DB7FAA">
        <w:rPr>
          <w:sz w:val="20"/>
        </w:rPr>
        <w:t>Депонентам и их Уполномоченным</w:t>
      </w:r>
      <w:r w:rsidRPr="00DB7FAA">
        <w:rPr>
          <w:spacing w:val="-1"/>
          <w:sz w:val="20"/>
        </w:rPr>
        <w:t xml:space="preserve"> </w:t>
      </w:r>
      <w:r w:rsidRPr="00DB7FAA">
        <w:rPr>
          <w:sz w:val="20"/>
        </w:rPr>
        <w:t>представителям;</w:t>
      </w:r>
    </w:p>
    <w:p w:rsidR="00F75F64" w:rsidRPr="00DB7FAA" w:rsidRDefault="00A62B0D" w:rsidP="0044744C">
      <w:pPr>
        <w:pStyle w:val="a4"/>
        <w:numPr>
          <w:ilvl w:val="0"/>
          <w:numId w:val="1"/>
        </w:numPr>
        <w:tabs>
          <w:tab w:val="left" w:pos="933"/>
        </w:tabs>
        <w:spacing w:before="1"/>
        <w:rPr>
          <w:sz w:val="20"/>
        </w:rPr>
      </w:pPr>
      <w:r w:rsidRPr="00DB7FAA">
        <w:rPr>
          <w:sz w:val="20"/>
        </w:rPr>
        <w:t>контролирующему органу в рамках его полномочий при проведении проверок деятельности</w:t>
      </w:r>
      <w:r w:rsidRPr="00DB7FAA">
        <w:rPr>
          <w:spacing w:val="-21"/>
          <w:sz w:val="20"/>
        </w:rPr>
        <w:t xml:space="preserve"> </w:t>
      </w:r>
      <w:r w:rsidRPr="00DB7FAA">
        <w:rPr>
          <w:sz w:val="20"/>
        </w:rPr>
        <w:t>Депозитария;</w:t>
      </w:r>
    </w:p>
    <w:p w:rsidR="00F75F64" w:rsidRPr="00DB7FAA" w:rsidRDefault="00A62B0D" w:rsidP="0044744C">
      <w:pPr>
        <w:pStyle w:val="a4"/>
        <w:numPr>
          <w:ilvl w:val="0"/>
          <w:numId w:val="1"/>
        </w:numPr>
        <w:tabs>
          <w:tab w:val="left" w:pos="933"/>
        </w:tabs>
        <w:rPr>
          <w:sz w:val="20"/>
        </w:rPr>
      </w:pPr>
      <w:r w:rsidRPr="00DB7FAA">
        <w:rPr>
          <w:sz w:val="20"/>
        </w:rPr>
        <w:t>иным органам и их должностным лицам в случаях, предусмотренных действующим</w:t>
      </w:r>
      <w:r w:rsidRPr="00DB7FAA">
        <w:rPr>
          <w:spacing w:val="-22"/>
          <w:sz w:val="20"/>
        </w:rPr>
        <w:t xml:space="preserve"> </w:t>
      </w:r>
      <w:r w:rsidRPr="00DB7FAA">
        <w:rPr>
          <w:sz w:val="20"/>
        </w:rPr>
        <w:t>законодательством.</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Информация об именных ценных бумагах, находящихся на счете депо Депонента, и необходимые сведения об этом Депоненте передаются Держателю реестра или вышестоящему депозитарию, осуществляющим составление реестра владельцев ценных бумаг, по их</w:t>
      </w:r>
      <w:r w:rsidRPr="00DB7FAA">
        <w:rPr>
          <w:spacing w:val="-3"/>
          <w:sz w:val="20"/>
        </w:rPr>
        <w:t xml:space="preserve"> </w:t>
      </w:r>
      <w:r w:rsidRPr="00DB7FAA">
        <w:rPr>
          <w:sz w:val="20"/>
        </w:rPr>
        <w:t>запросу.</w:t>
      </w:r>
    </w:p>
    <w:p w:rsidR="00F75F64" w:rsidRPr="00DB7FAA" w:rsidRDefault="00A62B0D" w:rsidP="0044744C">
      <w:pPr>
        <w:pStyle w:val="a4"/>
        <w:numPr>
          <w:ilvl w:val="1"/>
          <w:numId w:val="37"/>
        </w:numPr>
        <w:tabs>
          <w:tab w:val="left" w:pos="1348"/>
        </w:tabs>
        <w:spacing w:before="119"/>
        <w:ind w:right="112" w:firstLine="0"/>
        <w:rPr>
          <w:sz w:val="20"/>
        </w:rPr>
      </w:pPr>
      <w:r w:rsidRPr="00DB7FAA">
        <w:rPr>
          <w:sz w:val="20"/>
        </w:rPr>
        <w:t xml:space="preserve">Депозитарий обеспечивает надлежащий </w:t>
      </w:r>
      <w:proofErr w:type="gramStart"/>
      <w:r w:rsidRPr="00DB7FAA">
        <w:rPr>
          <w:sz w:val="20"/>
        </w:rPr>
        <w:t>контроль за</w:t>
      </w:r>
      <w:proofErr w:type="gramEnd"/>
      <w:r w:rsidRPr="00DB7FAA">
        <w:rPr>
          <w:sz w:val="20"/>
        </w:rPr>
        <w:t xml:space="preserve"> доступом к ценным бумагам и материалам депозитарного учета, хранящимся в</w:t>
      </w:r>
      <w:r w:rsidRPr="00DB7FAA">
        <w:rPr>
          <w:spacing w:val="4"/>
          <w:sz w:val="20"/>
        </w:rPr>
        <w:t xml:space="preserve"> </w:t>
      </w:r>
      <w:r w:rsidRPr="00DB7FAA">
        <w:rPr>
          <w:sz w:val="20"/>
        </w:rPr>
        <w:t>Депозитарии.</w:t>
      </w:r>
    </w:p>
    <w:p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 xml:space="preserve">Для обеспечения актуального состояния системы учета в Депозитарии реализована система </w:t>
      </w:r>
      <w:r w:rsidRPr="00DB7FAA">
        <w:rPr>
          <w:sz w:val="20"/>
        </w:rPr>
        <w:lastRenderedPageBreak/>
        <w:t>резервного копирования электронной базы данных и обеспечивается удаленное хранение резервных копий, а также предпринимаются необходимые и достаточные меры для обеспечения защиты</w:t>
      </w:r>
      <w:r w:rsidRPr="00DB7FAA">
        <w:rPr>
          <w:spacing w:val="-7"/>
          <w:sz w:val="20"/>
        </w:rPr>
        <w:t xml:space="preserve"> </w:t>
      </w:r>
      <w:r w:rsidRPr="00DB7FAA">
        <w:rPr>
          <w:sz w:val="20"/>
        </w:rPr>
        <w:t>информации.</w:t>
      </w:r>
    </w:p>
    <w:p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Информация обо всех принятых документах и поручениях, а также информация о выданных отчетах Депозитария, в том числе в форме электронных документов, заносится в систему учета</w:t>
      </w:r>
      <w:r w:rsidRPr="00DB7FAA">
        <w:rPr>
          <w:spacing w:val="-12"/>
          <w:sz w:val="20"/>
        </w:rPr>
        <w:t xml:space="preserve"> </w:t>
      </w:r>
      <w:r w:rsidRPr="00DB7FAA">
        <w:rPr>
          <w:sz w:val="20"/>
        </w:rPr>
        <w:t>документов.</w:t>
      </w:r>
    </w:p>
    <w:p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Материалы депозитарного учета хранятся в Депозитарии в течение срока, установленного законодательством Российской Федерации и/или внутренними документами</w:t>
      </w:r>
      <w:r w:rsidRPr="00DB7FAA">
        <w:rPr>
          <w:spacing w:val="-7"/>
          <w:sz w:val="20"/>
        </w:rPr>
        <w:t xml:space="preserve"> </w:t>
      </w:r>
      <w:r w:rsidRPr="00DB7FAA">
        <w:rPr>
          <w:sz w:val="20"/>
        </w:rPr>
        <w:t>Депозитария.</w:t>
      </w:r>
    </w:p>
    <w:p w:rsidR="00F75F64" w:rsidRPr="00DB7FAA" w:rsidRDefault="00A62B0D" w:rsidP="0044744C">
      <w:pPr>
        <w:pStyle w:val="a4"/>
        <w:numPr>
          <w:ilvl w:val="1"/>
          <w:numId w:val="37"/>
        </w:numPr>
        <w:tabs>
          <w:tab w:val="left" w:pos="1349"/>
        </w:tabs>
        <w:spacing w:before="119"/>
        <w:ind w:right="112" w:firstLine="0"/>
        <w:rPr>
          <w:sz w:val="20"/>
        </w:rPr>
      </w:pPr>
      <w:r w:rsidRPr="00DB7FAA">
        <w:rPr>
          <w:sz w:val="20"/>
        </w:rPr>
        <w:t>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F75F64" w:rsidRPr="00DB7FAA" w:rsidRDefault="00F75F64" w:rsidP="0044744C">
      <w:pPr>
        <w:pStyle w:val="a3"/>
        <w:spacing w:before="2"/>
        <w:ind w:left="0"/>
        <w:rPr>
          <w:sz w:val="23"/>
        </w:rPr>
      </w:pPr>
    </w:p>
    <w:p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6" w:name="21._Порядок_действий_при_прекращении_деп"/>
      <w:bookmarkStart w:id="117" w:name="_Toc77866773"/>
      <w:bookmarkEnd w:id="116"/>
      <w:r w:rsidRPr="00DB7FAA">
        <w:rPr>
          <w:rFonts w:ascii="Times New Roman" w:hAnsi="Times New Roman" w:cs="Times New Roman"/>
        </w:rPr>
        <w:t>Порядок действий при прекращении депозитарного</w:t>
      </w:r>
      <w:r w:rsidRPr="00DB7FAA">
        <w:rPr>
          <w:rFonts w:ascii="Times New Roman" w:hAnsi="Times New Roman" w:cs="Times New Roman"/>
          <w:spacing w:val="-14"/>
        </w:rPr>
        <w:t xml:space="preserve"> </w:t>
      </w:r>
      <w:r w:rsidRPr="00DB7FAA">
        <w:rPr>
          <w:rFonts w:ascii="Times New Roman" w:hAnsi="Times New Roman" w:cs="Times New Roman"/>
        </w:rPr>
        <w:t>договора</w:t>
      </w:r>
      <w:bookmarkEnd w:id="117"/>
    </w:p>
    <w:p w:rsidR="00F75F64" w:rsidRPr="00DB7FAA" w:rsidRDefault="00A62B0D" w:rsidP="0044744C">
      <w:pPr>
        <w:pStyle w:val="a4"/>
        <w:numPr>
          <w:ilvl w:val="1"/>
          <w:numId w:val="37"/>
        </w:numPr>
        <w:tabs>
          <w:tab w:val="left" w:pos="1349"/>
        </w:tabs>
        <w:spacing w:before="113"/>
        <w:ind w:right="111" w:firstLine="0"/>
        <w:rPr>
          <w:sz w:val="20"/>
        </w:rPr>
      </w:pPr>
      <w:r w:rsidRPr="0036703B">
        <w:rPr>
          <w:sz w:val="20"/>
        </w:rPr>
        <w:t>В случае</w:t>
      </w:r>
      <w:proofErr w:type="gramStart"/>
      <w:r w:rsidRPr="0036703B">
        <w:rPr>
          <w:sz w:val="20"/>
        </w:rPr>
        <w:t>,</w:t>
      </w:r>
      <w:proofErr w:type="gramEnd"/>
      <w:r w:rsidRPr="0036703B">
        <w:rPr>
          <w:sz w:val="20"/>
        </w:rPr>
        <w:t xml:space="preserve"> если Депозитарный договор / Договор о </w:t>
      </w:r>
      <w:proofErr w:type="spellStart"/>
      <w:r w:rsidRPr="0036703B">
        <w:rPr>
          <w:sz w:val="20"/>
        </w:rPr>
        <w:t>междепозитарных</w:t>
      </w:r>
      <w:proofErr w:type="spellEnd"/>
      <w:r w:rsidRPr="00DB7FAA">
        <w:rPr>
          <w:sz w:val="20"/>
        </w:rPr>
        <w:t xml:space="preserve"> отношениях прекращается по инициативе Депонента, Депонент обязан направить в Депозитарий Уведомление о прекращении  депозитарного договора (Форма Р004) в срок не позднее чем за 1 (один) месяц до даты расторжения, а также, при наличии на счете депо ценных бумаг, Поручение на списание ценных бумаг со Счета депо (Форма</w:t>
      </w:r>
      <w:r w:rsidRPr="00DB7FAA">
        <w:rPr>
          <w:spacing w:val="-34"/>
          <w:sz w:val="20"/>
        </w:rPr>
        <w:t xml:space="preserve"> </w:t>
      </w:r>
      <w:r w:rsidRPr="00DB7FAA">
        <w:rPr>
          <w:sz w:val="20"/>
        </w:rPr>
        <w:t>П002).</w:t>
      </w:r>
    </w:p>
    <w:p w:rsidR="00F75F64" w:rsidRPr="00DB7FAA" w:rsidRDefault="00A62B0D" w:rsidP="0044744C">
      <w:pPr>
        <w:pStyle w:val="a4"/>
        <w:numPr>
          <w:ilvl w:val="1"/>
          <w:numId w:val="37"/>
        </w:numPr>
        <w:tabs>
          <w:tab w:val="left" w:pos="1349"/>
        </w:tabs>
        <w:spacing w:before="119"/>
        <w:ind w:right="107" w:firstLine="0"/>
        <w:rPr>
          <w:sz w:val="20"/>
        </w:rPr>
      </w:pPr>
      <w:proofErr w:type="gramStart"/>
      <w:r w:rsidRPr="00DB7FAA">
        <w:rPr>
          <w:sz w:val="20"/>
        </w:rPr>
        <w:t>В случае прекращения депозитарного договора в случаях, предусмотренных таким договором, а также в прямо указанных действующими нормативными актами случаях, за исключением случая ликвидации Депонента, Депозитарий вправе совершить действия, направленные на списание принадлежащих Депоненту ценных бумаг со Счета депо и их зачисление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w:t>
      </w:r>
      <w:proofErr w:type="gramEnd"/>
      <w:r w:rsidRPr="00DB7FAA">
        <w:rPr>
          <w:sz w:val="20"/>
        </w:rPr>
        <w:t xml:space="preserve"> обязательное централизованное хранение ценных</w:t>
      </w:r>
      <w:r w:rsidRPr="00DB7FAA">
        <w:rPr>
          <w:spacing w:val="2"/>
          <w:sz w:val="20"/>
        </w:rPr>
        <w:t xml:space="preserve"> </w:t>
      </w:r>
      <w:r w:rsidRPr="00DB7FAA">
        <w:rPr>
          <w:sz w:val="20"/>
        </w:rPr>
        <w:t>бумаг.</w:t>
      </w:r>
    </w:p>
    <w:p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срок не позднее Рабочего дня, следующего за днем исполнения операции снятия с учета ценных бумаг, Депозитарий направляет Депоненту уведомление о списании ценных бумаг со Счета депо. Уведомление должно содержать:</w:t>
      </w:r>
    </w:p>
    <w:p w:rsidR="00F75F64" w:rsidRPr="00DB7FAA" w:rsidRDefault="00A62B0D" w:rsidP="0044744C">
      <w:pPr>
        <w:pStyle w:val="a4"/>
        <w:numPr>
          <w:ilvl w:val="0"/>
          <w:numId w:val="1"/>
        </w:numPr>
        <w:tabs>
          <w:tab w:val="left" w:pos="934"/>
        </w:tabs>
        <w:spacing w:before="1" w:line="229" w:lineRule="exact"/>
        <w:ind w:left="933"/>
        <w:rPr>
          <w:sz w:val="20"/>
        </w:rPr>
      </w:pPr>
      <w:r w:rsidRPr="00DB7FAA">
        <w:rPr>
          <w:sz w:val="20"/>
        </w:rPr>
        <w:t>количество и идентификационные признаки ценных</w:t>
      </w:r>
      <w:r w:rsidRPr="00DB7FAA">
        <w:rPr>
          <w:spacing w:val="2"/>
          <w:sz w:val="20"/>
        </w:rPr>
        <w:t xml:space="preserve"> </w:t>
      </w:r>
      <w:r w:rsidRPr="00DB7FAA">
        <w:rPr>
          <w:sz w:val="20"/>
        </w:rPr>
        <w:t>бумаг;</w:t>
      </w:r>
    </w:p>
    <w:p w:rsidR="00F75F64" w:rsidRPr="00DB7FAA" w:rsidRDefault="00A62B0D" w:rsidP="0044744C">
      <w:pPr>
        <w:pStyle w:val="a4"/>
        <w:numPr>
          <w:ilvl w:val="0"/>
          <w:numId w:val="1"/>
        </w:numPr>
        <w:tabs>
          <w:tab w:val="left" w:pos="933"/>
          <w:tab w:val="left" w:pos="934"/>
        </w:tabs>
        <w:ind w:left="933" w:right="113"/>
        <w:rPr>
          <w:sz w:val="20"/>
        </w:rPr>
      </w:pPr>
      <w:r w:rsidRPr="00DB7FAA">
        <w:rPr>
          <w:sz w:val="20"/>
        </w:rPr>
        <w:t>наименование держателя реестра (депозитария), открывшего лицевой счет (счет клиентов номинального держателя), на который были зачислены ценные бумаги;</w:t>
      </w:r>
    </w:p>
    <w:p w:rsidR="00F75F64" w:rsidRPr="00DB7FAA" w:rsidRDefault="00A62B0D" w:rsidP="0044744C">
      <w:pPr>
        <w:pStyle w:val="a4"/>
        <w:numPr>
          <w:ilvl w:val="0"/>
          <w:numId w:val="1"/>
        </w:numPr>
        <w:tabs>
          <w:tab w:val="left" w:pos="932"/>
          <w:tab w:val="left" w:pos="933"/>
        </w:tabs>
        <w:ind w:right="113"/>
        <w:rPr>
          <w:sz w:val="20"/>
        </w:rPr>
      </w:pPr>
      <w:r w:rsidRPr="00DB7FAA">
        <w:rPr>
          <w:sz w:val="20"/>
        </w:rPr>
        <w:t>номер лицевого счета (счета клиентов номинального держателя), на который были зачислены ценные бумаги;</w:t>
      </w:r>
    </w:p>
    <w:p w:rsidR="00F75F64" w:rsidRPr="00DB7FAA" w:rsidRDefault="00A62B0D" w:rsidP="0044744C">
      <w:pPr>
        <w:pStyle w:val="a4"/>
        <w:numPr>
          <w:ilvl w:val="0"/>
          <w:numId w:val="1"/>
        </w:numPr>
        <w:tabs>
          <w:tab w:val="left" w:pos="933"/>
        </w:tabs>
        <w:spacing w:before="1"/>
        <w:rPr>
          <w:sz w:val="20"/>
        </w:rPr>
      </w:pPr>
      <w:r w:rsidRPr="00DB7FAA">
        <w:rPr>
          <w:sz w:val="20"/>
        </w:rPr>
        <w:t>дату исполнения операции списания ценных бумаг со Счета депо в</w:t>
      </w:r>
      <w:r w:rsidRPr="00DB7FAA">
        <w:rPr>
          <w:spacing w:val="-9"/>
          <w:sz w:val="20"/>
        </w:rPr>
        <w:t xml:space="preserve"> </w:t>
      </w:r>
      <w:r w:rsidRPr="00DB7FAA">
        <w:rPr>
          <w:sz w:val="20"/>
        </w:rPr>
        <w:t>Депозитарии.</w:t>
      </w:r>
    </w:p>
    <w:p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Депозитарий направляет уведомление, предусмотренное в п.21.3. Условий, любым доступным ему способом</w:t>
      </w:r>
      <w:proofErr w:type="gramStart"/>
      <w:r w:rsidR="00DE3546">
        <w:rPr>
          <w:sz w:val="20"/>
        </w:rPr>
        <w:t xml:space="preserve"> </w:t>
      </w:r>
      <w:r w:rsidRPr="00DB7FAA">
        <w:rPr>
          <w:sz w:val="20"/>
        </w:rPr>
        <w:t>:</w:t>
      </w:r>
      <w:proofErr w:type="gramEnd"/>
    </w:p>
    <w:p w:rsidR="00F75F64" w:rsidRPr="00DB7FAA" w:rsidRDefault="00A62B0D" w:rsidP="0044744C">
      <w:pPr>
        <w:pStyle w:val="a4"/>
        <w:numPr>
          <w:ilvl w:val="0"/>
          <w:numId w:val="1"/>
        </w:numPr>
        <w:tabs>
          <w:tab w:val="left" w:pos="933"/>
        </w:tabs>
        <w:spacing w:line="229" w:lineRule="exact"/>
        <w:rPr>
          <w:sz w:val="20"/>
        </w:rPr>
      </w:pPr>
      <w:r w:rsidRPr="00DB7FAA">
        <w:rPr>
          <w:sz w:val="20"/>
        </w:rPr>
        <w:t>путем вручения под подпись лично Депоненту либо его уполномоченному</w:t>
      </w:r>
      <w:r w:rsidRPr="00DB7FAA">
        <w:rPr>
          <w:spacing w:val="-5"/>
          <w:sz w:val="20"/>
        </w:rPr>
        <w:t xml:space="preserve"> </w:t>
      </w:r>
      <w:r w:rsidRPr="00DB7FAA">
        <w:rPr>
          <w:sz w:val="20"/>
        </w:rPr>
        <w:t>представителю;</w:t>
      </w:r>
    </w:p>
    <w:p w:rsidR="00F75F64" w:rsidRPr="00DB7FAA" w:rsidRDefault="00A62B0D" w:rsidP="0044744C">
      <w:pPr>
        <w:pStyle w:val="a4"/>
        <w:numPr>
          <w:ilvl w:val="0"/>
          <w:numId w:val="1"/>
        </w:numPr>
        <w:tabs>
          <w:tab w:val="left" w:pos="932"/>
          <w:tab w:val="left" w:pos="933"/>
        </w:tabs>
        <w:ind w:right="111"/>
        <w:rPr>
          <w:sz w:val="20"/>
        </w:rPr>
      </w:pPr>
      <w:r w:rsidRPr="00DB7FAA">
        <w:rPr>
          <w:sz w:val="20"/>
        </w:rPr>
        <w:t>путем направления уведомления на адрес, указанный в Анкете клиента, посредством почтовой связи;</w:t>
      </w:r>
    </w:p>
    <w:p w:rsidR="00F75F64" w:rsidRDefault="00A62B0D" w:rsidP="0044744C">
      <w:pPr>
        <w:pStyle w:val="a4"/>
        <w:numPr>
          <w:ilvl w:val="1"/>
          <w:numId w:val="37"/>
        </w:numPr>
        <w:tabs>
          <w:tab w:val="left" w:pos="1348"/>
        </w:tabs>
        <w:spacing w:before="121"/>
        <w:ind w:left="569" w:right="111" w:firstLine="0"/>
        <w:rPr>
          <w:sz w:val="20"/>
        </w:rPr>
      </w:pPr>
      <w:proofErr w:type="gramStart"/>
      <w:r w:rsidRPr="00DB7FAA">
        <w:rPr>
          <w:sz w:val="20"/>
        </w:rPr>
        <w:t>При наличии положительного остатка ценных бумаг на счете депо владельца, открытого Депоненту, в отношении которого в ЕГРЮЛ внесена запись о его прекращении, Депозитарий вправе совершить действия, направленные на списание принадлежащих Депоненту ценных бумаг со Счета депо и их зачисление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roofErr w:type="gramEnd"/>
    </w:p>
    <w:p w:rsidR="00292A25" w:rsidRPr="00DB7FAA" w:rsidRDefault="00292A25" w:rsidP="0044744C">
      <w:pPr>
        <w:pStyle w:val="a4"/>
        <w:tabs>
          <w:tab w:val="left" w:pos="1348"/>
        </w:tabs>
        <w:spacing w:before="121"/>
        <w:ind w:left="569" w:right="111" w:firstLine="0"/>
        <w:rPr>
          <w:sz w:val="20"/>
        </w:rPr>
      </w:pPr>
    </w:p>
    <w:p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118" w:name="22._Перечень_приложений"/>
      <w:bookmarkStart w:id="119" w:name="_Toc77866774"/>
      <w:bookmarkEnd w:id="118"/>
      <w:r w:rsidRPr="00DB7FAA">
        <w:rPr>
          <w:rFonts w:ascii="Times New Roman" w:hAnsi="Times New Roman" w:cs="Times New Roman"/>
        </w:rPr>
        <w:t>Перечень</w:t>
      </w:r>
      <w:r w:rsidRPr="00DB7FAA">
        <w:rPr>
          <w:rFonts w:ascii="Times New Roman" w:hAnsi="Times New Roman" w:cs="Times New Roman"/>
          <w:spacing w:val="-4"/>
        </w:rPr>
        <w:t xml:space="preserve"> </w:t>
      </w:r>
      <w:r w:rsidRPr="00DB7FAA">
        <w:rPr>
          <w:rFonts w:ascii="Times New Roman" w:hAnsi="Times New Roman" w:cs="Times New Roman"/>
        </w:rPr>
        <w:t>приложений</w:t>
      </w:r>
      <w:bookmarkEnd w:id="119"/>
    </w:p>
    <w:p w:rsidR="00F75F64" w:rsidRPr="00DB7FAA" w:rsidRDefault="00A62B0D" w:rsidP="0044744C">
      <w:pPr>
        <w:pStyle w:val="a3"/>
        <w:spacing w:before="53"/>
        <w:ind w:left="212" w:right="589"/>
      </w:pPr>
      <w:r w:rsidRPr="0036703B">
        <w:rPr>
          <w:b/>
        </w:rPr>
        <w:t xml:space="preserve">Приложение № 1. </w:t>
      </w:r>
      <w:r w:rsidRPr="00E44815">
        <w:t>Образцы документов, которые должны заполнять и/</w:t>
      </w:r>
      <w:r w:rsidRPr="00DB7FAA">
        <w:t>или получать на руки Депоненты Депозитария ООО «Московские партнеры»</w:t>
      </w:r>
    </w:p>
    <w:p w:rsidR="00F75F64" w:rsidRPr="00DB7FAA" w:rsidRDefault="00F75F64" w:rsidP="0044744C">
      <w:pPr>
        <w:pStyle w:val="a3"/>
        <w:spacing w:before="5"/>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trPr>
          <w:trHeight w:val="268"/>
        </w:trPr>
        <w:tc>
          <w:tcPr>
            <w:tcW w:w="9855" w:type="dxa"/>
            <w:gridSpan w:val="2"/>
            <w:shd w:val="clear" w:color="auto" w:fill="DADADA"/>
          </w:tcPr>
          <w:p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t>ДОКУМЕНТЫ, КОТОРЫЕ ДОЛЖНЫ ЗАПОЛНЯТЬ ДЕПОНЕНТЫ ДЕПОЗИТАРИЯ</w:t>
            </w:r>
          </w:p>
        </w:tc>
      </w:tr>
      <w:tr w:rsidR="00F75F64" w:rsidRPr="00DB7FAA">
        <w:trPr>
          <w:trHeight w:val="268"/>
        </w:trPr>
        <w:tc>
          <w:tcPr>
            <w:tcW w:w="1697" w:type="dxa"/>
          </w:tcPr>
          <w:p w:rsidR="00F75F64" w:rsidRPr="00DB7FAA" w:rsidRDefault="00F75F64" w:rsidP="0044744C">
            <w:pPr>
              <w:pStyle w:val="TableParagraph"/>
              <w:jc w:val="both"/>
              <w:rPr>
                <w:rFonts w:ascii="Times New Roman" w:hAnsi="Times New Roman" w:cs="Times New Roman"/>
              </w:rPr>
            </w:pPr>
          </w:p>
        </w:tc>
        <w:tc>
          <w:tcPr>
            <w:tcW w:w="8158" w:type="dxa"/>
          </w:tcPr>
          <w:p w:rsidR="00F75F64" w:rsidRPr="00DB7FAA" w:rsidRDefault="00F75F64" w:rsidP="0044744C">
            <w:pPr>
              <w:pStyle w:val="TableParagraph"/>
              <w:jc w:val="both"/>
              <w:rPr>
                <w:rFonts w:ascii="Times New Roman" w:hAnsi="Times New Roman" w:cs="Times New Roman"/>
              </w:rPr>
            </w:pPr>
          </w:p>
        </w:tc>
      </w:tr>
      <w:tr w:rsidR="00F75F64" w:rsidRPr="00DB7FAA">
        <w:trPr>
          <w:trHeight w:val="268"/>
        </w:trPr>
        <w:tc>
          <w:tcPr>
            <w:tcW w:w="1697" w:type="dxa"/>
          </w:tcPr>
          <w:p w:rsidR="00F75F64" w:rsidRPr="00DB7FAA" w:rsidRDefault="00F75F64" w:rsidP="0044744C">
            <w:pPr>
              <w:pStyle w:val="TableParagraph"/>
              <w:jc w:val="both"/>
              <w:rPr>
                <w:rFonts w:ascii="Times New Roman" w:hAnsi="Times New Roman" w:cs="Times New Roman"/>
              </w:rPr>
            </w:pPr>
          </w:p>
        </w:tc>
        <w:tc>
          <w:tcPr>
            <w:tcW w:w="8158" w:type="dxa"/>
          </w:tcPr>
          <w:p w:rsidR="00F75F64" w:rsidRPr="00DB7FAA" w:rsidRDefault="00F75F64" w:rsidP="0044744C">
            <w:pPr>
              <w:pStyle w:val="TableParagraph"/>
              <w:jc w:val="both"/>
              <w:rPr>
                <w:rFonts w:ascii="Times New Roman" w:hAnsi="Times New Roman" w:cs="Times New Roman"/>
              </w:rPr>
            </w:pPr>
          </w:p>
        </w:tc>
      </w:tr>
      <w:tr w:rsidR="00F75F64" w:rsidRPr="00DB7FAA">
        <w:trPr>
          <w:trHeight w:val="537"/>
        </w:trPr>
        <w:tc>
          <w:tcPr>
            <w:tcW w:w="1697" w:type="dxa"/>
          </w:tcPr>
          <w:p w:rsidR="00F75F64" w:rsidRPr="00DB7FAA" w:rsidRDefault="00F75F64" w:rsidP="0044744C">
            <w:pPr>
              <w:pStyle w:val="TableParagraph"/>
              <w:spacing w:line="265" w:lineRule="exact"/>
              <w:jc w:val="both"/>
              <w:rPr>
                <w:rFonts w:ascii="Times New Roman" w:hAnsi="Times New Roman" w:cs="Times New Roman"/>
              </w:rPr>
            </w:pPr>
          </w:p>
        </w:tc>
        <w:tc>
          <w:tcPr>
            <w:tcW w:w="8158" w:type="dxa"/>
          </w:tcPr>
          <w:p w:rsidR="00F75F64" w:rsidRPr="00DB7FAA" w:rsidRDefault="00F75F64" w:rsidP="0044744C">
            <w:pPr>
              <w:pStyle w:val="TableParagraph"/>
              <w:spacing w:line="252" w:lineRule="exact"/>
              <w:jc w:val="both"/>
              <w:rPr>
                <w:rFonts w:ascii="Times New Roman" w:hAnsi="Times New Roman" w:cs="Times New Roman"/>
              </w:rPr>
            </w:pP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 xml:space="preserve">ПОРУЧЕНИЕ на совершение </w:t>
            </w:r>
            <w:proofErr w:type="gramStart"/>
            <w:r w:rsidRPr="00DB7FAA">
              <w:rPr>
                <w:rFonts w:ascii="Times New Roman" w:hAnsi="Times New Roman" w:cs="Times New Roman"/>
              </w:rPr>
              <w:t>АДМИНИСТРАТИВНОЙ</w:t>
            </w:r>
            <w:proofErr w:type="gramEnd"/>
            <w:r w:rsidRPr="00DB7FAA">
              <w:rPr>
                <w:rFonts w:ascii="Times New Roman" w:hAnsi="Times New Roman" w:cs="Times New Roman"/>
              </w:rPr>
              <w:t xml:space="preserve"> операции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П004</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 по ЗАЛОГУ</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lastRenderedPageBreak/>
              <w:t>Форма П005</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 xml:space="preserve">ПОРУЧЕНИЕ на совершение </w:t>
            </w:r>
            <w:proofErr w:type="gramStart"/>
            <w:r w:rsidRPr="00DB7FAA">
              <w:rPr>
                <w:rFonts w:ascii="Times New Roman" w:hAnsi="Times New Roman" w:cs="Times New Roman"/>
              </w:rPr>
              <w:t>ИНФОРМАЦИОННОЙ</w:t>
            </w:r>
            <w:proofErr w:type="gramEnd"/>
            <w:r w:rsidRPr="00DB7FAA">
              <w:rPr>
                <w:rFonts w:ascii="Times New Roman" w:hAnsi="Times New Roman" w:cs="Times New Roman"/>
              </w:rPr>
              <w:t xml:space="preserve"> операции</w:t>
            </w:r>
          </w:p>
        </w:tc>
      </w:tr>
      <w:tr w:rsidR="00F75F64" w:rsidRPr="00DB7FAA">
        <w:trPr>
          <w:trHeight w:val="270"/>
        </w:trPr>
        <w:tc>
          <w:tcPr>
            <w:tcW w:w="1697" w:type="dxa"/>
          </w:tcPr>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Форма П006</w:t>
            </w:r>
          </w:p>
        </w:tc>
        <w:tc>
          <w:tcPr>
            <w:tcW w:w="8158" w:type="dxa"/>
          </w:tcPr>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ПОРУЧЕНИЕ на внесение изменений в анкетные данные</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РАСПОРЯЖЕНИЕ на внесение записи об изменении УСЛОВИЙ ЗАЛОГА</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ЗАЯВЛЕНИЕ о перечислении доходов по ценным бумагам</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Р003</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ИНСТРУКЦИЯ на участие в КОРПОРАТИВНОМ ДЕЙСТВИИ</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Р004</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расторжении депозитарного договора</w:t>
            </w:r>
          </w:p>
        </w:tc>
      </w:tr>
    </w:tbl>
    <w:p w:rsidR="00F75F64" w:rsidRPr="00DB7FAA" w:rsidRDefault="00F75F64" w:rsidP="0044744C">
      <w:pPr>
        <w:pStyle w:val="a3"/>
        <w:spacing w:before="4"/>
        <w:ind w:left="0"/>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trPr>
          <w:trHeight w:val="268"/>
        </w:trPr>
        <w:tc>
          <w:tcPr>
            <w:tcW w:w="9855" w:type="dxa"/>
            <w:gridSpan w:val="2"/>
            <w:shd w:val="clear" w:color="auto" w:fill="DADADA"/>
          </w:tcPr>
          <w:p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t>ДОКУМЕНТЫ, КОТОРЫЕ ПОЛУЧАЮТ НА РУКИ ДЕПОНЕНТЫ ДЕПОЗИТАРИЯ</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О001</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w:t>
            </w:r>
          </w:p>
        </w:tc>
      </w:tr>
      <w:tr w:rsidR="00A90E67" w:rsidRPr="00DB7FAA">
        <w:trPr>
          <w:trHeight w:val="268"/>
        </w:trPr>
        <w:tc>
          <w:tcPr>
            <w:tcW w:w="1697" w:type="dxa"/>
          </w:tcPr>
          <w:p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Форма О001/1</w:t>
            </w:r>
          </w:p>
        </w:tc>
        <w:tc>
          <w:tcPr>
            <w:tcW w:w="8158" w:type="dxa"/>
          </w:tcPr>
          <w:p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 и РАЗДЕЛА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ОБ ОТКРЫТИИ РАЗДЕЛА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О003</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ЗАКРЫТИИ СЧЕТА ДЕПО / РАЗДЕЛА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О004</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НАЗНАЧЕНИЕ РАСПОРЯДИТЕЛЯ ПО СЧЕТУ ДЕПО</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О005</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 xml:space="preserve">ОТЧЕТ О ВЫПОЛНЕНИИ ОПЕРАЦИИ ОТМЕНА ПОЛНОМОЧИЙ РАСПОРЯДИТЕЛЯ </w:t>
            </w:r>
            <w:proofErr w:type="gramStart"/>
            <w:r w:rsidRPr="00DB7FAA">
              <w:rPr>
                <w:rFonts w:ascii="Times New Roman" w:hAnsi="Times New Roman" w:cs="Times New Roman"/>
              </w:rPr>
              <w:t>ПО</w:t>
            </w:r>
            <w:proofErr w:type="gramEnd"/>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СЧЕТУ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О006</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ВНЕСЕНИИ ИЗМЕНЕНИЙ В АНКЕТУ (ИЗМЕНЕНИИ РЕКВИЗИТОВ СЧЕТА ДЕПО)</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О007</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 xml:space="preserve">ОТЧЕТ О ВЫПОЛНЕНИИ ОПЕРАЦИИ ПРИЕМ НА УЧЕТ/СНЯТИЕ ЦЕННЫХ БУМАГ </w:t>
            </w:r>
            <w:proofErr w:type="gramStart"/>
            <w:r w:rsidRPr="00DB7FAA">
              <w:rPr>
                <w:rFonts w:ascii="Times New Roman" w:hAnsi="Times New Roman" w:cs="Times New Roman"/>
              </w:rPr>
              <w:t>С</w:t>
            </w:r>
            <w:proofErr w:type="gramEnd"/>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УЧЕТА</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О008</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ПЕРЕВОД ЦЕННЫХ БУМАГ</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О009</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ПЕРЕМЕЩЕНИЕ ЦЕННЫХ БУМАГ</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О010</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ПОСТОЯННОГО ПОРУЧЕНИЯ</w:t>
            </w:r>
          </w:p>
        </w:tc>
      </w:tr>
      <w:tr w:rsidR="00F75F64" w:rsidRPr="00DB7FAA">
        <w:trPr>
          <w:trHeight w:val="537"/>
        </w:trPr>
        <w:tc>
          <w:tcPr>
            <w:tcW w:w="1697" w:type="dxa"/>
          </w:tcPr>
          <w:p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О011</w:t>
            </w:r>
          </w:p>
        </w:tc>
        <w:tc>
          <w:tcPr>
            <w:tcW w:w="8158" w:type="dxa"/>
          </w:tcPr>
          <w:p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ОБРЕМЕНЕНИЕ/ПРЕКРАЩЕНИЕ ОБРЕМЕНЕНИЯ</w:t>
            </w:r>
          </w:p>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ЦЕННЫХ БУМАГ ЗАЛОГОМ</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О012</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ВНЕСЕНИИ ЗАПИСИ ОБ ИЗМЕНЕНИИ УСЛОВИЙ ЗАЛОГА</w:t>
            </w:r>
          </w:p>
        </w:tc>
      </w:tr>
      <w:tr w:rsidR="00F75F64" w:rsidRPr="00DB7FAA">
        <w:trPr>
          <w:trHeight w:val="537"/>
        </w:trPr>
        <w:tc>
          <w:tcPr>
            <w:tcW w:w="1697" w:type="dxa"/>
          </w:tcPr>
          <w:p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О013</w:t>
            </w:r>
          </w:p>
        </w:tc>
        <w:tc>
          <w:tcPr>
            <w:tcW w:w="8158" w:type="dxa"/>
          </w:tcPr>
          <w:p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БЛОКИРОВКА/СНЯТИЕ БЛОКИРОВКИ СЧЕТА</w:t>
            </w:r>
          </w:p>
          <w:p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ДЕПО</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О014</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ПОГАШЕНИЕ / СПИСАНИЕ / АННУЛИРОВАНИЕ</w:t>
            </w:r>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ВЫПУСКА ЦЕННЫХ БУМАГ</w:t>
            </w:r>
          </w:p>
        </w:tc>
      </w:tr>
      <w:tr w:rsidR="00F75F64" w:rsidRPr="00DB7FAA">
        <w:trPr>
          <w:trHeight w:val="537"/>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О015</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 СЧЕТА ДЕПО/СНЯТИЕ</w:t>
            </w:r>
          </w:p>
          <w:p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БЛОКИРОВКИ СЧЕТА ДЕПО</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О016</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ОТКАЗ В ИСПОЛНЕНИИ ДЕПОЗИТАРНОЙ ОПЕРАЦИИ</w:t>
            </w:r>
          </w:p>
        </w:tc>
      </w:tr>
      <w:tr w:rsidR="00F75F64" w:rsidRPr="00DB7FAA">
        <w:trPr>
          <w:trHeight w:val="311"/>
        </w:trPr>
        <w:tc>
          <w:tcPr>
            <w:tcW w:w="1697"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О017</w:t>
            </w:r>
          </w:p>
        </w:tc>
        <w:tc>
          <w:tcPr>
            <w:tcW w:w="8158" w:type="dxa"/>
          </w:tcPr>
          <w:p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ВЫПИСКА ПО СЧЕТУ ДЕПО на дату</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О018</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ПО ОПЕРАЦИЯМ за период</w:t>
            </w:r>
          </w:p>
        </w:tc>
      </w:tr>
      <w:tr w:rsidR="00F75F64" w:rsidRPr="00DB7FAA">
        <w:trPr>
          <w:trHeight w:val="268"/>
        </w:trPr>
        <w:tc>
          <w:tcPr>
            <w:tcW w:w="1697"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О019</w:t>
            </w:r>
          </w:p>
        </w:tc>
        <w:tc>
          <w:tcPr>
            <w:tcW w:w="8158" w:type="dxa"/>
          </w:tcPr>
          <w:p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ПЕРЕЧИСЛЕНИИ ДЕНЕЖНЫХ ВЫПЛАТ ПО ЦЕННЫМ БУМАГАМ</w:t>
            </w:r>
          </w:p>
        </w:tc>
      </w:tr>
    </w:tbl>
    <w:p w:rsidR="00F75F64" w:rsidRPr="00DB7FAA" w:rsidRDefault="00F75F64" w:rsidP="0044744C">
      <w:pPr>
        <w:pStyle w:val="a3"/>
        <w:spacing w:before="5"/>
        <w:ind w:left="0"/>
        <w:rPr>
          <w:sz w:val="19"/>
        </w:rPr>
      </w:pPr>
    </w:p>
    <w:p w:rsidR="00F75F64" w:rsidRPr="00DB7FAA" w:rsidRDefault="00A62B0D" w:rsidP="0044744C">
      <w:pPr>
        <w:ind w:left="212"/>
        <w:jc w:val="both"/>
        <w:rPr>
          <w:sz w:val="20"/>
        </w:rPr>
      </w:pPr>
      <w:r w:rsidRPr="00DB7FAA">
        <w:rPr>
          <w:b/>
          <w:sz w:val="20"/>
        </w:rPr>
        <w:t xml:space="preserve">Приложение №2. </w:t>
      </w:r>
      <w:r w:rsidRPr="00DB7FAA">
        <w:rPr>
          <w:sz w:val="20"/>
        </w:rPr>
        <w:t>Тарифы на услуги Депозитария.</w:t>
      </w:r>
    </w:p>
    <w:sectPr w:rsidR="00F75F64" w:rsidRPr="00DB7FAA" w:rsidSect="00A74903">
      <w:pgSz w:w="11910" w:h="16840"/>
      <w:pgMar w:top="820" w:right="740" w:bottom="1240" w:left="920" w:header="0" w:footer="10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24" w:rsidRDefault="00952124">
      <w:r>
        <w:separator/>
      </w:r>
    </w:p>
  </w:endnote>
  <w:endnote w:type="continuationSeparator" w:id="0">
    <w:p w:rsidR="00952124" w:rsidRDefault="009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C" w:rsidRDefault="005F455C">
    <w:pPr>
      <w:pStyle w:val="a3"/>
      <w:spacing w:line="14" w:lineRule="auto"/>
      <w:ind w:left="0"/>
      <w:jc w:val="left"/>
    </w:pPr>
    <w:r>
      <w:rPr>
        <w:noProof/>
        <w:lang w:bidi="ar-SA"/>
      </w:rPr>
      <mc:AlternateContent>
        <mc:Choice Requires="wps">
          <w:drawing>
            <wp:anchor distT="0" distB="0" distL="114300" distR="114300" simplePos="0" relativeHeight="503269688" behindDoc="1" locked="0" layoutInCell="1" allowOverlap="1" wp14:anchorId="7F7DA47C" wp14:editId="121C22CF">
              <wp:simplePos x="0" y="0"/>
              <wp:positionH relativeFrom="page">
                <wp:posOffset>6930390</wp:posOffset>
              </wp:positionH>
              <wp:positionV relativeFrom="page">
                <wp:posOffset>9888855</wp:posOffset>
              </wp:positionV>
              <wp:extent cx="114300" cy="1657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5C" w:rsidRDefault="005F455C">
                          <w:pPr>
                            <w:pStyle w:val="a3"/>
                            <w:spacing w:before="10"/>
                            <w:ind w:left="40"/>
                            <w:jc w:val="left"/>
                          </w:pPr>
                          <w:r>
                            <w:fldChar w:fldCharType="begin"/>
                          </w:r>
                          <w:r>
                            <w:rPr>
                              <w:w w:val="99"/>
                            </w:rPr>
                            <w:instrText xml:space="preserve"> PAGE </w:instrText>
                          </w:r>
                          <w:r>
                            <w:fldChar w:fldCharType="separate"/>
                          </w:r>
                          <w:r w:rsidR="00445D7A">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5.7pt;margin-top:778.65pt;width:9pt;height:13.05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bqwIAAKg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JhgJGgDLXpgvUG3skfEVqdrdQxO9y24mR62ocuOqW7vZP5VIyE3FRV7dqOU7CpGC8gutDf9i6sD&#10;jrYgu+6DLCAMPRjpgPpSNbZ0UAwE6NClx3NnbCq5DRmSaQAnORyF89liOnMRaDxebpU275hskDUS&#10;rKDxDpwe77SxydB4dLGxhMx4Xbvm1+LZBjgOOxAartozm4Tr5Y8oiLbL7ZJ4ZDLfeiRIU+8m2xBv&#10;noWLWTpNN5s0/GnjhiSueFEwYcOMugrJn/XtpPBBEWdlaVnzwsLZlLTa7za1QkcKus7cdyrIhZv/&#10;PA1XBODyglI4IcHtJPKy+XLhkYzMvGgRLL0gjG6jeUAikmbPKd1xwf6dEuoSHM0ms0FLv+UWuO81&#10;Nxo33MDkqHmT4OXZicZWgVtRuNYayuvBviiFTf+pFNDusdFOr1aig1hNv+sBxYp4J4tHUK6SoCwQ&#10;IYw7MCqpvmPUwehIsP52oIphVL8XoH47Z0ZDjcZuNKjI4WqCDUaDuTHDPDq0iu8rQB7el5A38EJK&#10;7tT7lMXpXcE4cCROo8vOm8t/5/U0YNe/AAAA//8DAFBLAwQUAAYACAAAACEAGrSOZeEAAAAPAQAA&#10;DwAAAGRycy9kb3ducmV2LnhtbEyPzU7DMBCE70i8g7WVuFG79Ic2jVNVCE5IqGk4cHRiN7Ear0Ps&#10;tuHt2ZzgtjM7mv023Q2uZVfTB+tRwmwqgBmsvLZYS/gs3h7XwEJUqFXr0Uj4MQF22f1dqhLtb5ib&#10;6zHWjEowJEpCE2OXcB6qxjgVpr4zSLuT752KJPua617dqNy1/EmIFXfKIl1oVGdeGlOdjxcnYf+F&#10;+av9/igP+Sm3RbER+L46S/kwGfZbYNEM8S8MIz6hQ0ZMpb+gDqwlLTazBWVpWi6f58DGDJnklaO3&#10;ni+AZyn//0f2CwAA//8DAFBLAQItABQABgAIAAAAIQC2gziS/gAAAOEBAAATAAAAAAAAAAAAAAAA&#10;AAAAAABbQ29udGVudF9UeXBlc10ueG1sUEsBAi0AFAAGAAgAAAAhADj9If/WAAAAlAEAAAsAAAAA&#10;AAAAAAAAAAAALwEAAF9yZWxzLy5yZWxzUEsBAi0AFAAGAAgAAAAhAIbAOhurAgAAqAUAAA4AAAAA&#10;AAAAAAAAAAAALgIAAGRycy9lMm9Eb2MueG1sUEsBAi0AFAAGAAgAAAAhABq0jmXhAAAADwEAAA8A&#10;AAAAAAAAAAAAAAAABQUAAGRycy9kb3ducmV2LnhtbFBLBQYAAAAABAAEAPMAAAATBgAAAAA=&#10;" filled="f" stroked="f">
              <v:textbox inset="0,0,0,0">
                <w:txbxContent>
                  <w:p w:rsidR="005F455C" w:rsidRDefault="005F455C">
                    <w:pPr>
                      <w:pStyle w:val="a3"/>
                      <w:spacing w:before="10"/>
                      <w:ind w:left="40"/>
                      <w:jc w:val="left"/>
                    </w:pPr>
                    <w:r>
                      <w:fldChar w:fldCharType="begin"/>
                    </w:r>
                    <w:r>
                      <w:rPr>
                        <w:w w:val="99"/>
                      </w:rPr>
                      <w:instrText xml:space="preserve"> PAGE </w:instrText>
                    </w:r>
                    <w:r>
                      <w:fldChar w:fldCharType="separate"/>
                    </w:r>
                    <w:r w:rsidR="00445D7A">
                      <w:rPr>
                        <w:noProof/>
                        <w:w w:val="99"/>
                      </w:rPr>
                      <w:t>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9712" behindDoc="1" locked="0" layoutInCell="1" allowOverlap="1" wp14:anchorId="5C70191E" wp14:editId="53807D66">
              <wp:simplePos x="0" y="0"/>
              <wp:positionH relativeFrom="page">
                <wp:posOffset>1694180</wp:posOffset>
              </wp:positionH>
              <wp:positionV relativeFrom="page">
                <wp:posOffset>10022840</wp:posOffset>
              </wp:positionV>
              <wp:extent cx="4351655" cy="283210"/>
              <wp:effectExtent l="0" t="0" r="1079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5C" w:rsidRDefault="005F455C">
                          <w:pPr>
                            <w:spacing w:before="12"/>
                            <w:ind w:left="2408" w:right="4" w:hanging="2389"/>
                            <w:rPr>
                              <w:b/>
                              <w:i/>
                              <w:sz w:val="18"/>
                            </w:rPr>
                          </w:pPr>
                          <w:r>
                            <w:rPr>
                              <w:b/>
                              <w:i/>
                              <w:sz w:val="18"/>
                            </w:rPr>
                            <w:t>Условия осуществления депозитарной деятельност</w:t>
                          </w:r>
                          <w:proofErr w:type="gramStart"/>
                          <w:r>
                            <w:rPr>
                              <w:b/>
                              <w:i/>
                              <w:sz w:val="18"/>
                            </w:rPr>
                            <w:t>и ООО</w:t>
                          </w:r>
                          <w:proofErr w:type="gramEnd"/>
                          <w:r>
                            <w:rPr>
                              <w:b/>
                              <w:i/>
                              <w:sz w:val="18"/>
                            </w:rPr>
                            <w:t xml:space="preserve"> «Московские партнеры» (Клиентский регламент)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815271" id="Text Box 3" o:spid="_x0000_s1027" type="#_x0000_t202" style="position:absolute;margin-left:133.4pt;margin-top:789.2pt;width:342.65pt;height:22.3pt;z-index:-4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SzsgIAALA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sNF5C+jCKMSzoJ4Efi2dS5J59u9VPoDFR0y&#10;RoYldN6ik8Od0oYNSWcXE4yLgrWt7X7LX2yA47QDseGqOTMsbDOfEi/ZxJs4dMJguXFCL8+dm2Id&#10;OsvCv4zyRb5e5/4vE9cP04ZVFeUmzCwsP/yzxh0lPkniJC0lWlYZOENJyd123Up0ICDswn625nBy&#10;dnNf0rBFgFxepeQHoXcbJE6xjC+dsAgjJ7n0Ysfzk9tk6YVJmBcvU7pjnP57SmjIcBIF0SSmM+lX&#10;uXn2e5sbSTumYXS0rMtwfHIiqZHghle2tZqwdrKflcLQP5cC2j032grWaHRSqx63o30ZVs1GzFtR&#10;PYKCpQCBgUxh7IHRCPkTowFGSIbVjz2RFKP2I4dXYObNbMjZ2M4G4SVczbDGaDLXeppL+16yXQPI&#10;0zvj4gZeSs2siM8sju8LxoLN5TjCzNx5/m+9zoN29RsAAP//AwBQSwMEFAAGAAgAAAAhAISUJ6fi&#10;AAAADQEAAA8AAABkcnMvZG93bnJldi54bWxMj8FOwzAQRO9I/IO1lbhRp4GaNo1TVQhOSKhpOHB0&#10;YjexGq9D7Lbh71lOcJyd0czbfDu5nl3MGKxHCYt5Asxg47XFVsJH9Xq/AhaiQq16j0bCtwmwLW5v&#10;cpVpf8XSXA6xZVSCIVMSuhiHjPPQdMapMPeDQfKOfnQqkhxbrkd1pXLX8zRJBHfKIi10ajDPnWlO&#10;h7OTsPvE8sV+vdf78ljaqlon+CZOUt7Npt0GWDRT/AvDLz6hQ0FMtT+jDqyXkApB6JGM5dPqERhF&#10;1st0Aaymk0gfEuBFzv9/UfwAAAD//wMAUEsBAi0AFAAGAAgAAAAhALaDOJL+AAAA4QEAABMAAAAA&#10;AAAAAAAAAAAAAAAAAFtDb250ZW50X1R5cGVzXS54bWxQSwECLQAUAAYACAAAACEAOP0h/9YAAACU&#10;AQAACwAAAAAAAAAAAAAAAAAvAQAAX3JlbHMvLnJlbHNQSwECLQAUAAYACAAAACEA1yV0s7ICAACw&#10;BQAADgAAAAAAAAAAAAAAAAAuAgAAZHJzL2Uyb0RvYy54bWxQSwECLQAUAAYACAAAACEAhJQnp+IA&#10;AAANAQAADwAAAAAAAAAAAAAAAAAMBQAAZHJzL2Rvd25yZXYueG1sUEsFBgAAAAAEAAQA8wAAABsG&#10;AAAAAA==&#10;" filled="f" stroked="f">
              <v:textbox inset="0,0,0,0">
                <w:txbxContent>
                  <w:p w:rsidR="005F455C" w:rsidRDefault="005F455C">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C" w:rsidRDefault="005F455C">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C" w:rsidRDefault="005F455C">
    <w:pPr>
      <w:pStyle w:val="a3"/>
      <w:spacing w:line="14" w:lineRule="auto"/>
      <w:ind w:left="0"/>
      <w:jc w:val="left"/>
    </w:pPr>
    <w:r>
      <w:rPr>
        <w:noProof/>
        <w:lang w:bidi="ar-SA"/>
      </w:rPr>
      <mc:AlternateContent>
        <mc:Choice Requires="wps">
          <w:drawing>
            <wp:anchor distT="0" distB="0" distL="114300" distR="114300" simplePos="0" relativeHeight="503269736" behindDoc="1" locked="0" layoutInCell="1" allowOverlap="1" wp14:anchorId="5C55D2D5" wp14:editId="63861788">
              <wp:simplePos x="0" y="0"/>
              <wp:positionH relativeFrom="page">
                <wp:posOffset>6867525</wp:posOffset>
              </wp:positionH>
              <wp:positionV relativeFrom="page">
                <wp:posOffset>9888855</wp:posOffset>
              </wp:positionV>
              <wp:extent cx="17907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5C" w:rsidRDefault="005F455C">
                          <w:pPr>
                            <w:pStyle w:val="a3"/>
                            <w:spacing w:before="10"/>
                            <w:ind w:left="40"/>
                            <w:jc w:val="left"/>
                          </w:pPr>
                          <w:r>
                            <w:rPr>
                              <w:noProof/>
                            </w:rPr>
                            <w:fldChar w:fldCharType="begin"/>
                          </w:r>
                          <w:r>
                            <w:rPr>
                              <w:noProof/>
                            </w:rPr>
                            <w:instrText xml:space="preserve"> PAGE </w:instrText>
                          </w:r>
                          <w:r>
                            <w:rPr>
                              <w:noProof/>
                            </w:rPr>
                            <w:fldChar w:fldCharType="separate"/>
                          </w:r>
                          <w:r w:rsidR="00445D7A">
                            <w:rPr>
                              <w:noProof/>
                            </w:rPr>
                            <w:t>17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0.75pt;margin-top:778.65pt;width:14.1pt;height:13.05pt;z-index:-4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4PgwAs1reyuoRBKwk&#10;CAy0CFMPjEaq7xj1MEEyrL/tiaIY8fcCHoEdN5OhJmM7GUSUcDXDBqPRXJtxLO07xXYNII/PTMgb&#10;eCg1cyJ+yuL4vGAqOC7HCWbHzvm/83qas6tfAAAA//8DAFBLAwQUAAYACAAAACEA9gPgheMAAAAP&#10;AQAADwAAAGRycy9kb3ducmV2LnhtbEyPwU7DMBBE70j8g7VI3KgdSto0xKkqBCckRBoOHJ3ETazG&#10;6xC7bfh7Nqdy29kdzb7JtpPt2VmP3jiUEC0EMI21awy2Er7Kt4cEmA8KG9U71BJ+tYdtfnuTqbRx&#10;Fyz0eR9aRiHoUyWhC2FIOfd1p63yCzdopNvBjVYFkmPLm1FdKNz2/FGIFbfKIH3o1KBfOl0f9ycr&#10;YfeNxav5+ag+i0NhynIj8H11lPL+bto9Awt6ClczzPiEDjkxVe6EjWc9aZFEMXlpiuP1EtjsicRm&#10;Dayad8nyCXie8f898j8AAAD//wMAUEsBAi0AFAAGAAgAAAAhALaDOJL+AAAA4QEAABMAAAAAAAAA&#10;AAAAAAAAAAAAAFtDb250ZW50X1R5cGVzXS54bWxQSwECLQAUAAYACAAAACEAOP0h/9YAAACUAQAA&#10;CwAAAAAAAAAAAAAAAAAvAQAAX3JlbHMvLnJlbHNQSwECLQAUAAYACAAAACEAPg6Pp64CAACvBQAA&#10;DgAAAAAAAAAAAAAAAAAuAgAAZHJzL2Uyb0RvYy54bWxQSwECLQAUAAYACAAAACEA9gPgheMAAAAP&#10;AQAADwAAAAAAAAAAAAAAAAAIBQAAZHJzL2Rvd25yZXYueG1sUEsFBgAAAAAEAAQA8wAAABgGAAAA&#10;AA==&#10;" filled="f" stroked="f">
              <v:textbox inset="0,0,0,0">
                <w:txbxContent>
                  <w:p w:rsidR="005F455C" w:rsidRDefault="005F455C">
                    <w:pPr>
                      <w:pStyle w:val="a3"/>
                      <w:spacing w:before="10"/>
                      <w:ind w:left="40"/>
                      <w:jc w:val="left"/>
                    </w:pPr>
                    <w:r>
                      <w:rPr>
                        <w:noProof/>
                      </w:rPr>
                      <w:fldChar w:fldCharType="begin"/>
                    </w:r>
                    <w:r>
                      <w:rPr>
                        <w:noProof/>
                      </w:rPr>
                      <w:instrText xml:space="preserve"> PAGE </w:instrText>
                    </w:r>
                    <w:r>
                      <w:rPr>
                        <w:noProof/>
                      </w:rPr>
                      <w:fldChar w:fldCharType="separate"/>
                    </w:r>
                    <w:r w:rsidR="00445D7A">
                      <w:rPr>
                        <w:noProof/>
                      </w:rPr>
                      <w:t>17</w:t>
                    </w:r>
                    <w:r>
                      <w:rPr>
                        <w:noProof/>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9760" behindDoc="1" locked="0" layoutInCell="1" allowOverlap="1" wp14:anchorId="2A41BAA9" wp14:editId="36A2C1B5">
              <wp:simplePos x="0" y="0"/>
              <wp:positionH relativeFrom="page">
                <wp:posOffset>1694180</wp:posOffset>
              </wp:positionH>
              <wp:positionV relativeFrom="page">
                <wp:posOffset>10022840</wp:posOffset>
              </wp:positionV>
              <wp:extent cx="4351655" cy="283210"/>
              <wp:effectExtent l="0" t="0" r="1079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5C" w:rsidRDefault="005F455C">
                          <w:pPr>
                            <w:spacing w:before="12"/>
                            <w:ind w:left="2408" w:right="4" w:hanging="2389"/>
                            <w:rPr>
                              <w:b/>
                              <w:i/>
                              <w:sz w:val="18"/>
                            </w:rPr>
                          </w:pPr>
                          <w:r>
                            <w:rPr>
                              <w:b/>
                              <w:i/>
                              <w:sz w:val="18"/>
                            </w:rPr>
                            <w:t>Условия осуществления депозитарной деятельност</w:t>
                          </w:r>
                          <w:proofErr w:type="gramStart"/>
                          <w:r>
                            <w:rPr>
                              <w:b/>
                              <w:i/>
                              <w:sz w:val="18"/>
                            </w:rPr>
                            <w:t>и ООО</w:t>
                          </w:r>
                          <w:proofErr w:type="gramEnd"/>
                          <w:r>
                            <w:rPr>
                              <w:b/>
                              <w:i/>
                              <w:sz w:val="18"/>
                            </w:rPr>
                            <w:t xml:space="preserve"> «Московские партнеры» (Клиентский регламент)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A3284E" id="Text Box 1" o:spid="_x0000_s1029" type="#_x0000_t202" style="position:absolute;margin-left:133.4pt;margin-top:789.2pt;width:342.65pt;height:22.3pt;z-index:-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sQ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CmqHEScdlOiBjhrdihH5JjtDr1Jwuu/BTY+wbTwNU9XfifKrQlysG8J39EZKMTSUVBCdvemeXJ1w&#10;lAHZDh9EBc+QvRYWaKxlZwAhGQjQoUqPx8qYUErYDBeRv4wijEo4C+JF4NvSuSSdb/dS6XdUdMgY&#10;GZZQeYtODndKAw9wnV3MY1wUrG1t9Vt+tgGO0w68DVfNmYnCFvNH4iWbeBOHThgsN07o5blzU6xD&#10;Z1n4l1G+yNfr3P9p3vXDtGFVRbl5ZhaWH/5Z4Z4kPkniKC0lWlYZOBOSkrvtupXoQEDYhf1MtSD4&#10;Ezf3PAx7DFxeUPKD0LsNEqdYxpdOWISRk1x6seP5yW2y9MIkzItzSneM03+nhIYMJ1EQTWL6LTfP&#10;fq+5kbRjGkZHy7oMx0cnkhoJbnhlS6sJayf7JBUm/OdUQMbmQlvBGo1OatXjdrSdsZj7YCuqR1Cw&#10;FCAwkCmMPTAaIb9jNMAIybD6tieSYtS+59AFZt7MhpyN7WwQXsLVDGuMJnOtp7m07yXbNYA89RkX&#10;N9ApNbMiNi01RQEMzALGguXyNMLM3DldW6/nQbv6BQAA//8DAFBLAwQUAAYACAAAACEAhJQnp+IA&#10;AAANAQAADwAAAGRycy9kb3ducmV2LnhtbEyPwU7DMBBE70j8g7WVuFGngZo2jVNVCE5IqGk4cHRi&#10;N7Ear0PstuHvWU5wnJ3RzNt8O7meXcwYrEcJi3kCzGDjtcVWwkf1er8CFqJCrXqPRsK3CbAtbm9y&#10;lWl/xdJcDrFlVIIhUxK6GIeM89B0xqkw94NB8o5+dCqSHFuuR3WlctfzNEkEd8oiLXRqMM+daU6H&#10;s5Ow+8TyxX691/vyWNqqWif4Jk5S3s2m3QZYNFP8C8MvPqFDQUy1P6MOrJeQCkHokYzl0+oRGEXW&#10;y3QBrKaTSB8S4EXO/39R/AAAAP//AwBQSwECLQAUAAYACAAAACEAtoM4kv4AAADhAQAAEwAAAAAA&#10;AAAAAAAAAAAAAAAAW0NvbnRlbnRfVHlwZXNdLnhtbFBLAQItABQABgAIAAAAIQA4/SH/1gAAAJQB&#10;AAALAAAAAAAAAAAAAAAAAC8BAABfcmVscy8ucmVsc1BLAQItABQABgAIAAAAIQAdrJ/xsQIAALAF&#10;AAAOAAAAAAAAAAAAAAAAAC4CAABkcnMvZTJvRG9jLnhtbFBLAQItABQABgAIAAAAIQCElCen4gAA&#10;AA0BAAAPAAAAAAAAAAAAAAAAAAsFAABkcnMvZG93bnJldi54bWxQSwUGAAAAAAQABADzAAAAGgYA&#10;AAAA&#10;" filled="f" stroked="f">
              <v:textbox inset="0,0,0,0">
                <w:txbxContent>
                  <w:p w:rsidR="005F455C" w:rsidRDefault="005F455C">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24" w:rsidRDefault="00952124">
      <w:r>
        <w:separator/>
      </w:r>
    </w:p>
  </w:footnote>
  <w:footnote w:type="continuationSeparator" w:id="0">
    <w:p w:rsidR="00952124" w:rsidRDefault="0095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1B"/>
    <w:multiLevelType w:val="hybridMultilevel"/>
    <w:tmpl w:val="B44E9AB8"/>
    <w:lvl w:ilvl="0" w:tplc="1E82A1B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9981AA0">
      <w:numFmt w:val="bullet"/>
      <w:lvlText w:val="•"/>
      <w:lvlJc w:val="left"/>
      <w:pPr>
        <w:ind w:left="1870" w:hanging="360"/>
      </w:pPr>
      <w:rPr>
        <w:rFonts w:hint="default"/>
        <w:lang w:val="ru-RU" w:eastAsia="ru-RU" w:bidi="ru-RU"/>
      </w:rPr>
    </w:lvl>
    <w:lvl w:ilvl="2" w:tplc="D3E463A4">
      <w:numFmt w:val="bullet"/>
      <w:lvlText w:val="•"/>
      <w:lvlJc w:val="left"/>
      <w:pPr>
        <w:ind w:left="2801" w:hanging="360"/>
      </w:pPr>
      <w:rPr>
        <w:rFonts w:hint="default"/>
        <w:lang w:val="ru-RU" w:eastAsia="ru-RU" w:bidi="ru-RU"/>
      </w:rPr>
    </w:lvl>
    <w:lvl w:ilvl="3" w:tplc="18B65E4C">
      <w:numFmt w:val="bullet"/>
      <w:lvlText w:val="•"/>
      <w:lvlJc w:val="left"/>
      <w:pPr>
        <w:ind w:left="3731" w:hanging="360"/>
      </w:pPr>
      <w:rPr>
        <w:rFonts w:hint="default"/>
        <w:lang w:val="ru-RU" w:eastAsia="ru-RU" w:bidi="ru-RU"/>
      </w:rPr>
    </w:lvl>
    <w:lvl w:ilvl="4" w:tplc="F1A60F16">
      <w:numFmt w:val="bullet"/>
      <w:lvlText w:val="•"/>
      <w:lvlJc w:val="left"/>
      <w:pPr>
        <w:ind w:left="4662" w:hanging="360"/>
      </w:pPr>
      <w:rPr>
        <w:rFonts w:hint="default"/>
        <w:lang w:val="ru-RU" w:eastAsia="ru-RU" w:bidi="ru-RU"/>
      </w:rPr>
    </w:lvl>
    <w:lvl w:ilvl="5" w:tplc="387C4F84">
      <w:numFmt w:val="bullet"/>
      <w:lvlText w:val="•"/>
      <w:lvlJc w:val="left"/>
      <w:pPr>
        <w:ind w:left="5593" w:hanging="360"/>
      </w:pPr>
      <w:rPr>
        <w:rFonts w:hint="default"/>
        <w:lang w:val="ru-RU" w:eastAsia="ru-RU" w:bidi="ru-RU"/>
      </w:rPr>
    </w:lvl>
    <w:lvl w:ilvl="6" w:tplc="0B841230">
      <w:numFmt w:val="bullet"/>
      <w:lvlText w:val="•"/>
      <w:lvlJc w:val="left"/>
      <w:pPr>
        <w:ind w:left="6523" w:hanging="360"/>
      </w:pPr>
      <w:rPr>
        <w:rFonts w:hint="default"/>
        <w:lang w:val="ru-RU" w:eastAsia="ru-RU" w:bidi="ru-RU"/>
      </w:rPr>
    </w:lvl>
    <w:lvl w:ilvl="7" w:tplc="1EA02236">
      <w:numFmt w:val="bullet"/>
      <w:lvlText w:val="•"/>
      <w:lvlJc w:val="left"/>
      <w:pPr>
        <w:ind w:left="7454" w:hanging="360"/>
      </w:pPr>
      <w:rPr>
        <w:rFonts w:hint="default"/>
        <w:lang w:val="ru-RU" w:eastAsia="ru-RU" w:bidi="ru-RU"/>
      </w:rPr>
    </w:lvl>
    <w:lvl w:ilvl="8" w:tplc="FDF65276">
      <w:numFmt w:val="bullet"/>
      <w:lvlText w:val="•"/>
      <w:lvlJc w:val="left"/>
      <w:pPr>
        <w:ind w:left="8385" w:hanging="360"/>
      </w:pPr>
      <w:rPr>
        <w:rFonts w:hint="default"/>
        <w:lang w:val="ru-RU" w:eastAsia="ru-RU" w:bidi="ru-RU"/>
      </w:rPr>
    </w:lvl>
  </w:abstractNum>
  <w:abstractNum w:abstractNumId="1">
    <w:nsid w:val="0DFF1208"/>
    <w:multiLevelType w:val="hybridMultilevel"/>
    <w:tmpl w:val="052E0E3A"/>
    <w:lvl w:ilvl="0" w:tplc="02FCF4AC">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1B480B6E">
      <w:numFmt w:val="bullet"/>
      <w:lvlText w:val="•"/>
      <w:lvlJc w:val="left"/>
      <w:pPr>
        <w:ind w:left="1200" w:hanging="360"/>
      </w:pPr>
      <w:rPr>
        <w:rFonts w:hint="default"/>
        <w:lang w:val="ru-RU" w:eastAsia="ru-RU" w:bidi="ru-RU"/>
      </w:rPr>
    </w:lvl>
    <w:lvl w:ilvl="2" w:tplc="D7848310">
      <w:numFmt w:val="bullet"/>
      <w:lvlText w:val="•"/>
      <w:lvlJc w:val="left"/>
      <w:pPr>
        <w:ind w:left="2205" w:hanging="360"/>
      </w:pPr>
      <w:rPr>
        <w:rFonts w:hint="default"/>
        <w:lang w:val="ru-RU" w:eastAsia="ru-RU" w:bidi="ru-RU"/>
      </w:rPr>
    </w:lvl>
    <w:lvl w:ilvl="3" w:tplc="6CC43398">
      <w:numFmt w:val="bullet"/>
      <w:lvlText w:val="•"/>
      <w:lvlJc w:val="left"/>
      <w:pPr>
        <w:ind w:left="3210" w:hanging="360"/>
      </w:pPr>
      <w:rPr>
        <w:rFonts w:hint="default"/>
        <w:lang w:val="ru-RU" w:eastAsia="ru-RU" w:bidi="ru-RU"/>
      </w:rPr>
    </w:lvl>
    <w:lvl w:ilvl="4" w:tplc="C9DA53BC">
      <w:numFmt w:val="bullet"/>
      <w:lvlText w:val="•"/>
      <w:lvlJc w:val="left"/>
      <w:pPr>
        <w:ind w:left="4215" w:hanging="360"/>
      </w:pPr>
      <w:rPr>
        <w:rFonts w:hint="default"/>
        <w:lang w:val="ru-RU" w:eastAsia="ru-RU" w:bidi="ru-RU"/>
      </w:rPr>
    </w:lvl>
    <w:lvl w:ilvl="5" w:tplc="D962034A">
      <w:numFmt w:val="bullet"/>
      <w:lvlText w:val="•"/>
      <w:lvlJc w:val="left"/>
      <w:pPr>
        <w:ind w:left="5220" w:hanging="360"/>
      </w:pPr>
      <w:rPr>
        <w:rFonts w:hint="default"/>
        <w:lang w:val="ru-RU" w:eastAsia="ru-RU" w:bidi="ru-RU"/>
      </w:rPr>
    </w:lvl>
    <w:lvl w:ilvl="6" w:tplc="76643E9A">
      <w:numFmt w:val="bullet"/>
      <w:lvlText w:val="•"/>
      <w:lvlJc w:val="left"/>
      <w:pPr>
        <w:ind w:left="6225" w:hanging="360"/>
      </w:pPr>
      <w:rPr>
        <w:rFonts w:hint="default"/>
        <w:lang w:val="ru-RU" w:eastAsia="ru-RU" w:bidi="ru-RU"/>
      </w:rPr>
    </w:lvl>
    <w:lvl w:ilvl="7" w:tplc="005284D4">
      <w:numFmt w:val="bullet"/>
      <w:lvlText w:val="•"/>
      <w:lvlJc w:val="left"/>
      <w:pPr>
        <w:ind w:left="7230" w:hanging="360"/>
      </w:pPr>
      <w:rPr>
        <w:rFonts w:hint="default"/>
        <w:lang w:val="ru-RU" w:eastAsia="ru-RU" w:bidi="ru-RU"/>
      </w:rPr>
    </w:lvl>
    <w:lvl w:ilvl="8" w:tplc="24F2CD24">
      <w:numFmt w:val="bullet"/>
      <w:lvlText w:val="•"/>
      <w:lvlJc w:val="left"/>
      <w:pPr>
        <w:ind w:left="8236" w:hanging="360"/>
      </w:pPr>
      <w:rPr>
        <w:rFonts w:hint="default"/>
        <w:lang w:val="ru-RU" w:eastAsia="ru-RU" w:bidi="ru-RU"/>
      </w:rPr>
    </w:lvl>
  </w:abstractNum>
  <w:abstractNum w:abstractNumId="2">
    <w:nsid w:val="1389334F"/>
    <w:multiLevelType w:val="hybridMultilevel"/>
    <w:tmpl w:val="4DBC8AB4"/>
    <w:lvl w:ilvl="0" w:tplc="C092176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77A695DC">
      <w:numFmt w:val="bullet"/>
      <w:lvlText w:val="•"/>
      <w:lvlJc w:val="left"/>
      <w:pPr>
        <w:ind w:left="1870" w:hanging="360"/>
      </w:pPr>
      <w:rPr>
        <w:rFonts w:hint="default"/>
        <w:lang w:val="ru-RU" w:eastAsia="ru-RU" w:bidi="ru-RU"/>
      </w:rPr>
    </w:lvl>
    <w:lvl w:ilvl="2" w:tplc="80B8B818">
      <w:numFmt w:val="bullet"/>
      <w:lvlText w:val="•"/>
      <w:lvlJc w:val="left"/>
      <w:pPr>
        <w:ind w:left="2801" w:hanging="360"/>
      </w:pPr>
      <w:rPr>
        <w:rFonts w:hint="default"/>
        <w:lang w:val="ru-RU" w:eastAsia="ru-RU" w:bidi="ru-RU"/>
      </w:rPr>
    </w:lvl>
    <w:lvl w:ilvl="3" w:tplc="0B088E38">
      <w:numFmt w:val="bullet"/>
      <w:lvlText w:val="•"/>
      <w:lvlJc w:val="left"/>
      <w:pPr>
        <w:ind w:left="3731" w:hanging="360"/>
      </w:pPr>
      <w:rPr>
        <w:rFonts w:hint="default"/>
        <w:lang w:val="ru-RU" w:eastAsia="ru-RU" w:bidi="ru-RU"/>
      </w:rPr>
    </w:lvl>
    <w:lvl w:ilvl="4" w:tplc="9CB671CE">
      <w:numFmt w:val="bullet"/>
      <w:lvlText w:val="•"/>
      <w:lvlJc w:val="left"/>
      <w:pPr>
        <w:ind w:left="4662" w:hanging="360"/>
      </w:pPr>
      <w:rPr>
        <w:rFonts w:hint="default"/>
        <w:lang w:val="ru-RU" w:eastAsia="ru-RU" w:bidi="ru-RU"/>
      </w:rPr>
    </w:lvl>
    <w:lvl w:ilvl="5" w:tplc="643E3BEA">
      <w:numFmt w:val="bullet"/>
      <w:lvlText w:val="•"/>
      <w:lvlJc w:val="left"/>
      <w:pPr>
        <w:ind w:left="5593" w:hanging="360"/>
      </w:pPr>
      <w:rPr>
        <w:rFonts w:hint="default"/>
        <w:lang w:val="ru-RU" w:eastAsia="ru-RU" w:bidi="ru-RU"/>
      </w:rPr>
    </w:lvl>
    <w:lvl w:ilvl="6" w:tplc="CA98A3D2">
      <w:numFmt w:val="bullet"/>
      <w:lvlText w:val="•"/>
      <w:lvlJc w:val="left"/>
      <w:pPr>
        <w:ind w:left="6523" w:hanging="360"/>
      </w:pPr>
      <w:rPr>
        <w:rFonts w:hint="default"/>
        <w:lang w:val="ru-RU" w:eastAsia="ru-RU" w:bidi="ru-RU"/>
      </w:rPr>
    </w:lvl>
    <w:lvl w:ilvl="7" w:tplc="1FDCA28C">
      <w:numFmt w:val="bullet"/>
      <w:lvlText w:val="•"/>
      <w:lvlJc w:val="left"/>
      <w:pPr>
        <w:ind w:left="7454" w:hanging="360"/>
      </w:pPr>
      <w:rPr>
        <w:rFonts w:hint="default"/>
        <w:lang w:val="ru-RU" w:eastAsia="ru-RU" w:bidi="ru-RU"/>
      </w:rPr>
    </w:lvl>
    <w:lvl w:ilvl="8" w:tplc="632AD210">
      <w:numFmt w:val="bullet"/>
      <w:lvlText w:val="•"/>
      <w:lvlJc w:val="left"/>
      <w:pPr>
        <w:ind w:left="8385" w:hanging="360"/>
      </w:pPr>
      <w:rPr>
        <w:rFonts w:hint="default"/>
        <w:lang w:val="ru-RU" w:eastAsia="ru-RU" w:bidi="ru-RU"/>
      </w:rPr>
    </w:lvl>
  </w:abstractNum>
  <w:abstractNum w:abstractNumId="3">
    <w:nsid w:val="13DC121C"/>
    <w:multiLevelType w:val="hybridMultilevel"/>
    <w:tmpl w:val="F8BA8542"/>
    <w:lvl w:ilvl="0" w:tplc="C1B01EE6">
      <w:numFmt w:val="bullet"/>
      <w:lvlText w:val="-"/>
      <w:lvlJc w:val="left"/>
      <w:pPr>
        <w:ind w:left="212" w:hanging="168"/>
      </w:pPr>
      <w:rPr>
        <w:rFonts w:ascii="Times New Roman" w:eastAsia="Times New Roman" w:hAnsi="Times New Roman" w:cs="Times New Roman" w:hint="default"/>
        <w:w w:val="99"/>
        <w:sz w:val="20"/>
        <w:szCs w:val="20"/>
        <w:lang w:val="ru-RU" w:eastAsia="ru-RU" w:bidi="ru-RU"/>
      </w:rPr>
    </w:lvl>
    <w:lvl w:ilvl="1" w:tplc="D13475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2" w:tplc="FD0ECCB6">
      <w:numFmt w:val="bullet"/>
      <w:lvlText w:val="-"/>
      <w:lvlJc w:val="left"/>
      <w:pPr>
        <w:ind w:left="1703" w:hanging="358"/>
      </w:pPr>
      <w:rPr>
        <w:rFonts w:ascii="Times New Roman" w:eastAsia="Times New Roman" w:hAnsi="Times New Roman" w:cs="Times New Roman" w:hint="default"/>
        <w:w w:val="99"/>
        <w:sz w:val="20"/>
        <w:szCs w:val="20"/>
        <w:lang w:val="ru-RU" w:eastAsia="ru-RU" w:bidi="ru-RU"/>
      </w:rPr>
    </w:lvl>
    <w:lvl w:ilvl="3" w:tplc="1C5C6E2E">
      <w:numFmt w:val="bullet"/>
      <w:lvlText w:val="•"/>
      <w:lvlJc w:val="left"/>
      <w:pPr>
        <w:ind w:left="2768" w:hanging="358"/>
      </w:pPr>
      <w:rPr>
        <w:rFonts w:hint="default"/>
        <w:lang w:val="ru-RU" w:eastAsia="ru-RU" w:bidi="ru-RU"/>
      </w:rPr>
    </w:lvl>
    <w:lvl w:ilvl="4" w:tplc="41084FBC">
      <w:numFmt w:val="bullet"/>
      <w:lvlText w:val="•"/>
      <w:lvlJc w:val="left"/>
      <w:pPr>
        <w:ind w:left="3836" w:hanging="358"/>
      </w:pPr>
      <w:rPr>
        <w:rFonts w:hint="default"/>
        <w:lang w:val="ru-RU" w:eastAsia="ru-RU" w:bidi="ru-RU"/>
      </w:rPr>
    </w:lvl>
    <w:lvl w:ilvl="5" w:tplc="5776E274">
      <w:numFmt w:val="bullet"/>
      <w:lvlText w:val="•"/>
      <w:lvlJc w:val="left"/>
      <w:pPr>
        <w:ind w:left="4904" w:hanging="358"/>
      </w:pPr>
      <w:rPr>
        <w:rFonts w:hint="default"/>
        <w:lang w:val="ru-RU" w:eastAsia="ru-RU" w:bidi="ru-RU"/>
      </w:rPr>
    </w:lvl>
    <w:lvl w:ilvl="6" w:tplc="428A0BDE">
      <w:numFmt w:val="bullet"/>
      <w:lvlText w:val="•"/>
      <w:lvlJc w:val="left"/>
      <w:pPr>
        <w:ind w:left="5973" w:hanging="358"/>
      </w:pPr>
      <w:rPr>
        <w:rFonts w:hint="default"/>
        <w:lang w:val="ru-RU" w:eastAsia="ru-RU" w:bidi="ru-RU"/>
      </w:rPr>
    </w:lvl>
    <w:lvl w:ilvl="7" w:tplc="AFAE57E6">
      <w:numFmt w:val="bullet"/>
      <w:lvlText w:val="•"/>
      <w:lvlJc w:val="left"/>
      <w:pPr>
        <w:ind w:left="7041" w:hanging="358"/>
      </w:pPr>
      <w:rPr>
        <w:rFonts w:hint="default"/>
        <w:lang w:val="ru-RU" w:eastAsia="ru-RU" w:bidi="ru-RU"/>
      </w:rPr>
    </w:lvl>
    <w:lvl w:ilvl="8" w:tplc="7B701D12">
      <w:numFmt w:val="bullet"/>
      <w:lvlText w:val="•"/>
      <w:lvlJc w:val="left"/>
      <w:pPr>
        <w:ind w:left="8109" w:hanging="358"/>
      </w:pPr>
      <w:rPr>
        <w:rFonts w:hint="default"/>
        <w:lang w:val="ru-RU" w:eastAsia="ru-RU" w:bidi="ru-RU"/>
      </w:rPr>
    </w:lvl>
  </w:abstractNum>
  <w:abstractNum w:abstractNumId="4">
    <w:nsid w:val="15562923"/>
    <w:multiLevelType w:val="hybridMultilevel"/>
    <w:tmpl w:val="D130D8B0"/>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D5AFD6E">
      <w:numFmt w:val="bullet"/>
      <w:lvlText w:val="•"/>
      <w:lvlJc w:val="left"/>
      <w:pPr>
        <w:ind w:left="1870" w:hanging="360"/>
      </w:pPr>
      <w:rPr>
        <w:rFonts w:hint="default"/>
        <w:lang w:val="ru-RU" w:eastAsia="ru-RU" w:bidi="ru-RU"/>
      </w:rPr>
    </w:lvl>
    <w:lvl w:ilvl="2" w:tplc="FCCCCC10">
      <w:numFmt w:val="bullet"/>
      <w:lvlText w:val="•"/>
      <w:lvlJc w:val="left"/>
      <w:pPr>
        <w:ind w:left="2801" w:hanging="360"/>
      </w:pPr>
      <w:rPr>
        <w:rFonts w:hint="default"/>
        <w:lang w:val="ru-RU" w:eastAsia="ru-RU" w:bidi="ru-RU"/>
      </w:rPr>
    </w:lvl>
    <w:lvl w:ilvl="3" w:tplc="0B8EB542">
      <w:numFmt w:val="bullet"/>
      <w:lvlText w:val="•"/>
      <w:lvlJc w:val="left"/>
      <w:pPr>
        <w:ind w:left="3731" w:hanging="360"/>
      </w:pPr>
      <w:rPr>
        <w:rFonts w:hint="default"/>
        <w:lang w:val="ru-RU" w:eastAsia="ru-RU" w:bidi="ru-RU"/>
      </w:rPr>
    </w:lvl>
    <w:lvl w:ilvl="4" w:tplc="1B169384">
      <w:numFmt w:val="bullet"/>
      <w:lvlText w:val="•"/>
      <w:lvlJc w:val="left"/>
      <w:pPr>
        <w:ind w:left="4662" w:hanging="360"/>
      </w:pPr>
      <w:rPr>
        <w:rFonts w:hint="default"/>
        <w:lang w:val="ru-RU" w:eastAsia="ru-RU" w:bidi="ru-RU"/>
      </w:rPr>
    </w:lvl>
    <w:lvl w:ilvl="5" w:tplc="A1943E02">
      <w:numFmt w:val="bullet"/>
      <w:lvlText w:val="•"/>
      <w:lvlJc w:val="left"/>
      <w:pPr>
        <w:ind w:left="5593" w:hanging="360"/>
      </w:pPr>
      <w:rPr>
        <w:rFonts w:hint="default"/>
        <w:lang w:val="ru-RU" w:eastAsia="ru-RU" w:bidi="ru-RU"/>
      </w:rPr>
    </w:lvl>
    <w:lvl w:ilvl="6" w:tplc="40F8F914">
      <w:numFmt w:val="bullet"/>
      <w:lvlText w:val="•"/>
      <w:lvlJc w:val="left"/>
      <w:pPr>
        <w:ind w:left="6523" w:hanging="360"/>
      </w:pPr>
      <w:rPr>
        <w:rFonts w:hint="default"/>
        <w:lang w:val="ru-RU" w:eastAsia="ru-RU" w:bidi="ru-RU"/>
      </w:rPr>
    </w:lvl>
    <w:lvl w:ilvl="7" w:tplc="39223398">
      <w:numFmt w:val="bullet"/>
      <w:lvlText w:val="•"/>
      <w:lvlJc w:val="left"/>
      <w:pPr>
        <w:ind w:left="7454" w:hanging="360"/>
      </w:pPr>
      <w:rPr>
        <w:rFonts w:hint="default"/>
        <w:lang w:val="ru-RU" w:eastAsia="ru-RU" w:bidi="ru-RU"/>
      </w:rPr>
    </w:lvl>
    <w:lvl w:ilvl="8" w:tplc="B9628130">
      <w:numFmt w:val="bullet"/>
      <w:lvlText w:val="•"/>
      <w:lvlJc w:val="left"/>
      <w:pPr>
        <w:ind w:left="8385" w:hanging="360"/>
      </w:pPr>
      <w:rPr>
        <w:rFonts w:hint="default"/>
        <w:lang w:val="ru-RU" w:eastAsia="ru-RU" w:bidi="ru-RU"/>
      </w:rPr>
    </w:lvl>
  </w:abstractNum>
  <w:abstractNum w:abstractNumId="5">
    <w:nsid w:val="171C4328"/>
    <w:multiLevelType w:val="hybridMultilevel"/>
    <w:tmpl w:val="27368FAE"/>
    <w:lvl w:ilvl="0" w:tplc="020255DE">
      <w:numFmt w:val="bullet"/>
      <w:lvlText w:val="-"/>
      <w:lvlJc w:val="left"/>
      <w:pPr>
        <w:ind w:left="931" w:hanging="360"/>
      </w:pPr>
      <w:rPr>
        <w:rFonts w:ascii="Times New Roman" w:eastAsia="Times New Roman" w:hAnsi="Times New Roman" w:cs="Times New Roman" w:hint="default"/>
        <w:w w:val="99"/>
        <w:sz w:val="20"/>
        <w:szCs w:val="20"/>
        <w:lang w:val="ru-RU" w:eastAsia="ru-RU" w:bidi="ru-RU"/>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6">
    <w:nsid w:val="1DBE2FCC"/>
    <w:multiLevelType w:val="hybridMultilevel"/>
    <w:tmpl w:val="A6FCB4C6"/>
    <w:lvl w:ilvl="0" w:tplc="7C484AC4">
      <w:numFmt w:val="bullet"/>
      <w:lvlText w:val="-"/>
      <w:lvlJc w:val="left"/>
      <w:pPr>
        <w:ind w:left="934" w:hanging="360"/>
      </w:pPr>
      <w:rPr>
        <w:rFonts w:ascii="Times New Roman" w:eastAsia="Times New Roman" w:hAnsi="Times New Roman" w:cs="Times New Roman" w:hint="default"/>
        <w:w w:val="99"/>
        <w:sz w:val="20"/>
        <w:szCs w:val="20"/>
        <w:lang w:val="ru-RU" w:eastAsia="ru-RU" w:bidi="ru-RU"/>
      </w:rPr>
    </w:lvl>
    <w:lvl w:ilvl="1" w:tplc="CF28A6C4">
      <w:numFmt w:val="bullet"/>
      <w:lvlText w:val="•"/>
      <w:lvlJc w:val="left"/>
      <w:pPr>
        <w:ind w:left="1870" w:hanging="360"/>
      </w:pPr>
      <w:rPr>
        <w:rFonts w:hint="default"/>
        <w:lang w:val="ru-RU" w:eastAsia="ru-RU" w:bidi="ru-RU"/>
      </w:rPr>
    </w:lvl>
    <w:lvl w:ilvl="2" w:tplc="4CCE050C">
      <w:numFmt w:val="bullet"/>
      <w:lvlText w:val="•"/>
      <w:lvlJc w:val="left"/>
      <w:pPr>
        <w:ind w:left="2801" w:hanging="360"/>
      </w:pPr>
      <w:rPr>
        <w:rFonts w:hint="default"/>
        <w:lang w:val="ru-RU" w:eastAsia="ru-RU" w:bidi="ru-RU"/>
      </w:rPr>
    </w:lvl>
    <w:lvl w:ilvl="3" w:tplc="03CAD28A">
      <w:numFmt w:val="bullet"/>
      <w:lvlText w:val="•"/>
      <w:lvlJc w:val="left"/>
      <w:pPr>
        <w:ind w:left="3731" w:hanging="360"/>
      </w:pPr>
      <w:rPr>
        <w:rFonts w:hint="default"/>
        <w:lang w:val="ru-RU" w:eastAsia="ru-RU" w:bidi="ru-RU"/>
      </w:rPr>
    </w:lvl>
    <w:lvl w:ilvl="4" w:tplc="ADF2C78E">
      <w:numFmt w:val="bullet"/>
      <w:lvlText w:val="•"/>
      <w:lvlJc w:val="left"/>
      <w:pPr>
        <w:ind w:left="4662" w:hanging="360"/>
      </w:pPr>
      <w:rPr>
        <w:rFonts w:hint="default"/>
        <w:lang w:val="ru-RU" w:eastAsia="ru-RU" w:bidi="ru-RU"/>
      </w:rPr>
    </w:lvl>
    <w:lvl w:ilvl="5" w:tplc="0936A510">
      <w:numFmt w:val="bullet"/>
      <w:lvlText w:val="•"/>
      <w:lvlJc w:val="left"/>
      <w:pPr>
        <w:ind w:left="5593" w:hanging="360"/>
      </w:pPr>
      <w:rPr>
        <w:rFonts w:hint="default"/>
        <w:lang w:val="ru-RU" w:eastAsia="ru-RU" w:bidi="ru-RU"/>
      </w:rPr>
    </w:lvl>
    <w:lvl w:ilvl="6" w:tplc="061CCFC4">
      <w:numFmt w:val="bullet"/>
      <w:lvlText w:val="•"/>
      <w:lvlJc w:val="left"/>
      <w:pPr>
        <w:ind w:left="6523" w:hanging="360"/>
      </w:pPr>
      <w:rPr>
        <w:rFonts w:hint="default"/>
        <w:lang w:val="ru-RU" w:eastAsia="ru-RU" w:bidi="ru-RU"/>
      </w:rPr>
    </w:lvl>
    <w:lvl w:ilvl="7" w:tplc="1B18BC92">
      <w:numFmt w:val="bullet"/>
      <w:lvlText w:val="•"/>
      <w:lvlJc w:val="left"/>
      <w:pPr>
        <w:ind w:left="7454" w:hanging="360"/>
      </w:pPr>
      <w:rPr>
        <w:rFonts w:hint="default"/>
        <w:lang w:val="ru-RU" w:eastAsia="ru-RU" w:bidi="ru-RU"/>
      </w:rPr>
    </w:lvl>
    <w:lvl w:ilvl="8" w:tplc="D7403D60">
      <w:numFmt w:val="bullet"/>
      <w:lvlText w:val="•"/>
      <w:lvlJc w:val="left"/>
      <w:pPr>
        <w:ind w:left="8385" w:hanging="360"/>
      </w:pPr>
      <w:rPr>
        <w:rFonts w:hint="default"/>
        <w:lang w:val="ru-RU" w:eastAsia="ru-RU" w:bidi="ru-RU"/>
      </w:rPr>
    </w:lvl>
  </w:abstractNum>
  <w:abstractNum w:abstractNumId="7">
    <w:nsid w:val="20807441"/>
    <w:multiLevelType w:val="hybridMultilevel"/>
    <w:tmpl w:val="5CD84562"/>
    <w:lvl w:ilvl="0" w:tplc="2D4ABE6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B063228">
      <w:numFmt w:val="bullet"/>
      <w:lvlText w:val="•"/>
      <w:lvlJc w:val="left"/>
      <w:pPr>
        <w:ind w:left="1870" w:hanging="360"/>
      </w:pPr>
      <w:rPr>
        <w:rFonts w:hint="default"/>
        <w:lang w:val="ru-RU" w:eastAsia="ru-RU" w:bidi="ru-RU"/>
      </w:rPr>
    </w:lvl>
    <w:lvl w:ilvl="2" w:tplc="94ECA494">
      <w:numFmt w:val="bullet"/>
      <w:lvlText w:val="•"/>
      <w:lvlJc w:val="left"/>
      <w:pPr>
        <w:ind w:left="2801" w:hanging="360"/>
      </w:pPr>
      <w:rPr>
        <w:rFonts w:hint="default"/>
        <w:lang w:val="ru-RU" w:eastAsia="ru-RU" w:bidi="ru-RU"/>
      </w:rPr>
    </w:lvl>
    <w:lvl w:ilvl="3" w:tplc="704EF29C">
      <w:numFmt w:val="bullet"/>
      <w:lvlText w:val="•"/>
      <w:lvlJc w:val="left"/>
      <w:pPr>
        <w:ind w:left="3731" w:hanging="360"/>
      </w:pPr>
      <w:rPr>
        <w:rFonts w:hint="default"/>
        <w:lang w:val="ru-RU" w:eastAsia="ru-RU" w:bidi="ru-RU"/>
      </w:rPr>
    </w:lvl>
    <w:lvl w:ilvl="4" w:tplc="CB3AFE06">
      <w:numFmt w:val="bullet"/>
      <w:lvlText w:val="•"/>
      <w:lvlJc w:val="left"/>
      <w:pPr>
        <w:ind w:left="4662" w:hanging="360"/>
      </w:pPr>
      <w:rPr>
        <w:rFonts w:hint="default"/>
        <w:lang w:val="ru-RU" w:eastAsia="ru-RU" w:bidi="ru-RU"/>
      </w:rPr>
    </w:lvl>
    <w:lvl w:ilvl="5" w:tplc="B10C9DFC">
      <w:numFmt w:val="bullet"/>
      <w:lvlText w:val="•"/>
      <w:lvlJc w:val="left"/>
      <w:pPr>
        <w:ind w:left="5593" w:hanging="360"/>
      </w:pPr>
      <w:rPr>
        <w:rFonts w:hint="default"/>
        <w:lang w:val="ru-RU" w:eastAsia="ru-RU" w:bidi="ru-RU"/>
      </w:rPr>
    </w:lvl>
    <w:lvl w:ilvl="6" w:tplc="4E625CB4">
      <w:numFmt w:val="bullet"/>
      <w:lvlText w:val="•"/>
      <w:lvlJc w:val="left"/>
      <w:pPr>
        <w:ind w:left="6523" w:hanging="360"/>
      </w:pPr>
      <w:rPr>
        <w:rFonts w:hint="default"/>
        <w:lang w:val="ru-RU" w:eastAsia="ru-RU" w:bidi="ru-RU"/>
      </w:rPr>
    </w:lvl>
    <w:lvl w:ilvl="7" w:tplc="F74EFCF8">
      <w:numFmt w:val="bullet"/>
      <w:lvlText w:val="•"/>
      <w:lvlJc w:val="left"/>
      <w:pPr>
        <w:ind w:left="7454" w:hanging="360"/>
      </w:pPr>
      <w:rPr>
        <w:rFonts w:hint="default"/>
        <w:lang w:val="ru-RU" w:eastAsia="ru-RU" w:bidi="ru-RU"/>
      </w:rPr>
    </w:lvl>
    <w:lvl w:ilvl="8" w:tplc="61B4C934">
      <w:numFmt w:val="bullet"/>
      <w:lvlText w:val="•"/>
      <w:lvlJc w:val="left"/>
      <w:pPr>
        <w:ind w:left="8385" w:hanging="360"/>
      </w:pPr>
      <w:rPr>
        <w:rFonts w:hint="default"/>
        <w:lang w:val="ru-RU" w:eastAsia="ru-RU" w:bidi="ru-RU"/>
      </w:rPr>
    </w:lvl>
  </w:abstractNum>
  <w:abstractNum w:abstractNumId="8">
    <w:nsid w:val="21B85316"/>
    <w:multiLevelType w:val="multilevel"/>
    <w:tmpl w:val="00AE7A9E"/>
    <w:lvl w:ilvl="0">
      <w:start w:val="16"/>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9">
    <w:nsid w:val="224C7CE8"/>
    <w:multiLevelType w:val="multilevel"/>
    <w:tmpl w:val="6C521B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3ED7CAE"/>
    <w:multiLevelType w:val="hybridMultilevel"/>
    <w:tmpl w:val="09847FEA"/>
    <w:lvl w:ilvl="0" w:tplc="C3401F6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ABCF78E">
      <w:numFmt w:val="bullet"/>
      <w:lvlText w:val="•"/>
      <w:lvlJc w:val="left"/>
      <w:pPr>
        <w:ind w:left="1870" w:hanging="360"/>
      </w:pPr>
      <w:rPr>
        <w:rFonts w:hint="default"/>
        <w:lang w:val="ru-RU" w:eastAsia="ru-RU" w:bidi="ru-RU"/>
      </w:rPr>
    </w:lvl>
    <w:lvl w:ilvl="2" w:tplc="A7727356">
      <w:numFmt w:val="bullet"/>
      <w:lvlText w:val="•"/>
      <w:lvlJc w:val="left"/>
      <w:pPr>
        <w:ind w:left="2801" w:hanging="360"/>
      </w:pPr>
      <w:rPr>
        <w:rFonts w:hint="default"/>
        <w:lang w:val="ru-RU" w:eastAsia="ru-RU" w:bidi="ru-RU"/>
      </w:rPr>
    </w:lvl>
    <w:lvl w:ilvl="3" w:tplc="2CAA0586">
      <w:numFmt w:val="bullet"/>
      <w:lvlText w:val="•"/>
      <w:lvlJc w:val="left"/>
      <w:pPr>
        <w:ind w:left="3731" w:hanging="360"/>
      </w:pPr>
      <w:rPr>
        <w:rFonts w:hint="default"/>
        <w:lang w:val="ru-RU" w:eastAsia="ru-RU" w:bidi="ru-RU"/>
      </w:rPr>
    </w:lvl>
    <w:lvl w:ilvl="4" w:tplc="4008E64E">
      <w:numFmt w:val="bullet"/>
      <w:lvlText w:val="•"/>
      <w:lvlJc w:val="left"/>
      <w:pPr>
        <w:ind w:left="4662" w:hanging="360"/>
      </w:pPr>
      <w:rPr>
        <w:rFonts w:hint="default"/>
        <w:lang w:val="ru-RU" w:eastAsia="ru-RU" w:bidi="ru-RU"/>
      </w:rPr>
    </w:lvl>
    <w:lvl w:ilvl="5" w:tplc="E6CA53FA">
      <w:numFmt w:val="bullet"/>
      <w:lvlText w:val="•"/>
      <w:lvlJc w:val="left"/>
      <w:pPr>
        <w:ind w:left="5593" w:hanging="360"/>
      </w:pPr>
      <w:rPr>
        <w:rFonts w:hint="default"/>
        <w:lang w:val="ru-RU" w:eastAsia="ru-RU" w:bidi="ru-RU"/>
      </w:rPr>
    </w:lvl>
    <w:lvl w:ilvl="6" w:tplc="10D4FB42">
      <w:numFmt w:val="bullet"/>
      <w:lvlText w:val="•"/>
      <w:lvlJc w:val="left"/>
      <w:pPr>
        <w:ind w:left="6523" w:hanging="360"/>
      </w:pPr>
      <w:rPr>
        <w:rFonts w:hint="default"/>
        <w:lang w:val="ru-RU" w:eastAsia="ru-RU" w:bidi="ru-RU"/>
      </w:rPr>
    </w:lvl>
    <w:lvl w:ilvl="7" w:tplc="DC649876">
      <w:numFmt w:val="bullet"/>
      <w:lvlText w:val="•"/>
      <w:lvlJc w:val="left"/>
      <w:pPr>
        <w:ind w:left="7454" w:hanging="360"/>
      </w:pPr>
      <w:rPr>
        <w:rFonts w:hint="default"/>
        <w:lang w:val="ru-RU" w:eastAsia="ru-RU" w:bidi="ru-RU"/>
      </w:rPr>
    </w:lvl>
    <w:lvl w:ilvl="8" w:tplc="900E1086">
      <w:numFmt w:val="bullet"/>
      <w:lvlText w:val="•"/>
      <w:lvlJc w:val="left"/>
      <w:pPr>
        <w:ind w:left="8385" w:hanging="360"/>
      </w:pPr>
      <w:rPr>
        <w:rFonts w:hint="default"/>
        <w:lang w:val="ru-RU" w:eastAsia="ru-RU" w:bidi="ru-RU"/>
      </w:rPr>
    </w:lvl>
  </w:abstractNum>
  <w:abstractNum w:abstractNumId="11">
    <w:nsid w:val="2A1A51C9"/>
    <w:multiLevelType w:val="multilevel"/>
    <w:tmpl w:val="968C08F8"/>
    <w:lvl w:ilvl="0">
      <w:start w:val="1"/>
      <w:numFmt w:val="decimal"/>
      <w:lvlText w:val="%1."/>
      <w:lvlJc w:val="left"/>
      <w:pPr>
        <w:ind w:left="613" w:hanging="401"/>
      </w:pPr>
      <w:rPr>
        <w:rFonts w:ascii="Calibri" w:eastAsia="Calibri" w:hAnsi="Calibri" w:cs="Calibri" w:hint="default"/>
        <w:b/>
        <w:bCs/>
        <w:spacing w:val="-1"/>
        <w:w w:val="99"/>
        <w:sz w:val="20"/>
        <w:szCs w:val="20"/>
        <w:lang w:val="ru-RU" w:eastAsia="ru-RU" w:bidi="ru-RU"/>
      </w:rPr>
    </w:lvl>
    <w:lvl w:ilvl="1">
      <w:start w:val="1"/>
      <w:numFmt w:val="decimal"/>
      <w:lvlText w:val="%1.%2."/>
      <w:lvlJc w:val="left"/>
      <w:pPr>
        <w:ind w:left="1213" w:hanging="802"/>
      </w:pPr>
      <w:rPr>
        <w:rFonts w:ascii="Calibri" w:eastAsia="Calibri" w:hAnsi="Calibri" w:cs="Calibri" w:hint="default"/>
        <w:spacing w:val="-1"/>
        <w:w w:val="99"/>
        <w:sz w:val="20"/>
        <w:szCs w:val="20"/>
        <w:lang w:val="ru-RU" w:eastAsia="ru-RU" w:bidi="ru-RU"/>
      </w:rPr>
    </w:lvl>
    <w:lvl w:ilvl="2">
      <w:numFmt w:val="bullet"/>
      <w:lvlText w:val="•"/>
      <w:lvlJc w:val="left"/>
      <w:pPr>
        <w:ind w:left="2222" w:hanging="802"/>
      </w:pPr>
      <w:rPr>
        <w:rFonts w:hint="default"/>
        <w:lang w:val="ru-RU" w:eastAsia="ru-RU" w:bidi="ru-RU"/>
      </w:rPr>
    </w:lvl>
    <w:lvl w:ilvl="3">
      <w:numFmt w:val="bullet"/>
      <w:lvlText w:val="•"/>
      <w:lvlJc w:val="left"/>
      <w:pPr>
        <w:ind w:left="3225" w:hanging="802"/>
      </w:pPr>
      <w:rPr>
        <w:rFonts w:hint="default"/>
        <w:lang w:val="ru-RU" w:eastAsia="ru-RU" w:bidi="ru-RU"/>
      </w:rPr>
    </w:lvl>
    <w:lvl w:ilvl="4">
      <w:numFmt w:val="bullet"/>
      <w:lvlText w:val="•"/>
      <w:lvlJc w:val="left"/>
      <w:pPr>
        <w:ind w:left="4228" w:hanging="802"/>
      </w:pPr>
      <w:rPr>
        <w:rFonts w:hint="default"/>
        <w:lang w:val="ru-RU" w:eastAsia="ru-RU" w:bidi="ru-RU"/>
      </w:rPr>
    </w:lvl>
    <w:lvl w:ilvl="5">
      <w:numFmt w:val="bullet"/>
      <w:lvlText w:val="•"/>
      <w:lvlJc w:val="left"/>
      <w:pPr>
        <w:ind w:left="5231" w:hanging="802"/>
      </w:pPr>
      <w:rPr>
        <w:rFonts w:hint="default"/>
        <w:lang w:val="ru-RU" w:eastAsia="ru-RU" w:bidi="ru-RU"/>
      </w:rPr>
    </w:lvl>
    <w:lvl w:ilvl="6">
      <w:numFmt w:val="bullet"/>
      <w:lvlText w:val="•"/>
      <w:lvlJc w:val="left"/>
      <w:pPr>
        <w:ind w:left="6234" w:hanging="802"/>
      </w:pPr>
      <w:rPr>
        <w:rFonts w:hint="default"/>
        <w:lang w:val="ru-RU" w:eastAsia="ru-RU" w:bidi="ru-RU"/>
      </w:rPr>
    </w:lvl>
    <w:lvl w:ilvl="7">
      <w:numFmt w:val="bullet"/>
      <w:lvlText w:val="•"/>
      <w:lvlJc w:val="left"/>
      <w:pPr>
        <w:ind w:left="7237" w:hanging="802"/>
      </w:pPr>
      <w:rPr>
        <w:rFonts w:hint="default"/>
        <w:lang w:val="ru-RU" w:eastAsia="ru-RU" w:bidi="ru-RU"/>
      </w:rPr>
    </w:lvl>
    <w:lvl w:ilvl="8">
      <w:numFmt w:val="bullet"/>
      <w:lvlText w:val="•"/>
      <w:lvlJc w:val="left"/>
      <w:pPr>
        <w:ind w:left="8240" w:hanging="802"/>
      </w:pPr>
      <w:rPr>
        <w:rFonts w:hint="default"/>
        <w:lang w:val="ru-RU" w:eastAsia="ru-RU" w:bidi="ru-RU"/>
      </w:rPr>
    </w:lvl>
  </w:abstractNum>
  <w:abstractNum w:abstractNumId="12">
    <w:nsid w:val="2AC03C5E"/>
    <w:multiLevelType w:val="hybridMultilevel"/>
    <w:tmpl w:val="60EA80A8"/>
    <w:lvl w:ilvl="0" w:tplc="402E7A5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F84AC81E">
      <w:numFmt w:val="bullet"/>
      <w:lvlText w:val="•"/>
      <w:lvlJc w:val="left"/>
      <w:pPr>
        <w:ind w:left="1870" w:hanging="360"/>
      </w:pPr>
      <w:rPr>
        <w:rFonts w:hint="default"/>
        <w:lang w:val="ru-RU" w:eastAsia="ru-RU" w:bidi="ru-RU"/>
      </w:rPr>
    </w:lvl>
    <w:lvl w:ilvl="2" w:tplc="A2F084BC">
      <w:numFmt w:val="bullet"/>
      <w:lvlText w:val="•"/>
      <w:lvlJc w:val="left"/>
      <w:pPr>
        <w:ind w:left="2801" w:hanging="360"/>
      </w:pPr>
      <w:rPr>
        <w:rFonts w:hint="default"/>
        <w:lang w:val="ru-RU" w:eastAsia="ru-RU" w:bidi="ru-RU"/>
      </w:rPr>
    </w:lvl>
    <w:lvl w:ilvl="3" w:tplc="9DCC4A06">
      <w:numFmt w:val="bullet"/>
      <w:lvlText w:val="•"/>
      <w:lvlJc w:val="left"/>
      <w:pPr>
        <w:ind w:left="3731" w:hanging="360"/>
      </w:pPr>
      <w:rPr>
        <w:rFonts w:hint="default"/>
        <w:lang w:val="ru-RU" w:eastAsia="ru-RU" w:bidi="ru-RU"/>
      </w:rPr>
    </w:lvl>
    <w:lvl w:ilvl="4" w:tplc="4CD4CB3A">
      <w:numFmt w:val="bullet"/>
      <w:lvlText w:val="•"/>
      <w:lvlJc w:val="left"/>
      <w:pPr>
        <w:ind w:left="4662" w:hanging="360"/>
      </w:pPr>
      <w:rPr>
        <w:rFonts w:hint="default"/>
        <w:lang w:val="ru-RU" w:eastAsia="ru-RU" w:bidi="ru-RU"/>
      </w:rPr>
    </w:lvl>
    <w:lvl w:ilvl="5" w:tplc="F576713C">
      <w:numFmt w:val="bullet"/>
      <w:lvlText w:val="•"/>
      <w:lvlJc w:val="left"/>
      <w:pPr>
        <w:ind w:left="5593" w:hanging="360"/>
      </w:pPr>
      <w:rPr>
        <w:rFonts w:hint="default"/>
        <w:lang w:val="ru-RU" w:eastAsia="ru-RU" w:bidi="ru-RU"/>
      </w:rPr>
    </w:lvl>
    <w:lvl w:ilvl="6" w:tplc="8260069A">
      <w:numFmt w:val="bullet"/>
      <w:lvlText w:val="•"/>
      <w:lvlJc w:val="left"/>
      <w:pPr>
        <w:ind w:left="6523" w:hanging="360"/>
      </w:pPr>
      <w:rPr>
        <w:rFonts w:hint="default"/>
        <w:lang w:val="ru-RU" w:eastAsia="ru-RU" w:bidi="ru-RU"/>
      </w:rPr>
    </w:lvl>
    <w:lvl w:ilvl="7" w:tplc="BBEA9C72">
      <w:numFmt w:val="bullet"/>
      <w:lvlText w:val="•"/>
      <w:lvlJc w:val="left"/>
      <w:pPr>
        <w:ind w:left="7454" w:hanging="360"/>
      </w:pPr>
      <w:rPr>
        <w:rFonts w:hint="default"/>
        <w:lang w:val="ru-RU" w:eastAsia="ru-RU" w:bidi="ru-RU"/>
      </w:rPr>
    </w:lvl>
    <w:lvl w:ilvl="8" w:tplc="5E44D5F4">
      <w:numFmt w:val="bullet"/>
      <w:lvlText w:val="•"/>
      <w:lvlJc w:val="left"/>
      <w:pPr>
        <w:ind w:left="8385" w:hanging="360"/>
      </w:pPr>
      <w:rPr>
        <w:rFonts w:hint="default"/>
        <w:lang w:val="ru-RU" w:eastAsia="ru-RU" w:bidi="ru-RU"/>
      </w:rPr>
    </w:lvl>
  </w:abstractNum>
  <w:abstractNum w:abstractNumId="13">
    <w:nsid w:val="2B7558DA"/>
    <w:multiLevelType w:val="multilevel"/>
    <w:tmpl w:val="6B227154"/>
    <w:lvl w:ilvl="0">
      <w:start w:val="15"/>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14">
    <w:nsid w:val="2C6143E5"/>
    <w:multiLevelType w:val="hybridMultilevel"/>
    <w:tmpl w:val="BFD25E28"/>
    <w:lvl w:ilvl="0" w:tplc="ABAA1E4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3DB4838A">
      <w:numFmt w:val="bullet"/>
      <w:lvlText w:val="•"/>
      <w:lvlJc w:val="left"/>
      <w:pPr>
        <w:ind w:left="1870" w:hanging="360"/>
      </w:pPr>
      <w:rPr>
        <w:rFonts w:hint="default"/>
        <w:lang w:val="ru-RU" w:eastAsia="ru-RU" w:bidi="ru-RU"/>
      </w:rPr>
    </w:lvl>
    <w:lvl w:ilvl="2" w:tplc="B442EEE8">
      <w:numFmt w:val="bullet"/>
      <w:lvlText w:val="•"/>
      <w:lvlJc w:val="left"/>
      <w:pPr>
        <w:ind w:left="2801" w:hanging="360"/>
      </w:pPr>
      <w:rPr>
        <w:rFonts w:hint="default"/>
        <w:lang w:val="ru-RU" w:eastAsia="ru-RU" w:bidi="ru-RU"/>
      </w:rPr>
    </w:lvl>
    <w:lvl w:ilvl="3" w:tplc="E620F0C0">
      <w:numFmt w:val="bullet"/>
      <w:lvlText w:val="•"/>
      <w:lvlJc w:val="left"/>
      <w:pPr>
        <w:ind w:left="3731" w:hanging="360"/>
      </w:pPr>
      <w:rPr>
        <w:rFonts w:hint="default"/>
        <w:lang w:val="ru-RU" w:eastAsia="ru-RU" w:bidi="ru-RU"/>
      </w:rPr>
    </w:lvl>
    <w:lvl w:ilvl="4" w:tplc="884C59C0">
      <w:numFmt w:val="bullet"/>
      <w:lvlText w:val="•"/>
      <w:lvlJc w:val="left"/>
      <w:pPr>
        <w:ind w:left="4662" w:hanging="360"/>
      </w:pPr>
      <w:rPr>
        <w:rFonts w:hint="default"/>
        <w:lang w:val="ru-RU" w:eastAsia="ru-RU" w:bidi="ru-RU"/>
      </w:rPr>
    </w:lvl>
    <w:lvl w:ilvl="5" w:tplc="AB600B3A">
      <w:numFmt w:val="bullet"/>
      <w:lvlText w:val="•"/>
      <w:lvlJc w:val="left"/>
      <w:pPr>
        <w:ind w:left="5593" w:hanging="360"/>
      </w:pPr>
      <w:rPr>
        <w:rFonts w:hint="default"/>
        <w:lang w:val="ru-RU" w:eastAsia="ru-RU" w:bidi="ru-RU"/>
      </w:rPr>
    </w:lvl>
    <w:lvl w:ilvl="6" w:tplc="33722C26">
      <w:numFmt w:val="bullet"/>
      <w:lvlText w:val="•"/>
      <w:lvlJc w:val="left"/>
      <w:pPr>
        <w:ind w:left="6523" w:hanging="360"/>
      </w:pPr>
      <w:rPr>
        <w:rFonts w:hint="default"/>
        <w:lang w:val="ru-RU" w:eastAsia="ru-RU" w:bidi="ru-RU"/>
      </w:rPr>
    </w:lvl>
    <w:lvl w:ilvl="7" w:tplc="2916B0EA">
      <w:numFmt w:val="bullet"/>
      <w:lvlText w:val="•"/>
      <w:lvlJc w:val="left"/>
      <w:pPr>
        <w:ind w:left="7454" w:hanging="360"/>
      </w:pPr>
      <w:rPr>
        <w:rFonts w:hint="default"/>
        <w:lang w:val="ru-RU" w:eastAsia="ru-RU" w:bidi="ru-RU"/>
      </w:rPr>
    </w:lvl>
    <w:lvl w:ilvl="8" w:tplc="8E76B20C">
      <w:numFmt w:val="bullet"/>
      <w:lvlText w:val="•"/>
      <w:lvlJc w:val="left"/>
      <w:pPr>
        <w:ind w:left="8385" w:hanging="360"/>
      </w:pPr>
      <w:rPr>
        <w:rFonts w:hint="default"/>
        <w:lang w:val="ru-RU" w:eastAsia="ru-RU" w:bidi="ru-RU"/>
      </w:rPr>
    </w:lvl>
  </w:abstractNum>
  <w:abstractNum w:abstractNumId="15">
    <w:nsid w:val="2D4617B5"/>
    <w:multiLevelType w:val="hybridMultilevel"/>
    <w:tmpl w:val="4782CA94"/>
    <w:lvl w:ilvl="0" w:tplc="1834E47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F04D772">
      <w:numFmt w:val="bullet"/>
      <w:lvlText w:val="•"/>
      <w:lvlJc w:val="left"/>
      <w:pPr>
        <w:ind w:left="1870" w:hanging="360"/>
      </w:pPr>
      <w:rPr>
        <w:rFonts w:hint="default"/>
        <w:lang w:val="ru-RU" w:eastAsia="ru-RU" w:bidi="ru-RU"/>
      </w:rPr>
    </w:lvl>
    <w:lvl w:ilvl="2" w:tplc="BEDC8350">
      <w:numFmt w:val="bullet"/>
      <w:lvlText w:val="•"/>
      <w:lvlJc w:val="left"/>
      <w:pPr>
        <w:ind w:left="2801" w:hanging="360"/>
      </w:pPr>
      <w:rPr>
        <w:rFonts w:hint="default"/>
        <w:lang w:val="ru-RU" w:eastAsia="ru-RU" w:bidi="ru-RU"/>
      </w:rPr>
    </w:lvl>
    <w:lvl w:ilvl="3" w:tplc="FBF484EA">
      <w:numFmt w:val="bullet"/>
      <w:lvlText w:val="•"/>
      <w:lvlJc w:val="left"/>
      <w:pPr>
        <w:ind w:left="3731" w:hanging="360"/>
      </w:pPr>
      <w:rPr>
        <w:rFonts w:hint="default"/>
        <w:lang w:val="ru-RU" w:eastAsia="ru-RU" w:bidi="ru-RU"/>
      </w:rPr>
    </w:lvl>
    <w:lvl w:ilvl="4" w:tplc="749039A2">
      <w:numFmt w:val="bullet"/>
      <w:lvlText w:val="•"/>
      <w:lvlJc w:val="left"/>
      <w:pPr>
        <w:ind w:left="4662" w:hanging="360"/>
      </w:pPr>
      <w:rPr>
        <w:rFonts w:hint="default"/>
        <w:lang w:val="ru-RU" w:eastAsia="ru-RU" w:bidi="ru-RU"/>
      </w:rPr>
    </w:lvl>
    <w:lvl w:ilvl="5" w:tplc="67BE5EC6">
      <w:numFmt w:val="bullet"/>
      <w:lvlText w:val="•"/>
      <w:lvlJc w:val="left"/>
      <w:pPr>
        <w:ind w:left="5593" w:hanging="360"/>
      </w:pPr>
      <w:rPr>
        <w:rFonts w:hint="default"/>
        <w:lang w:val="ru-RU" w:eastAsia="ru-RU" w:bidi="ru-RU"/>
      </w:rPr>
    </w:lvl>
    <w:lvl w:ilvl="6" w:tplc="5BB6B43A">
      <w:numFmt w:val="bullet"/>
      <w:lvlText w:val="•"/>
      <w:lvlJc w:val="left"/>
      <w:pPr>
        <w:ind w:left="6523" w:hanging="360"/>
      </w:pPr>
      <w:rPr>
        <w:rFonts w:hint="default"/>
        <w:lang w:val="ru-RU" w:eastAsia="ru-RU" w:bidi="ru-RU"/>
      </w:rPr>
    </w:lvl>
    <w:lvl w:ilvl="7" w:tplc="88E2E3C6">
      <w:numFmt w:val="bullet"/>
      <w:lvlText w:val="•"/>
      <w:lvlJc w:val="left"/>
      <w:pPr>
        <w:ind w:left="7454" w:hanging="360"/>
      </w:pPr>
      <w:rPr>
        <w:rFonts w:hint="default"/>
        <w:lang w:val="ru-RU" w:eastAsia="ru-RU" w:bidi="ru-RU"/>
      </w:rPr>
    </w:lvl>
    <w:lvl w:ilvl="8" w:tplc="D74CF806">
      <w:numFmt w:val="bullet"/>
      <w:lvlText w:val="•"/>
      <w:lvlJc w:val="left"/>
      <w:pPr>
        <w:ind w:left="8385" w:hanging="360"/>
      </w:pPr>
      <w:rPr>
        <w:rFonts w:hint="default"/>
        <w:lang w:val="ru-RU" w:eastAsia="ru-RU" w:bidi="ru-RU"/>
      </w:rPr>
    </w:lvl>
  </w:abstractNum>
  <w:abstractNum w:abstractNumId="16">
    <w:nsid w:val="311239EC"/>
    <w:multiLevelType w:val="hybridMultilevel"/>
    <w:tmpl w:val="B18E284A"/>
    <w:lvl w:ilvl="0" w:tplc="014E8D8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38CCFB6">
      <w:numFmt w:val="bullet"/>
      <w:lvlText w:val="•"/>
      <w:lvlJc w:val="left"/>
      <w:pPr>
        <w:ind w:left="1870" w:hanging="360"/>
      </w:pPr>
      <w:rPr>
        <w:rFonts w:hint="default"/>
        <w:lang w:val="ru-RU" w:eastAsia="ru-RU" w:bidi="ru-RU"/>
      </w:rPr>
    </w:lvl>
    <w:lvl w:ilvl="2" w:tplc="2CD699D6">
      <w:numFmt w:val="bullet"/>
      <w:lvlText w:val="•"/>
      <w:lvlJc w:val="left"/>
      <w:pPr>
        <w:ind w:left="2801" w:hanging="360"/>
      </w:pPr>
      <w:rPr>
        <w:rFonts w:hint="default"/>
        <w:lang w:val="ru-RU" w:eastAsia="ru-RU" w:bidi="ru-RU"/>
      </w:rPr>
    </w:lvl>
    <w:lvl w:ilvl="3" w:tplc="4838FF30">
      <w:numFmt w:val="bullet"/>
      <w:lvlText w:val="•"/>
      <w:lvlJc w:val="left"/>
      <w:pPr>
        <w:ind w:left="3731" w:hanging="360"/>
      </w:pPr>
      <w:rPr>
        <w:rFonts w:hint="default"/>
        <w:lang w:val="ru-RU" w:eastAsia="ru-RU" w:bidi="ru-RU"/>
      </w:rPr>
    </w:lvl>
    <w:lvl w:ilvl="4" w:tplc="9D94BEAE">
      <w:numFmt w:val="bullet"/>
      <w:lvlText w:val="•"/>
      <w:lvlJc w:val="left"/>
      <w:pPr>
        <w:ind w:left="4662" w:hanging="360"/>
      </w:pPr>
      <w:rPr>
        <w:rFonts w:hint="default"/>
        <w:lang w:val="ru-RU" w:eastAsia="ru-RU" w:bidi="ru-RU"/>
      </w:rPr>
    </w:lvl>
    <w:lvl w:ilvl="5" w:tplc="B42EB61A">
      <w:numFmt w:val="bullet"/>
      <w:lvlText w:val="•"/>
      <w:lvlJc w:val="left"/>
      <w:pPr>
        <w:ind w:left="5593" w:hanging="360"/>
      </w:pPr>
      <w:rPr>
        <w:rFonts w:hint="default"/>
        <w:lang w:val="ru-RU" w:eastAsia="ru-RU" w:bidi="ru-RU"/>
      </w:rPr>
    </w:lvl>
    <w:lvl w:ilvl="6" w:tplc="B98A951A">
      <w:numFmt w:val="bullet"/>
      <w:lvlText w:val="•"/>
      <w:lvlJc w:val="left"/>
      <w:pPr>
        <w:ind w:left="6523" w:hanging="360"/>
      </w:pPr>
      <w:rPr>
        <w:rFonts w:hint="default"/>
        <w:lang w:val="ru-RU" w:eastAsia="ru-RU" w:bidi="ru-RU"/>
      </w:rPr>
    </w:lvl>
    <w:lvl w:ilvl="7" w:tplc="9A24F4DE">
      <w:numFmt w:val="bullet"/>
      <w:lvlText w:val="•"/>
      <w:lvlJc w:val="left"/>
      <w:pPr>
        <w:ind w:left="7454" w:hanging="360"/>
      </w:pPr>
      <w:rPr>
        <w:rFonts w:hint="default"/>
        <w:lang w:val="ru-RU" w:eastAsia="ru-RU" w:bidi="ru-RU"/>
      </w:rPr>
    </w:lvl>
    <w:lvl w:ilvl="8" w:tplc="6A0A71FC">
      <w:numFmt w:val="bullet"/>
      <w:lvlText w:val="•"/>
      <w:lvlJc w:val="left"/>
      <w:pPr>
        <w:ind w:left="8385" w:hanging="360"/>
      </w:pPr>
      <w:rPr>
        <w:rFonts w:hint="default"/>
        <w:lang w:val="ru-RU" w:eastAsia="ru-RU" w:bidi="ru-RU"/>
      </w:rPr>
    </w:lvl>
  </w:abstractNum>
  <w:abstractNum w:abstractNumId="17">
    <w:nsid w:val="361628A2"/>
    <w:multiLevelType w:val="hybridMultilevel"/>
    <w:tmpl w:val="EE2EEEDE"/>
    <w:lvl w:ilvl="0" w:tplc="836AD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5BECDF5E">
      <w:numFmt w:val="bullet"/>
      <w:lvlText w:val="•"/>
      <w:lvlJc w:val="left"/>
      <w:pPr>
        <w:ind w:left="1870" w:hanging="360"/>
      </w:pPr>
      <w:rPr>
        <w:rFonts w:hint="default"/>
        <w:lang w:val="ru-RU" w:eastAsia="ru-RU" w:bidi="ru-RU"/>
      </w:rPr>
    </w:lvl>
    <w:lvl w:ilvl="2" w:tplc="CD5619BA">
      <w:numFmt w:val="bullet"/>
      <w:lvlText w:val="•"/>
      <w:lvlJc w:val="left"/>
      <w:pPr>
        <w:ind w:left="2801" w:hanging="360"/>
      </w:pPr>
      <w:rPr>
        <w:rFonts w:hint="default"/>
        <w:lang w:val="ru-RU" w:eastAsia="ru-RU" w:bidi="ru-RU"/>
      </w:rPr>
    </w:lvl>
    <w:lvl w:ilvl="3" w:tplc="45DEC39C">
      <w:numFmt w:val="bullet"/>
      <w:lvlText w:val="•"/>
      <w:lvlJc w:val="left"/>
      <w:pPr>
        <w:ind w:left="3731" w:hanging="360"/>
      </w:pPr>
      <w:rPr>
        <w:rFonts w:hint="default"/>
        <w:lang w:val="ru-RU" w:eastAsia="ru-RU" w:bidi="ru-RU"/>
      </w:rPr>
    </w:lvl>
    <w:lvl w:ilvl="4" w:tplc="D0D8AC2C">
      <w:numFmt w:val="bullet"/>
      <w:lvlText w:val="•"/>
      <w:lvlJc w:val="left"/>
      <w:pPr>
        <w:ind w:left="4662" w:hanging="360"/>
      </w:pPr>
      <w:rPr>
        <w:rFonts w:hint="default"/>
        <w:lang w:val="ru-RU" w:eastAsia="ru-RU" w:bidi="ru-RU"/>
      </w:rPr>
    </w:lvl>
    <w:lvl w:ilvl="5" w:tplc="9DC4CE9C">
      <w:numFmt w:val="bullet"/>
      <w:lvlText w:val="•"/>
      <w:lvlJc w:val="left"/>
      <w:pPr>
        <w:ind w:left="5593" w:hanging="360"/>
      </w:pPr>
      <w:rPr>
        <w:rFonts w:hint="default"/>
        <w:lang w:val="ru-RU" w:eastAsia="ru-RU" w:bidi="ru-RU"/>
      </w:rPr>
    </w:lvl>
    <w:lvl w:ilvl="6" w:tplc="BAAA7DD0">
      <w:numFmt w:val="bullet"/>
      <w:lvlText w:val="•"/>
      <w:lvlJc w:val="left"/>
      <w:pPr>
        <w:ind w:left="6523" w:hanging="360"/>
      </w:pPr>
      <w:rPr>
        <w:rFonts w:hint="default"/>
        <w:lang w:val="ru-RU" w:eastAsia="ru-RU" w:bidi="ru-RU"/>
      </w:rPr>
    </w:lvl>
    <w:lvl w:ilvl="7" w:tplc="3B1E3AA4">
      <w:numFmt w:val="bullet"/>
      <w:lvlText w:val="•"/>
      <w:lvlJc w:val="left"/>
      <w:pPr>
        <w:ind w:left="7454" w:hanging="360"/>
      </w:pPr>
      <w:rPr>
        <w:rFonts w:hint="default"/>
        <w:lang w:val="ru-RU" w:eastAsia="ru-RU" w:bidi="ru-RU"/>
      </w:rPr>
    </w:lvl>
    <w:lvl w:ilvl="8" w:tplc="EF007BB2">
      <w:numFmt w:val="bullet"/>
      <w:lvlText w:val="•"/>
      <w:lvlJc w:val="left"/>
      <w:pPr>
        <w:ind w:left="8385" w:hanging="360"/>
      </w:pPr>
      <w:rPr>
        <w:rFonts w:hint="default"/>
        <w:lang w:val="ru-RU" w:eastAsia="ru-RU" w:bidi="ru-RU"/>
      </w:rPr>
    </w:lvl>
  </w:abstractNum>
  <w:abstractNum w:abstractNumId="18">
    <w:nsid w:val="3DE24886"/>
    <w:multiLevelType w:val="hybridMultilevel"/>
    <w:tmpl w:val="E430B642"/>
    <w:lvl w:ilvl="0" w:tplc="7A0A336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35C59D4">
      <w:numFmt w:val="bullet"/>
      <w:lvlText w:val="•"/>
      <w:lvlJc w:val="left"/>
      <w:pPr>
        <w:ind w:left="1870" w:hanging="360"/>
      </w:pPr>
      <w:rPr>
        <w:rFonts w:hint="default"/>
        <w:lang w:val="ru-RU" w:eastAsia="ru-RU" w:bidi="ru-RU"/>
      </w:rPr>
    </w:lvl>
    <w:lvl w:ilvl="2" w:tplc="A3C0A462">
      <w:numFmt w:val="bullet"/>
      <w:lvlText w:val="•"/>
      <w:lvlJc w:val="left"/>
      <w:pPr>
        <w:ind w:left="2801" w:hanging="360"/>
      </w:pPr>
      <w:rPr>
        <w:rFonts w:hint="default"/>
        <w:lang w:val="ru-RU" w:eastAsia="ru-RU" w:bidi="ru-RU"/>
      </w:rPr>
    </w:lvl>
    <w:lvl w:ilvl="3" w:tplc="DBD27FE0">
      <w:numFmt w:val="bullet"/>
      <w:lvlText w:val="•"/>
      <w:lvlJc w:val="left"/>
      <w:pPr>
        <w:ind w:left="3731" w:hanging="360"/>
      </w:pPr>
      <w:rPr>
        <w:rFonts w:hint="default"/>
        <w:lang w:val="ru-RU" w:eastAsia="ru-RU" w:bidi="ru-RU"/>
      </w:rPr>
    </w:lvl>
    <w:lvl w:ilvl="4" w:tplc="3E40971A">
      <w:numFmt w:val="bullet"/>
      <w:lvlText w:val="•"/>
      <w:lvlJc w:val="left"/>
      <w:pPr>
        <w:ind w:left="4662" w:hanging="360"/>
      </w:pPr>
      <w:rPr>
        <w:rFonts w:hint="default"/>
        <w:lang w:val="ru-RU" w:eastAsia="ru-RU" w:bidi="ru-RU"/>
      </w:rPr>
    </w:lvl>
    <w:lvl w:ilvl="5" w:tplc="2F647594">
      <w:numFmt w:val="bullet"/>
      <w:lvlText w:val="•"/>
      <w:lvlJc w:val="left"/>
      <w:pPr>
        <w:ind w:left="5593" w:hanging="360"/>
      </w:pPr>
      <w:rPr>
        <w:rFonts w:hint="default"/>
        <w:lang w:val="ru-RU" w:eastAsia="ru-RU" w:bidi="ru-RU"/>
      </w:rPr>
    </w:lvl>
    <w:lvl w:ilvl="6" w:tplc="532ADDDC">
      <w:numFmt w:val="bullet"/>
      <w:lvlText w:val="•"/>
      <w:lvlJc w:val="left"/>
      <w:pPr>
        <w:ind w:left="6523" w:hanging="360"/>
      </w:pPr>
      <w:rPr>
        <w:rFonts w:hint="default"/>
        <w:lang w:val="ru-RU" w:eastAsia="ru-RU" w:bidi="ru-RU"/>
      </w:rPr>
    </w:lvl>
    <w:lvl w:ilvl="7" w:tplc="01AECCE0">
      <w:numFmt w:val="bullet"/>
      <w:lvlText w:val="•"/>
      <w:lvlJc w:val="left"/>
      <w:pPr>
        <w:ind w:left="7454" w:hanging="360"/>
      </w:pPr>
      <w:rPr>
        <w:rFonts w:hint="default"/>
        <w:lang w:val="ru-RU" w:eastAsia="ru-RU" w:bidi="ru-RU"/>
      </w:rPr>
    </w:lvl>
    <w:lvl w:ilvl="8" w:tplc="58E828B8">
      <w:numFmt w:val="bullet"/>
      <w:lvlText w:val="•"/>
      <w:lvlJc w:val="left"/>
      <w:pPr>
        <w:ind w:left="8385" w:hanging="360"/>
      </w:pPr>
      <w:rPr>
        <w:rFonts w:hint="default"/>
        <w:lang w:val="ru-RU" w:eastAsia="ru-RU" w:bidi="ru-RU"/>
      </w:rPr>
    </w:lvl>
  </w:abstractNum>
  <w:abstractNum w:abstractNumId="19">
    <w:nsid w:val="4232309D"/>
    <w:multiLevelType w:val="hybridMultilevel"/>
    <w:tmpl w:val="627EFE36"/>
    <w:lvl w:ilvl="0" w:tplc="FDA69184">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FC0CEC90">
      <w:numFmt w:val="bullet"/>
      <w:lvlText w:val="•"/>
      <w:lvlJc w:val="left"/>
      <w:pPr>
        <w:ind w:left="1870" w:hanging="360"/>
      </w:pPr>
      <w:rPr>
        <w:rFonts w:hint="default"/>
        <w:lang w:val="ru-RU" w:eastAsia="ru-RU" w:bidi="ru-RU"/>
      </w:rPr>
    </w:lvl>
    <w:lvl w:ilvl="2" w:tplc="015A2B5C">
      <w:numFmt w:val="bullet"/>
      <w:lvlText w:val="•"/>
      <w:lvlJc w:val="left"/>
      <w:pPr>
        <w:ind w:left="2801" w:hanging="360"/>
      </w:pPr>
      <w:rPr>
        <w:rFonts w:hint="default"/>
        <w:lang w:val="ru-RU" w:eastAsia="ru-RU" w:bidi="ru-RU"/>
      </w:rPr>
    </w:lvl>
    <w:lvl w:ilvl="3" w:tplc="D6949808">
      <w:numFmt w:val="bullet"/>
      <w:lvlText w:val="•"/>
      <w:lvlJc w:val="left"/>
      <w:pPr>
        <w:ind w:left="3731" w:hanging="360"/>
      </w:pPr>
      <w:rPr>
        <w:rFonts w:hint="default"/>
        <w:lang w:val="ru-RU" w:eastAsia="ru-RU" w:bidi="ru-RU"/>
      </w:rPr>
    </w:lvl>
    <w:lvl w:ilvl="4" w:tplc="F604A716">
      <w:numFmt w:val="bullet"/>
      <w:lvlText w:val="•"/>
      <w:lvlJc w:val="left"/>
      <w:pPr>
        <w:ind w:left="4662" w:hanging="360"/>
      </w:pPr>
      <w:rPr>
        <w:rFonts w:hint="default"/>
        <w:lang w:val="ru-RU" w:eastAsia="ru-RU" w:bidi="ru-RU"/>
      </w:rPr>
    </w:lvl>
    <w:lvl w:ilvl="5" w:tplc="A5D4474E">
      <w:numFmt w:val="bullet"/>
      <w:lvlText w:val="•"/>
      <w:lvlJc w:val="left"/>
      <w:pPr>
        <w:ind w:left="5593" w:hanging="360"/>
      </w:pPr>
      <w:rPr>
        <w:rFonts w:hint="default"/>
        <w:lang w:val="ru-RU" w:eastAsia="ru-RU" w:bidi="ru-RU"/>
      </w:rPr>
    </w:lvl>
    <w:lvl w:ilvl="6" w:tplc="00727CDA">
      <w:numFmt w:val="bullet"/>
      <w:lvlText w:val="•"/>
      <w:lvlJc w:val="left"/>
      <w:pPr>
        <w:ind w:left="6523" w:hanging="360"/>
      </w:pPr>
      <w:rPr>
        <w:rFonts w:hint="default"/>
        <w:lang w:val="ru-RU" w:eastAsia="ru-RU" w:bidi="ru-RU"/>
      </w:rPr>
    </w:lvl>
    <w:lvl w:ilvl="7" w:tplc="4E22FC98">
      <w:numFmt w:val="bullet"/>
      <w:lvlText w:val="•"/>
      <w:lvlJc w:val="left"/>
      <w:pPr>
        <w:ind w:left="7454" w:hanging="360"/>
      </w:pPr>
      <w:rPr>
        <w:rFonts w:hint="default"/>
        <w:lang w:val="ru-RU" w:eastAsia="ru-RU" w:bidi="ru-RU"/>
      </w:rPr>
    </w:lvl>
    <w:lvl w:ilvl="8" w:tplc="FA6A5ECC">
      <w:numFmt w:val="bullet"/>
      <w:lvlText w:val="•"/>
      <w:lvlJc w:val="left"/>
      <w:pPr>
        <w:ind w:left="8385" w:hanging="360"/>
      </w:pPr>
      <w:rPr>
        <w:rFonts w:hint="default"/>
        <w:lang w:val="ru-RU" w:eastAsia="ru-RU" w:bidi="ru-RU"/>
      </w:rPr>
    </w:lvl>
  </w:abstractNum>
  <w:abstractNum w:abstractNumId="20">
    <w:nsid w:val="428B0468"/>
    <w:multiLevelType w:val="hybridMultilevel"/>
    <w:tmpl w:val="7344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FB6530"/>
    <w:multiLevelType w:val="hybridMultilevel"/>
    <w:tmpl w:val="3E9A2CC4"/>
    <w:lvl w:ilvl="0" w:tplc="D9263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0BB453E8">
      <w:numFmt w:val="bullet"/>
      <w:lvlText w:val="•"/>
      <w:lvlJc w:val="left"/>
      <w:pPr>
        <w:ind w:left="1870" w:hanging="360"/>
      </w:pPr>
      <w:rPr>
        <w:rFonts w:hint="default"/>
        <w:lang w:val="ru-RU" w:eastAsia="ru-RU" w:bidi="ru-RU"/>
      </w:rPr>
    </w:lvl>
    <w:lvl w:ilvl="2" w:tplc="64FC94A6">
      <w:numFmt w:val="bullet"/>
      <w:lvlText w:val="•"/>
      <w:lvlJc w:val="left"/>
      <w:pPr>
        <w:ind w:left="2801" w:hanging="360"/>
      </w:pPr>
      <w:rPr>
        <w:rFonts w:hint="default"/>
        <w:lang w:val="ru-RU" w:eastAsia="ru-RU" w:bidi="ru-RU"/>
      </w:rPr>
    </w:lvl>
    <w:lvl w:ilvl="3" w:tplc="124434C2">
      <w:numFmt w:val="bullet"/>
      <w:lvlText w:val="•"/>
      <w:lvlJc w:val="left"/>
      <w:pPr>
        <w:ind w:left="3731" w:hanging="360"/>
      </w:pPr>
      <w:rPr>
        <w:rFonts w:hint="default"/>
        <w:lang w:val="ru-RU" w:eastAsia="ru-RU" w:bidi="ru-RU"/>
      </w:rPr>
    </w:lvl>
    <w:lvl w:ilvl="4" w:tplc="63A2B0B6">
      <w:numFmt w:val="bullet"/>
      <w:lvlText w:val="•"/>
      <w:lvlJc w:val="left"/>
      <w:pPr>
        <w:ind w:left="4662" w:hanging="360"/>
      </w:pPr>
      <w:rPr>
        <w:rFonts w:hint="default"/>
        <w:lang w:val="ru-RU" w:eastAsia="ru-RU" w:bidi="ru-RU"/>
      </w:rPr>
    </w:lvl>
    <w:lvl w:ilvl="5" w:tplc="D828F8E4">
      <w:numFmt w:val="bullet"/>
      <w:lvlText w:val="•"/>
      <w:lvlJc w:val="left"/>
      <w:pPr>
        <w:ind w:left="5593" w:hanging="360"/>
      </w:pPr>
      <w:rPr>
        <w:rFonts w:hint="default"/>
        <w:lang w:val="ru-RU" w:eastAsia="ru-RU" w:bidi="ru-RU"/>
      </w:rPr>
    </w:lvl>
    <w:lvl w:ilvl="6" w:tplc="EF88C134">
      <w:numFmt w:val="bullet"/>
      <w:lvlText w:val="•"/>
      <w:lvlJc w:val="left"/>
      <w:pPr>
        <w:ind w:left="6523" w:hanging="360"/>
      </w:pPr>
      <w:rPr>
        <w:rFonts w:hint="default"/>
        <w:lang w:val="ru-RU" w:eastAsia="ru-RU" w:bidi="ru-RU"/>
      </w:rPr>
    </w:lvl>
    <w:lvl w:ilvl="7" w:tplc="5D82B8CA">
      <w:numFmt w:val="bullet"/>
      <w:lvlText w:val="•"/>
      <w:lvlJc w:val="left"/>
      <w:pPr>
        <w:ind w:left="7454" w:hanging="360"/>
      </w:pPr>
      <w:rPr>
        <w:rFonts w:hint="default"/>
        <w:lang w:val="ru-RU" w:eastAsia="ru-RU" w:bidi="ru-RU"/>
      </w:rPr>
    </w:lvl>
    <w:lvl w:ilvl="8" w:tplc="BC42B680">
      <w:numFmt w:val="bullet"/>
      <w:lvlText w:val="•"/>
      <w:lvlJc w:val="left"/>
      <w:pPr>
        <w:ind w:left="8385" w:hanging="360"/>
      </w:pPr>
      <w:rPr>
        <w:rFonts w:hint="default"/>
        <w:lang w:val="ru-RU" w:eastAsia="ru-RU" w:bidi="ru-RU"/>
      </w:rPr>
    </w:lvl>
  </w:abstractNum>
  <w:abstractNum w:abstractNumId="22">
    <w:nsid w:val="443A276C"/>
    <w:multiLevelType w:val="hybridMultilevel"/>
    <w:tmpl w:val="082E12C2"/>
    <w:lvl w:ilvl="0" w:tplc="1450A75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21AE8286">
      <w:numFmt w:val="bullet"/>
      <w:lvlText w:val="•"/>
      <w:lvlJc w:val="left"/>
      <w:pPr>
        <w:ind w:left="1870" w:hanging="360"/>
      </w:pPr>
      <w:rPr>
        <w:rFonts w:hint="default"/>
        <w:lang w:val="ru-RU" w:eastAsia="ru-RU" w:bidi="ru-RU"/>
      </w:rPr>
    </w:lvl>
    <w:lvl w:ilvl="2" w:tplc="C4966598">
      <w:numFmt w:val="bullet"/>
      <w:lvlText w:val="•"/>
      <w:lvlJc w:val="left"/>
      <w:pPr>
        <w:ind w:left="2801" w:hanging="360"/>
      </w:pPr>
      <w:rPr>
        <w:rFonts w:hint="default"/>
        <w:lang w:val="ru-RU" w:eastAsia="ru-RU" w:bidi="ru-RU"/>
      </w:rPr>
    </w:lvl>
    <w:lvl w:ilvl="3" w:tplc="F1FE1CB4">
      <w:numFmt w:val="bullet"/>
      <w:lvlText w:val="•"/>
      <w:lvlJc w:val="left"/>
      <w:pPr>
        <w:ind w:left="3731" w:hanging="360"/>
      </w:pPr>
      <w:rPr>
        <w:rFonts w:hint="default"/>
        <w:lang w:val="ru-RU" w:eastAsia="ru-RU" w:bidi="ru-RU"/>
      </w:rPr>
    </w:lvl>
    <w:lvl w:ilvl="4" w:tplc="83246DF4">
      <w:numFmt w:val="bullet"/>
      <w:lvlText w:val="•"/>
      <w:lvlJc w:val="left"/>
      <w:pPr>
        <w:ind w:left="4662" w:hanging="360"/>
      </w:pPr>
      <w:rPr>
        <w:rFonts w:hint="default"/>
        <w:lang w:val="ru-RU" w:eastAsia="ru-RU" w:bidi="ru-RU"/>
      </w:rPr>
    </w:lvl>
    <w:lvl w:ilvl="5" w:tplc="8D268A7A">
      <w:numFmt w:val="bullet"/>
      <w:lvlText w:val="•"/>
      <w:lvlJc w:val="left"/>
      <w:pPr>
        <w:ind w:left="5593" w:hanging="360"/>
      </w:pPr>
      <w:rPr>
        <w:rFonts w:hint="default"/>
        <w:lang w:val="ru-RU" w:eastAsia="ru-RU" w:bidi="ru-RU"/>
      </w:rPr>
    </w:lvl>
    <w:lvl w:ilvl="6" w:tplc="0090D9C8">
      <w:numFmt w:val="bullet"/>
      <w:lvlText w:val="•"/>
      <w:lvlJc w:val="left"/>
      <w:pPr>
        <w:ind w:left="6523" w:hanging="360"/>
      </w:pPr>
      <w:rPr>
        <w:rFonts w:hint="default"/>
        <w:lang w:val="ru-RU" w:eastAsia="ru-RU" w:bidi="ru-RU"/>
      </w:rPr>
    </w:lvl>
    <w:lvl w:ilvl="7" w:tplc="7098FA8C">
      <w:numFmt w:val="bullet"/>
      <w:lvlText w:val="•"/>
      <w:lvlJc w:val="left"/>
      <w:pPr>
        <w:ind w:left="7454" w:hanging="360"/>
      </w:pPr>
      <w:rPr>
        <w:rFonts w:hint="default"/>
        <w:lang w:val="ru-RU" w:eastAsia="ru-RU" w:bidi="ru-RU"/>
      </w:rPr>
    </w:lvl>
    <w:lvl w:ilvl="8" w:tplc="56AEC20E">
      <w:numFmt w:val="bullet"/>
      <w:lvlText w:val="•"/>
      <w:lvlJc w:val="left"/>
      <w:pPr>
        <w:ind w:left="8385" w:hanging="360"/>
      </w:pPr>
      <w:rPr>
        <w:rFonts w:hint="default"/>
        <w:lang w:val="ru-RU" w:eastAsia="ru-RU" w:bidi="ru-RU"/>
      </w:rPr>
    </w:lvl>
  </w:abstractNum>
  <w:abstractNum w:abstractNumId="23">
    <w:nsid w:val="47D62243"/>
    <w:multiLevelType w:val="hybridMultilevel"/>
    <w:tmpl w:val="33689888"/>
    <w:lvl w:ilvl="0" w:tplc="11FE7C8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C21AD436">
      <w:numFmt w:val="bullet"/>
      <w:lvlText w:val="•"/>
      <w:lvlJc w:val="left"/>
      <w:pPr>
        <w:ind w:left="1870" w:hanging="360"/>
      </w:pPr>
      <w:rPr>
        <w:rFonts w:hint="default"/>
        <w:lang w:val="ru-RU" w:eastAsia="ru-RU" w:bidi="ru-RU"/>
      </w:rPr>
    </w:lvl>
    <w:lvl w:ilvl="2" w:tplc="B13A8156">
      <w:numFmt w:val="bullet"/>
      <w:lvlText w:val="•"/>
      <w:lvlJc w:val="left"/>
      <w:pPr>
        <w:ind w:left="2801" w:hanging="360"/>
      </w:pPr>
      <w:rPr>
        <w:rFonts w:hint="default"/>
        <w:lang w:val="ru-RU" w:eastAsia="ru-RU" w:bidi="ru-RU"/>
      </w:rPr>
    </w:lvl>
    <w:lvl w:ilvl="3" w:tplc="3FEE0112">
      <w:numFmt w:val="bullet"/>
      <w:lvlText w:val="•"/>
      <w:lvlJc w:val="left"/>
      <w:pPr>
        <w:ind w:left="3731" w:hanging="360"/>
      </w:pPr>
      <w:rPr>
        <w:rFonts w:hint="default"/>
        <w:lang w:val="ru-RU" w:eastAsia="ru-RU" w:bidi="ru-RU"/>
      </w:rPr>
    </w:lvl>
    <w:lvl w:ilvl="4" w:tplc="55504DA2">
      <w:numFmt w:val="bullet"/>
      <w:lvlText w:val="•"/>
      <w:lvlJc w:val="left"/>
      <w:pPr>
        <w:ind w:left="4662" w:hanging="360"/>
      </w:pPr>
      <w:rPr>
        <w:rFonts w:hint="default"/>
        <w:lang w:val="ru-RU" w:eastAsia="ru-RU" w:bidi="ru-RU"/>
      </w:rPr>
    </w:lvl>
    <w:lvl w:ilvl="5" w:tplc="B70A6BF6">
      <w:numFmt w:val="bullet"/>
      <w:lvlText w:val="•"/>
      <w:lvlJc w:val="left"/>
      <w:pPr>
        <w:ind w:left="5593" w:hanging="360"/>
      </w:pPr>
      <w:rPr>
        <w:rFonts w:hint="default"/>
        <w:lang w:val="ru-RU" w:eastAsia="ru-RU" w:bidi="ru-RU"/>
      </w:rPr>
    </w:lvl>
    <w:lvl w:ilvl="6" w:tplc="3B6C221E">
      <w:numFmt w:val="bullet"/>
      <w:lvlText w:val="•"/>
      <w:lvlJc w:val="left"/>
      <w:pPr>
        <w:ind w:left="6523" w:hanging="360"/>
      </w:pPr>
      <w:rPr>
        <w:rFonts w:hint="default"/>
        <w:lang w:val="ru-RU" w:eastAsia="ru-RU" w:bidi="ru-RU"/>
      </w:rPr>
    </w:lvl>
    <w:lvl w:ilvl="7" w:tplc="1A0A2FCC">
      <w:numFmt w:val="bullet"/>
      <w:lvlText w:val="•"/>
      <w:lvlJc w:val="left"/>
      <w:pPr>
        <w:ind w:left="7454" w:hanging="360"/>
      </w:pPr>
      <w:rPr>
        <w:rFonts w:hint="default"/>
        <w:lang w:val="ru-RU" w:eastAsia="ru-RU" w:bidi="ru-RU"/>
      </w:rPr>
    </w:lvl>
    <w:lvl w:ilvl="8" w:tplc="2604AD1E">
      <w:numFmt w:val="bullet"/>
      <w:lvlText w:val="•"/>
      <w:lvlJc w:val="left"/>
      <w:pPr>
        <w:ind w:left="8385" w:hanging="360"/>
      </w:pPr>
      <w:rPr>
        <w:rFonts w:hint="default"/>
        <w:lang w:val="ru-RU" w:eastAsia="ru-RU" w:bidi="ru-RU"/>
      </w:rPr>
    </w:lvl>
  </w:abstractNum>
  <w:abstractNum w:abstractNumId="24">
    <w:nsid w:val="49CF43F5"/>
    <w:multiLevelType w:val="hybridMultilevel"/>
    <w:tmpl w:val="B56A22DA"/>
    <w:lvl w:ilvl="0" w:tplc="6876E7B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5">
    <w:nsid w:val="4A067D58"/>
    <w:multiLevelType w:val="hybridMultilevel"/>
    <w:tmpl w:val="F70AF662"/>
    <w:lvl w:ilvl="0" w:tplc="C90EB4F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84AC235C">
      <w:numFmt w:val="bullet"/>
      <w:lvlText w:val="•"/>
      <w:lvlJc w:val="left"/>
      <w:pPr>
        <w:ind w:left="1870" w:hanging="360"/>
      </w:pPr>
      <w:rPr>
        <w:rFonts w:hint="default"/>
        <w:lang w:val="ru-RU" w:eastAsia="ru-RU" w:bidi="ru-RU"/>
      </w:rPr>
    </w:lvl>
    <w:lvl w:ilvl="2" w:tplc="D63EBDA4">
      <w:numFmt w:val="bullet"/>
      <w:lvlText w:val="•"/>
      <w:lvlJc w:val="left"/>
      <w:pPr>
        <w:ind w:left="2801" w:hanging="360"/>
      </w:pPr>
      <w:rPr>
        <w:rFonts w:hint="default"/>
        <w:lang w:val="ru-RU" w:eastAsia="ru-RU" w:bidi="ru-RU"/>
      </w:rPr>
    </w:lvl>
    <w:lvl w:ilvl="3" w:tplc="B314BD70">
      <w:numFmt w:val="bullet"/>
      <w:lvlText w:val="•"/>
      <w:lvlJc w:val="left"/>
      <w:pPr>
        <w:ind w:left="3731" w:hanging="360"/>
      </w:pPr>
      <w:rPr>
        <w:rFonts w:hint="default"/>
        <w:lang w:val="ru-RU" w:eastAsia="ru-RU" w:bidi="ru-RU"/>
      </w:rPr>
    </w:lvl>
    <w:lvl w:ilvl="4" w:tplc="20FE13D8">
      <w:numFmt w:val="bullet"/>
      <w:lvlText w:val="•"/>
      <w:lvlJc w:val="left"/>
      <w:pPr>
        <w:ind w:left="4662" w:hanging="360"/>
      </w:pPr>
      <w:rPr>
        <w:rFonts w:hint="default"/>
        <w:lang w:val="ru-RU" w:eastAsia="ru-RU" w:bidi="ru-RU"/>
      </w:rPr>
    </w:lvl>
    <w:lvl w:ilvl="5" w:tplc="A1D27E98">
      <w:numFmt w:val="bullet"/>
      <w:lvlText w:val="•"/>
      <w:lvlJc w:val="left"/>
      <w:pPr>
        <w:ind w:left="5593" w:hanging="360"/>
      </w:pPr>
      <w:rPr>
        <w:rFonts w:hint="default"/>
        <w:lang w:val="ru-RU" w:eastAsia="ru-RU" w:bidi="ru-RU"/>
      </w:rPr>
    </w:lvl>
    <w:lvl w:ilvl="6" w:tplc="116CAF8A">
      <w:numFmt w:val="bullet"/>
      <w:lvlText w:val="•"/>
      <w:lvlJc w:val="left"/>
      <w:pPr>
        <w:ind w:left="6523" w:hanging="360"/>
      </w:pPr>
      <w:rPr>
        <w:rFonts w:hint="default"/>
        <w:lang w:val="ru-RU" w:eastAsia="ru-RU" w:bidi="ru-RU"/>
      </w:rPr>
    </w:lvl>
    <w:lvl w:ilvl="7" w:tplc="F82AEB36">
      <w:numFmt w:val="bullet"/>
      <w:lvlText w:val="•"/>
      <w:lvlJc w:val="left"/>
      <w:pPr>
        <w:ind w:left="7454" w:hanging="360"/>
      </w:pPr>
      <w:rPr>
        <w:rFonts w:hint="default"/>
        <w:lang w:val="ru-RU" w:eastAsia="ru-RU" w:bidi="ru-RU"/>
      </w:rPr>
    </w:lvl>
    <w:lvl w:ilvl="8" w:tplc="F35A7810">
      <w:numFmt w:val="bullet"/>
      <w:lvlText w:val="•"/>
      <w:lvlJc w:val="left"/>
      <w:pPr>
        <w:ind w:left="8385" w:hanging="360"/>
      </w:pPr>
      <w:rPr>
        <w:rFonts w:hint="default"/>
        <w:lang w:val="ru-RU" w:eastAsia="ru-RU" w:bidi="ru-RU"/>
      </w:rPr>
    </w:lvl>
  </w:abstractNum>
  <w:abstractNum w:abstractNumId="26">
    <w:nsid w:val="4B1A7890"/>
    <w:multiLevelType w:val="hybridMultilevel"/>
    <w:tmpl w:val="DB18E090"/>
    <w:lvl w:ilvl="0" w:tplc="7C54114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BF8653A">
      <w:numFmt w:val="bullet"/>
      <w:lvlText w:val="•"/>
      <w:lvlJc w:val="left"/>
      <w:pPr>
        <w:ind w:left="1870" w:hanging="360"/>
      </w:pPr>
      <w:rPr>
        <w:rFonts w:hint="default"/>
        <w:lang w:val="ru-RU" w:eastAsia="ru-RU" w:bidi="ru-RU"/>
      </w:rPr>
    </w:lvl>
    <w:lvl w:ilvl="2" w:tplc="C9FC6A74">
      <w:numFmt w:val="bullet"/>
      <w:lvlText w:val="•"/>
      <w:lvlJc w:val="left"/>
      <w:pPr>
        <w:ind w:left="2801" w:hanging="360"/>
      </w:pPr>
      <w:rPr>
        <w:rFonts w:hint="default"/>
        <w:lang w:val="ru-RU" w:eastAsia="ru-RU" w:bidi="ru-RU"/>
      </w:rPr>
    </w:lvl>
    <w:lvl w:ilvl="3" w:tplc="664E55AA">
      <w:numFmt w:val="bullet"/>
      <w:lvlText w:val="•"/>
      <w:lvlJc w:val="left"/>
      <w:pPr>
        <w:ind w:left="3731" w:hanging="360"/>
      </w:pPr>
      <w:rPr>
        <w:rFonts w:hint="default"/>
        <w:lang w:val="ru-RU" w:eastAsia="ru-RU" w:bidi="ru-RU"/>
      </w:rPr>
    </w:lvl>
    <w:lvl w:ilvl="4" w:tplc="C1964AA2">
      <w:numFmt w:val="bullet"/>
      <w:lvlText w:val="•"/>
      <w:lvlJc w:val="left"/>
      <w:pPr>
        <w:ind w:left="4662" w:hanging="360"/>
      </w:pPr>
      <w:rPr>
        <w:rFonts w:hint="default"/>
        <w:lang w:val="ru-RU" w:eastAsia="ru-RU" w:bidi="ru-RU"/>
      </w:rPr>
    </w:lvl>
    <w:lvl w:ilvl="5" w:tplc="ACFCCFF8">
      <w:numFmt w:val="bullet"/>
      <w:lvlText w:val="•"/>
      <w:lvlJc w:val="left"/>
      <w:pPr>
        <w:ind w:left="5593" w:hanging="360"/>
      </w:pPr>
      <w:rPr>
        <w:rFonts w:hint="default"/>
        <w:lang w:val="ru-RU" w:eastAsia="ru-RU" w:bidi="ru-RU"/>
      </w:rPr>
    </w:lvl>
    <w:lvl w:ilvl="6" w:tplc="F9F85726">
      <w:numFmt w:val="bullet"/>
      <w:lvlText w:val="•"/>
      <w:lvlJc w:val="left"/>
      <w:pPr>
        <w:ind w:left="6523" w:hanging="360"/>
      </w:pPr>
      <w:rPr>
        <w:rFonts w:hint="default"/>
        <w:lang w:val="ru-RU" w:eastAsia="ru-RU" w:bidi="ru-RU"/>
      </w:rPr>
    </w:lvl>
    <w:lvl w:ilvl="7" w:tplc="CD664D00">
      <w:numFmt w:val="bullet"/>
      <w:lvlText w:val="•"/>
      <w:lvlJc w:val="left"/>
      <w:pPr>
        <w:ind w:left="7454" w:hanging="360"/>
      </w:pPr>
      <w:rPr>
        <w:rFonts w:hint="default"/>
        <w:lang w:val="ru-RU" w:eastAsia="ru-RU" w:bidi="ru-RU"/>
      </w:rPr>
    </w:lvl>
    <w:lvl w:ilvl="8" w:tplc="6F743680">
      <w:numFmt w:val="bullet"/>
      <w:lvlText w:val="•"/>
      <w:lvlJc w:val="left"/>
      <w:pPr>
        <w:ind w:left="8385" w:hanging="360"/>
      </w:pPr>
      <w:rPr>
        <w:rFonts w:hint="default"/>
        <w:lang w:val="ru-RU" w:eastAsia="ru-RU" w:bidi="ru-RU"/>
      </w:rPr>
    </w:lvl>
  </w:abstractNum>
  <w:abstractNum w:abstractNumId="27">
    <w:nsid w:val="4C7C02A9"/>
    <w:multiLevelType w:val="hybridMultilevel"/>
    <w:tmpl w:val="666CA72E"/>
    <w:lvl w:ilvl="0" w:tplc="373C512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F48898C">
      <w:numFmt w:val="bullet"/>
      <w:lvlText w:val="•"/>
      <w:lvlJc w:val="left"/>
      <w:pPr>
        <w:ind w:left="1870" w:hanging="360"/>
      </w:pPr>
      <w:rPr>
        <w:rFonts w:hint="default"/>
        <w:lang w:val="ru-RU" w:eastAsia="ru-RU" w:bidi="ru-RU"/>
      </w:rPr>
    </w:lvl>
    <w:lvl w:ilvl="2" w:tplc="509CEE6C">
      <w:numFmt w:val="bullet"/>
      <w:lvlText w:val="•"/>
      <w:lvlJc w:val="left"/>
      <w:pPr>
        <w:ind w:left="2801" w:hanging="360"/>
      </w:pPr>
      <w:rPr>
        <w:rFonts w:hint="default"/>
        <w:lang w:val="ru-RU" w:eastAsia="ru-RU" w:bidi="ru-RU"/>
      </w:rPr>
    </w:lvl>
    <w:lvl w:ilvl="3" w:tplc="2A267F32">
      <w:numFmt w:val="bullet"/>
      <w:lvlText w:val="•"/>
      <w:lvlJc w:val="left"/>
      <w:pPr>
        <w:ind w:left="3731" w:hanging="360"/>
      </w:pPr>
      <w:rPr>
        <w:rFonts w:hint="default"/>
        <w:lang w:val="ru-RU" w:eastAsia="ru-RU" w:bidi="ru-RU"/>
      </w:rPr>
    </w:lvl>
    <w:lvl w:ilvl="4" w:tplc="3F1EC4EE">
      <w:numFmt w:val="bullet"/>
      <w:lvlText w:val="•"/>
      <w:lvlJc w:val="left"/>
      <w:pPr>
        <w:ind w:left="4662" w:hanging="360"/>
      </w:pPr>
      <w:rPr>
        <w:rFonts w:hint="default"/>
        <w:lang w:val="ru-RU" w:eastAsia="ru-RU" w:bidi="ru-RU"/>
      </w:rPr>
    </w:lvl>
    <w:lvl w:ilvl="5" w:tplc="8D1AC3F2">
      <w:numFmt w:val="bullet"/>
      <w:lvlText w:val="•"/>
      <w:lvlJc w:val="left"/>
      <w:pPr>
        <w:ind w:left="5593" w:hanging="360"/>
      </w:pPr>
      <w:rPr>
        <w:rFonts w:hint="default"/>
        <w:lang w:val="ru-RU" w:eastAsia="ru-RU" w:bidi="ru-RU"/>
      </w:rPr>
    </w:lvl>
    <w:lvl w:ilvl="6" w:tplc="A5681C90">
      <w:numFmt w:val="bullet"/>
      <w:lvlText w:val="•"/>
      <w:lvlJc w:val="left"/>
      <w:pPr>
        <w:ind w:left="6523" w:hanging="360"/>
      </w:pPr>
      <w:rPr>
        <w:rFonts w:hint="default"/>
        <w:lang w:val="ru-RU" w:eastAsia="ru-RU" w:bidi="ru-RU"/>
      </w:rPr>
    </w:lvl>
    <w:lvl w:ilvl="7" w:tplc="13E0F63C">
      <w:numFmt w:val="bullet"/>
      <w:lvlText w:val="•"/>
      <w:lvlJc w:val="left"/>
      <w:pPr>
        <w:ind w:left="7454" w:hanging="360"/>
      </w:pPr>
      <w:rPr>
        <w:rFonts w:hint="default"/>
        <w:lang w:val="ru-RU" w:eastAsia="ru-RU" w:bidi="ru-RU"/>
      </w:rPr>
    </w:lvl>
    <w:lvl w:ilvl="8" w:tplc="E9C009EC">
      <w:numFmt w:val="bullet"/>
      <w:lvlText w:val="•"/>
      <w:lvlJc w:val="left"/>
      <w:pPr>
        <w:ind w:left="8385" w:hanging="360"/>
      </w:pPr>
      <w:rPr>
        <w:rFonts w:hint="default"/>
        <w:lang w:val="ru-RU" w:eastAsia="ru-RU" w:bidi="ru-RU"/>
      </w:rPr>
    </w:lvl>
  </w:abstractNum>
  <w:abstractNum w:abstractNumId="28">
    <w:nsid w:val="4E4A2D8D"/>
    <w:multiLevelType w:val="hybridMultilevel"/>
    <w:tmpl w:val="7920310C"/>
    <w:lvl w:ilvl="0" w:tplc="24FEB15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64864CE">
      <w:numFmt w:val="bullet"/>
      <w:lvlText w:val="•"/>
      <w:lvlJc w:val="left"/>
      <w:pPr>
        <w:ind w:left="1870" w:hanging="360"/>
      </w:pPr>
      <w:rPr>
        <w:rFonts w:hint="default"/>
        <w:lang w:val="ru-RU" w:eastAsia="ru-RU" w:bidi="ru-RU"/>
      </w:rPr>
    </w:lvl>
    <w:lvl w:ilvl="2" w:tplc="C3D0925C">
      <w:numFmt w:val="bullet"/>
      <w:lvlText w:val="•"/>
      <w:lvlJc w:val="left"/>
      <w:pPr>
        <w:ind w:left="2801" w:hanging="360"/>
      </w:pPr>
      <w:rPr>
        <w:rFonts w:hint="default"/>
        <w:lang w:val="ru-RU" w:eastAsia="ru-RU" w:bidi="ru-RU"/>
      </w:rPr>
    </w:lvl>
    <w:lvl w:ilvl="3" w:tplc="58BA382A">
      <w:numFmt w:val="bullet"/>
      <w:lvlText w:val="•"/>
      <w:lvlJc w:val="left"/>
      <w:pPr>
        <w:ind w:left="3731" w:hanging="360"/>
      </w:pPr>
      <w:rPr>
        <w:rFonts w:hint="default"/>
        <w:lang w:val="ru-RU" w:eastAsia="ru-RU" w:bidi="ru-RU"/>
      </w:rPr>
    </w:lvl>
    <w:lvl w:ilvl="4" w:tplc="00FADF66">
      <w:numFmt w:val="bullet"/>
      <w:lvlText w:val="•"/>
      <w:lvlJc w:val="left"/>
      <w:pPr>
        <w:ind w:left="4662" w:hanging="360"/>
      </w:pPr>
      <w:rPr>
        <w:rFonts w:hint="default"/>
        <w:lang w:val="ru-RU" w:eastAsia="ru-RU" w:bidi="ru-RU"/>
      </w:rPr>
    </w:lvl>
    <w:lvl w:ilvl="5" w:tplc="04F6A55A">
      <w:numFmt w:val="bullet"/>
      <w:lvlText w:val="•"/>
      <w:lvlJc w:val="left"/>
      <w:pPr>
        <w:ind w:left="5593" w:hanging="360"/>
      </w:pPr>
      <w:rPr>
        <w:rFonts w:hint="default"/>
        <w:lang w:val="ru-RU" w:eastAsia="ru-RU" w:bidi="ru-RU"/>
      </w:rPr>
    </w:lvl>
    <w:lvl w:ilvl="6" w:tplc="FBBC00D4">
      <w:numFmt w:val="bullet"/>
      <w:lvlText w:val="•"/>
      <w:lvlJc w:val="left"/>
      <w:pPr>
        <w:ind w:left="6523" w:hanging="360"/>
      </w:pPr>
      <w:rPr>
        <w:rFonts w:hint="default"/>
        <w:lang w:val="ru-RU" w:eastAsia="ru-RU" w:bidi="ru-RU"/>
      </w:rPr>
    </w:lvl>
    <w:lvl w:ilvl="7" w:tplc="36049726">
      <w:numFmt w:val="bullet"/>
      <w:lvlText w:val="•"/>
      <w:lvlJc w:val="left"/>
      <w:pPr>
        <w:ind w:left="7454" w:hanging="360"/>
      </w:pPr>
      <w:rPr>
        <w:rFonts w:hint="default"/>
        <w:lang w:val="ru-RU" w:eastAsia="ru-RU" w:bidi="ru-RU"/>
      </w:rPr>
    </w:lvl>
    <w:lvl w:ilvl="8" w:tplc="2E3050F6">
      <w:numFmt w:val="bullet"/>
      <w:lvlText w:val="•"/>
      <w:lvlJc w:val="left"/>
      <w:pPr>
        <w:ind w:left="8385" w:hanging="360"/>
      </w:pPr>
      <w:rPr>
        <w:rFonts w:hint="default"/>
        <w:lang w:val="ru-RU" w:eastAsia="ru-RU" w:bidi="ru-RU"/>
      </w:rPr>
    </w:lvl>
  </w:abstractNum>
  <w:abstractNum w:abstractNumId="29">
    <w:nsid w:val="4F9544F7"/>
    <w:multiLevelType w:val="hybridMultilevel"/>
    <w:tmpl w:val="099295A8"/>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30">
    <w:nsid w:val="509E738B"/>
    <w:multiLevelType w:val="hybridMultilevel"/>
    <w:tmpl w:val="E2FA19F6"/>
    <w:lvl w:ilvl="0" w:tplc="717C077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950C8608">
      <w:numFmt w:val="bullet"/>
      <w:lvlText w:val="•"/>
      <w:lvlJc w:val="left"/>
      <w:pPr>
        <w:ind w:left="1870" w:hanging="360"/>
      </w:pPr>
      <w:rPr>
        <w:rFonts w:hint="default"/>
        <w:lang w:val="ru-RU" w:eastAsia="ru-RU" w:bidi="ru-RU"/>
      </w:rPr>
    </w:lvl>
    <w:lvl w:ilvl="2" w:tplc="4F7CAAFA">
      <w:numFmt w:val="bullet"/>
      <w:lvlText w:val="•"/>
      <w:lvlJc w:val="left"/>
      <w:pPr>
        <w:ind w:left="2801" w:hanging="360"/>
      </w:pPr>
      <w:rPr>
        <w:rFonts w:hint="default"/>
        <w:lang w:val="ru-RU" w:eastAsia="ru-RU" w:bidi="ru-RU"/>
      </w:rPr>
    </w:lvl>
    <w:lvl w:ilvl="3" w:tplc="EC484E86">
      <w:numFmt w:val="bullet"/>
      <w:lvlText w:val="•"/>
      <w:lvlJc w:val="left"/>
      <w:pPr>
        <w:ind w:left="3731" w:hanging="360"/>
      </w:pPr>
      <w:rPr>
        <w:rFonts w:hint="default"/>
        <w:lang w:val="ru-RU" w:eastAsia="ru-RU" w:bidi="ru-RU"/>
      </w:rPr>
    </w:lvl>
    <w:lvl w:ilvl="4" w:tplc="ED9E69DE">
      <w:numFmt w:val="bullet"/>
      <w:lvlText w:val="•"/>
      <w:lvlJc w:val="left"/>
      <w:pPr>
        <w:ind w:left="4662" w:hanging="360"/>
      </w:pPr>
      <w:rPr>
        <w:rFonts w:hint="default"/>
        <w:lang w:val="ru-RU" w:eastAsia="ru-RU" w:bidi="ru-RU"/>
      </w:rPr>
    </w:lvl>
    <w:lvl w:ilvl="5" w:tplc="C53AF994">
      <w:numFmt w:val="bullet"/>
      <w:lvlText w:val="•"/>
      <w:lvlJc w:val="left"/>
      <w:pPr>
        <w:ind w:left="5593" w:hanging="360"/>
      </w:pPr>
      <w:rPr>
        <w:rFonts w:hint="default"/>
        <w:lang w:val="ru-RU" w:eastAsia="ru-RU" w:bidi="ru-RU"/>
      </w:rPr>
    </w:lvl>
    <w:lvl w:ilvl="6" w:tplc="2D6C072A">
      <w:numFmt w:val="bullet"/>
      <w:lvlText w:val="•"/>
      <w:lvlJc w:val="left"/>
      <w:pPr>
        <w:ind w:left="6523" w:hanging="360"/>
      </w:pPr>
      <w:rPr>
        <w:rFonts w:hint="default"/>
        <w:lang w:val="ru-RU" w:eastAsia="ru-RU" w:bidi="ru-RU"/>
      </w:rPr>
    </w:lvl>
    <w:lvl w:ilvl="7" w:tplc="21A645B2">
      <w:numFmt w:val="bullet"/>
      <w:lvlText w:val="•"/>
      <w:lvlJc w:val="left"/>
      <w:pPr>
        <w:ind w:left="7454" w:hanging="360"/>
      </w:pPr>
      <w:rPr>
        <w:rFonts w:hint="default"/>
        <w:lang w:val="ru-RU" w:eastAsia="ru-RU" w:bidi="ru-RU"/>
      </w:rPr>
    </w:lvl>
    <w:lvl w:ilvl="8" w:tplc="41F6E02C">
      <w:numFmt w:val="bullet"/>
      <w:lvlText w:val="•"/>
      <w:lvlJc w:val="left"/>
      <w:pPr>
        <w:ind w:left="8385" w:hanging="360"/>
      </w:pPr>
      <w:rPr>
        <w:rFonts w:hint="default"/>
        <w:lang w:val="ru-RU" w:eastAsia="ru-RU" w:bidi="ru-RU"/>
      </w:rPr>
    </w:lvl>
  </w:abstractNum>
  <w:abstractNum w:abstractNumId="31">
    <w:nsid w:val="5763471B"/>
    <w:multiLevelType w:val="hybridMultilevel"/>
    <w:tmpl w:val="1C10FEB2"/>
    <w:lvl w:ilvl="0" w:tplc="A59857D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8A0C58A">
      <w:numFmt w:val="bullet"/>
      <w:lvlText w:val="•"/>
      <w:lvlJc w:val="left"/>
      <w:pPr>
        <w:ind w:left="1870" w:hanging="360"/>
      </w:pPr>
      <w:rPr>
        <w:rFonts w:hint="default"/>
        <w:lang w:val="ru-RU" w:eastAsia="ru-RU" w:bidi="ru-RU"/>
      </w:rPr>
    </w:lvl>
    <w:lvl w:ilvl="2" w:tplc="EFCE7488">
      <w:numFmt w:val="bullet"/>
      <w:lvlText w:val="•"/>
      <w:lvlJc w:val="left"/>
      <w:pPr>
        <w:ind w:left="2801" w:hanging="360"/>
      </w:pPr>
      <w:rPr>
        <w:rFonts w:hint="default"/>
        <w:lang w:val="ru-RU" w:eastAsia="ru-RU" w:bidi="ru-RU"/>
      </w:rPr>
    </w:lvl>
    <w:lvl w:ilvl="3" w:tplc="F00492DC">
      <w:numFmt w:val="bullet"/>
      <w:lvlText w:val="•"/>
      <w:lvlJc w:val="left"/>
      <w:pPr>
        <w:ind w:left="3731" w:hanging="360"/>
      </w:pPr>
      <w:rPr>
        <w:rFonts w:hint="default"/>
        <w:lang w:val="ru-RU" w:eastAsia="ru-RU" w:bidi="ru-RU"/>
      </w:rPr>
    </w:lvl>
    <w:lvl w:ilvl="4" w:tplc="7BE2154E">
      <w:numFmt w:val="bullet"/>
      <w:lvlText w:val="•"/>
      <w:lvlJc w:val="left"/>
      <w:pPr>
        <w:ind w:left="4662" w:hanging="360"/>
      </w:pPr>
      <w:rPr>
        <w:rFonts w:hint="default"/>
        <w:lang w:val="ru-RU" w:eastAsia="ru-RU" w:bidi="ru-RU"/>
      </w:rPr>
    </w:lvl>
    <w:lvl w:ilvl="5" w:tplc="9C329C90">
      <w:numFmt w:val="bullet"/>
      <w:lvlText w:val="•"/>
      <w:lvlJc w:val="left"/>
      <w:pPr>
        <w:ind w:left="5593" w:hanging="360"/>
      </w:pPr>
      <w:rPr>
        <w:rFonts w:hint="default"/>
        <w:lang w:val="ru-RU" w:eastAsia="ru-RU" w:bidi="ru-RU"/>
      </w:rPr>
    </w:lvl>
    <w:lvl w:ilvl="6" w:tplc="EC4E1D7C">
      <w:numFmt w:val="bullet"/>
      <w:lvlText w:val="•"/>
      <w:lvlJc w:val="left"/>
      <w:pPr>
        <w:ind w:left="6523" w:hanging="360"/>
      </w:pPr>
      <w:rPr>
        <w:rFonts w:hint="default"/>
        <w:lang w:val="ru-RU" w:eastAsia="ru-RU" w:bidi="ru-RU"/>
      </w:rPr>
    </w:lvl>
    <w:lvl w:ilvl="7" w:tplc="804C588A">
      <w:numFmt w:val="bullet"/>
      <w:lvlText w:val="•"/>
      <w:lvlJc w:val="left"/>
      <w:pPr>
        <w:ind w:left="7454" w:hanging="360"/>
      </w:pPr>
      <w:rPr>
        <w:rFonts w:hint="default"/>
        <w:lang w:val="ru-RU" w:eastAsia="ru-RU" w:bidi="ru-RU"/>
      </w:rPr>
    </w:lvl>
    <w:lvl w:ilvl="8" w:tplc="309E710E">
      <w:numFmt w:val="bullet"/>
      <w:lvlText w:val="•"/>
      <w:lvlJc w:val="left"/>
      <w:pPr>
        <w:ind w:left="8385" w:hanging="360"/>
      </w:pPr>
      <w:rPr>
        <w:rFonts w:hint="default"/>
        <w:lang w:val="ru-RU" w:eastAsia="ru-RU" w:bidi="ru-RU"/>
      </w:rPr>
    </w:lvl>
  </w:abstractNum>
  <w:abstractNum w:abstractNumId="32">
    <w:nsid w:val="58FC06E6"/>
    <w:multiLevelType w:val="hybridMultilevel"/>
    <w:tmpl w:val="96A83D10"/>
    <w:lvl w:ilvl="0" w:tplc="DCE6E9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48E7CD4">
      <w:numFmt w:val="bullet"/>
      <w:lvlText w:val="•"/>
      <w:lvlJc w:val="left"/>
      <w:pPr>
        <w:ind w:left="1870" w:hanging="360"/>
      </w:pPr>
      <w:rPr>
        <w:rFonts w:hint="default"/>
        <w:lang w:val="ru-RU" w:eastAsia="ru-RU" w:bidi="ru-RU"/>
      </w:rPr>
    </w:lvl>
    <w:lvl w:ilvl="2" w:tplc="5010ED08">
      <w:numFmt w:val="bullet"/>
      <w:lvlText w:val="•"/>
      <w:lvlJc w:val="left"/>
      <w:pPr>
        <w:ind w:left="2801" w:hanging="360"/>
      </w:pPr>
      <w:rPr>
        <w:rFonts w:hint="default"/>
        <w:lang w:val="ru-RU" w:eastAsia="ru-RU" w:bidi="ru-RU"/>
      </w:rPr>
    </w:lvl>
    <w:lvl w:ilvl="3" w:tplc="00F2BA2C">
      <w:numFmt w:val="bullet"/>
      <w:lvlText w:val="•"/>
      <w:lvlJc w:val="left"/>
      <w:pPr>
        <w:ind w:left="3731" w:hanging="360"/>
      </w:pPr>
      <w:rPr>
        <w:rFonts w:hint="default"/>
        <w:lang w:val="ru-RU" w:eastAsia="ru-RU" w:bidi="ru-RU"/>
      </w:rPr>
    </w:lvl>
    <w:lvl w:ilvl="4" w:tplc="B260871C">
      <w:numFmt w:val="bullet"/>
      <w:lvlText w:val="•"/>
      <w:lvlJc w:val="left"/>
      <w:pPr>
        <w:ind w:left="4662" w:hanging="360"/>
      </w:pPr>
      <w:rPr>
        <w:rFonts w:hint="default"/>
        <w:lang w:val="ru-RU" w:eastAsia="ru-RU" w:bidi="ru-RU"/>
      </w:rPr>
    </w:lvl>
    <w:lvl w:ilvl="5" w:tplc="B3CE85E0">
      <w:numFmt w:val="bullet"/>
      <w:lvlText w:val="•"/>
      <w:lvlJc w:val="left"/>
      <w:pPr>
        <w:ind w:left="5593" w:hanging="360"/>
      </w:pPr>
      <w:rPr>
        <w:rFonts w:hint="default"/>
        <w:lang w:val="ru-RU" w:eastAsia="ru-RU" w:bidi="ru-RU"/>
      </w:rPr>
    </w:lvl>
    <w:lvl w:ilvl="6" w:tplc="7902DD12">
      <w:numFmt w:val="bullet"/>
      <w:lvlText w:val="•"/>
      <w:lvlJc w:val="left"/>
      <w:pPr>
        <w:ind w:left="6523" w:hanging="360"/>
      </w:pPr>
      <w:rPr>
        <w:rFonts w:hint="default"/>
        <w:lang w:val="ru-RU" w:eastAsia="ru-RU" w:bidi="ru-RU"/>
      </w:rPr>
    </w:lvl>
    <w:lvl w:ilvl="7" w:tplc="9FE4771E">
      <w:numFmt w:val="bullet"/>
      <w:lvlText w:val="•"/>
      <w:lvlJc w:val="left"/>
      <w:pPr>
        <w:ind w:left="7454" w:hanging="360"/>
      </w:pPr>
      <w:rPr>
        <w:rFonts w:hint="default"/>
        <w:lang w:val="ru-RU" w:eastAsia="ru-RU" w:bidi="ru-RU"/>
      </w:rPr>
    </w:lvl>
    <w:lvl w:ilvl="8" w:tplc="2938B36A">
      <w:numFmt w:val="bullet"/>
      <w:lvlText w:val="•"/>
      <w:lvlJc w:val="left"/>
      <w:pPr>
        <w:ind w:left="8385" w:hanging="360"/>
      </w:pPr>
      <w:rPr>
        <w:rFonts w:hint="default"/>
        <w:lang w:val="ru-RU" w:eastAsia="ru-RU" w:bidi="ru-RU"/>
      </w:rPr>
    </w:lvl>
  </w:abstractNum>
  <w:abstractNum w:abstractNumId="33">
    <w:nsid w:val="5ABD3B29"/>
    <w:multiLevelType w:val="hybridMultilevel"/>
    <w:tmpl w:val="BEE6F5BE"/>
    <w:lvl w:ilvl="0" w:tplc="020255D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BCFEE78C">
      <w:numFmt w:val="bullet"/>
      <w:lvlText w:val="•"/>
      <w:lvlJc w:val="left"/>
      <w:pPr>
        <w:ind w:left="1870" w:hanging="360"/>
      </w:pPr>
      <w:rPr>
        <w:rFonts w:hint="default"/>
        <w:lang w:val="ru-RU" w:eastAsia="ru-RU" w:bidi="ru-RU"/>
      </w:rPr>
    </w:lvl>
    <w:lvl w:ilvl="2" w:tplc="87985172">
      <w:numFmt w:val="bullet"/>
      <w:lvlText w:val="•"/>
      <w:lvlJc w:val="left"/>
      <w:pPr>
        <w:ind w:left="2801" w:hanging="360"/>
      </w:pPr>
      <w:rPr>
        <w:rFonts w:hint="default"/>
        <w:lang w:val="ru-RU" w:eastAsia="ru-RU" w:bidi="ru-RU"/>
      </w:rPr>
    </w:lvl>
    <w:lvl w:ilvl="3" w:tplc="1CA8B8DC">
      <w:numFmt w:val="bullet"/>
      <w:lvlText w:val="•"/>
      <w:lvlJc w:val="left"/>
      <w:pPr>
        <w:ind w:left="3731" w:hanging="360"/>
      </w:pPr>
      <w:rPr>
        <w:rFonts w:hint="default"/>
        <w:lang w:val="ru-RU" w:eastAsia="ru-RU" w:bidi="ru-RU"/>
      </w:rPr>
    </w:lvl>
    <w:lvl w:ilvl="4" w:tplc="521094CE">
      <w:numFmt w:val="bullet"/>
      <w:lvlText w:val="•"/>
      <w:lvlJc w:val="left"/>
      <w:pPr>
        <w:ind w:left="4662" w:hanging="360"/>
      </w:pPr>
      <w:rPr>
        <w:rFonts w:hint="default"/>
        <w:lang w:val="ru-RU" w:eastAsia="ru-RU" w:bidi="ru-RU"/>
      </w:rPr>
    </w:lvl>
    <w:lvl w:ilvl="5" w:tplc="3E3E4C70">
      <w:numFmt w:val="bullet"/>
      <w:lvlText w:val="•"/>
      <w:lvlJc w:val="left"/>
      <w:pPr>
        <w:ind w:left="5593" w:hanging="360"/>
      </w:pPr>
      <w:rPr>
        <w:rFonts w:hint="default"/>
        <w:lang w:val="ru-RU" w:eastAsia="ru-RU" w:bidi="ru-RU"/>
      </w:rPr>
    </w:lvl>
    <w:lvl w:ilvl="6" w:tplc="CF6ACCDA">
      <w:numFmt w:val="bullet"/>
      <w:lvlText w:val="•"/>
      <w:lvlJc w:val="left"/>
      <w:pPr>
        <w:ind w:left="6523" w:hanging="360"/>
      </w:pPr>
      <w:rPr>
        <w:rFonts w:hint="default"/>
        <w:lang w:val="ru-RU" w:eastAsia="ru-RU" w:bidi="ru-RU"/>
      </w:rPr>
    </w:lvl>
    <w:lvl w:ilvl="7" w:tplc="858A7ADA">
      <w:numFmt w:val="bullet"/>
      <w:lvlText w:val="•"/>
      <w:lvlJc w:val="left"/>
      <w:pPr>
        <w:ind w:left="7454" w:hanging="360"/>
      </w:pPr>
      <w:rPr>
        <w:rFonts w:hint="default"/>
        <w:lang w:val="ru-RU" w:eastAsia="ru-RU" w:bidi="ru-RU"/>
      </w:rPr>
    </w:lvl>
    <w:lvl w:ilvl="8" w:tplc="5CAEE262">
      <w:numFmt w:val="bullet"/>
      <w:lvlText w:val="•"/>
      <w:lvlJc w:val="left"/>
      <w:pPr>
        <w:ind w:left="8385" w:hanging="360"/>
      </w:pPr>
      <w:rPr>
        <w:rFonts w:hint="default"/>
        <w:lang w:val="ru-RU" w:eastAsia="ru-RU" w:bidi="ru-RU"/>
      </w:rPr>
    </w:lvl>
  </w:abstractNum>
  <w:abstractNum w:abstractNumId="34">
    <w:nsid w:val="5CF729DD"/>
    <w:multiLevelType w:val="hybridMultilevel"/>
    <w:tmpl w:val="59403D38"/>
    <w:lvl w:ilvl="0" w:tplc="EEFAADD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E6B0A09C">
      <w:numFmt w:val="bullet"/>
      <w:lvlText w:val="•"/>
      <w:lvlJc w:val="left"/>
      <w:pPr>
        <w:ind w:left="1870" w:hanging="360"/>
      </w:pPr>
      <w:rPr>
        <w:rFonts w:hint="default"/>
        <w:lang w:val="ru-RU" w:eastAsia="ru-RU" w:bidi="ru-RU"/>
      </w:rPr>
    </w:lvl>
    <w:lvl w:ilvl="2" w:tplc="3306EC00">
      <w:numFmt w:val="bullet"/>
      <w:lvlText w:val="•"/>
      <w:lvlJc w:val="left"/>
      <w:pPr>
        <w:ind w:left="2801" w:hanging="360"/>
      </w:pPr>
      <w:rPr>
        <w:rFonts w:hint="default"/>
        <w:lang w:val="ru-RU" w:eastAsia="ru-RU" w:bidi="ru-RU"/>
      </w:rPr>
    </w:lvl>
    <w:lvl w:ilvl="3" w:tplc="7828FF16">
      <w:numFmt w:val="bullet"/>
      <w:lvlText w:val="•"/>
      <w:lvlJc w:val="left"/>
      <w:pPr>
        <w:ind w:left="3731" w:hanging="360"/>
      </w:pPr>
      <w:rPr>
        <w:rFonts w:hint="default"/>
        <w:lang w:val="ru-RU" w:eastAsia="ru-RU" w:bidi="ru-RU"/>
      </w:rPr>
    </w:lvl>
    <w:lvl w:ilvl="4" w:tplc="B4E41D2C">
      <w:numFmt w:val="bullet"/>
      <w:lvlText w:val="•"/>
      <w:lvlJc w:val="left"/>
      <w:pPr>
        <w:ind w:left="4662" w:hanging="360"/>
      </w:pPr>
      <w:rPr>
        <w:rFonts w:hint="default"/>
        <w:lang w:val="ru-RU" w:eastAsia="ru-RU" w:bidi="ru-RU"/>
      </w:rPr>
    </w:lvl>
    <w:lvl w:ilvl="5" w:tplc="96FCC8D4">
      <w:numFmt w:val="bullet"/>
      <w:lvlText w:val="•"/>
      <w:lvlJc w:val="left"/>
      <w:pPr>
        <w:ind w:left="5593" w:hanging="360"/>
      </w:pPr>
      <w:rPr>
        <w:rFonts w:hint="default"/>
        <w:lang w:val="ru-RU" w:eastAsia="ru-RU" w:bidi="ru-RU"/>
      </w:rPr>
    </w:lvl>
    <w:lvl w:ilvl="6" w:tplc="15E0B26C">
      <w:numFmt w:val="bullet"/>
      <w:lvlText w:val="•"/>
      <w:lvlJc w:val="left"/>
      <w:pPr>
        <w:ind w:left="6523" w:hanging="360"/>
      </w:pPr>
      <w:rPr>
        <w:rFonts w:hint="default"/>
        <w:lang w:val="ru-RU" w:eastAsia="ru-RU" w:bidi="ru-RU"/>
      </w:rPr>
    </w:lvl>
    <w:lvl w:ilvl="7" w:tplc="69CC160A">
      <w:numFmt w:val="bullet"/>
      <w:lvlText w:val="•"/>
      <w:lvlJc w:val="left"/>
      <w:pPr>
        <w:ind w:left="7454" w:hanging="360"/>
      </w:pPr>
      <w:rPr>
        <w:rFonts w:hint="default"/>
        <w:lang w:val="ru-RU" w:eastAsia="ru-RU" w:bidi="ru-RU"/>
      </w:rPr>
    </w:lvl>
    <w:lvl w:ilvl="8" w:tplc="DB98D27C">
      <w:numFmt w:val="bullet"/>
      <w:lvlText w:val="•"/>
      <w:lvlJc w:val="left"/>
      <w:pPr>
        <w:ind w:left="8385" w:hanging="360"/>
      </w:pPr>
      <w:rPr>
        <w:rFonts w:hint="default"/>
        <w:lang w:val="ru-RU" w:eastAsia="ru-RU" w:bidi="ru-RU"/>
      </w:rPr>
    </w:lvl>
  </w:abstractNum>
  <w:abstractNum w:abstractNumId="35">
    <w:nsid w:val="5D524DBB"/>
    <w:multiLevelType w:val="multilevel"/>
    <w:tmpl w:val="3E1AE6FA"/>
    <w:lvl w:ilvl="0">
      <w:start w:val="1"/>
      <w:numFmt w:val="decimal"/>
      <w:lvlText w:val="%1."/>
      <w:lvlJc w:val="left"/>
      <w:pPr>
        <w:ind w:left="932" w:hanging="360"/>
        <w:jc w:val="right"/>
      </w:pPr>
      <w:rPr>
        <w:rFonts w:hint="default"/>
        <w:b/>
        <w:bCs/>
        <w:w w:val="100"/>
        <w:lang w:val="ru-RU" w:eastAsia="ru-RU" w:bidi="ru-RU"/>
      </w:rPr>
    </w:lvl>
    <w:lvl w:ilvl="1">
      <w:start w:val="1"/>
      <w:numFmt w:val="decimal"/>
      <w:lvlText w:val="%1.%2."/>
      <w:lvlJc w:val="left"/>
      <w:pPr>
        <w:ind w:left="570" w:hanging="778"/>
      </w:pPr>
      <w:rPr>
        <w:rFonts w:hint="default"/>
        <w:spacing w:val="0"/>
        <w:w w:val="99"/>
        <w:lang w:val="ru-RU" w:eastAsia="ru-RU" w:bidi="ru-RU"/>
      </w:rPr>
    </w:lvl>
    <w:lvl w:ilvl="2">
      <w:start w:val="1"/>
      <w:numFmt w:val="decimal"/>
      <w:lvlText w:val="%1.%2.%3."/>
      <w:lvlJc w:val="left"/>
      <w:pPr>
        <w:ind w:left="1346"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940" w:hanging="778"/>
      </w:pPr>
      <w:rPr>
        <w:rFonts w:hint="default"/>
        <w:lang w:val="ru-RU" w:eastAsia="ru-RU" w:bidi="ru-RU"/>
      </w:rPr>
    </w:lvl>
    <w:lvl w:ilvl="4">
      <w:numFmt w:val="bullet"/>
      <w:lvlText w:val="•"/>
      <w:lvlJc w:val="left"/>
      <w:pPr>
        <w:ind w:left="1300" w:hanging="778"/>
      </w:pPr>
      <w:rPr>
        <w:rFonts w:hint="default"/>
        <w:lang w:val="ru-RU" w:eastAsia="ru-RU" w:bidi="ru-RU"/>
      </w:rPr>
    </w:lvl>
    <w:lvl w:ilvl="5">
      <w:numFmt w:val="bullet"/>
      <w:lvlText w:val="•"/>
      <w:lvlJc w:val="left"/>
      <w:pPr>
        <w:ind w:left="1340" w:hanging="778"/>
      </w:pPr>
      <w:rPr>
        <w:rFonts w:hint="default"/>
        <w:lang w:val="ru-RU" w:eastAsia="ru-RU" w:bidi="ru-RU"/>
      </w:rPr>
    </w:lvl>
    <w:lvl w:ilvl="6">
      <w:numFmt w:val="bullet"/>
      <w:lvlText w:val="•"/>
      <w:lvlJc w:val="left"/>
      <w:pPr>
        <w:ind w:left="3121" w:hanging="778"/>
      </w:pPr>
      <w:rPr>
        <w:rFonts w:hint="default"/>
        <w:lang w:val="ru-RU" w:eastAsia="ru-RU" w:bidi="ru-RU"/>
      </w:rPr>
    </w:lvl>
    <w:lvl w:ilvl="7">
      <w:numFmt w:val="bullet"/>
      <w:lvlText w:val="•"/>
      <w:lvlJc w:val="left"/>
      <w:pPr>
        <w:ind w:left="4902" w:hanging="778"/>
      </w:pPr>
      <w:rPr>
        <w:rFonts w:hint="default"/>
        <w:lang w:val="ru-RU" w:eastAsia="ru-RU" w:bidi="ru-RU"/>
      </w:rPr>
    </w:lvl>
    <w:lvl w:ilvl="8">
      <w:numFmt w:val="bullet"/>
      <w:lvlText w:val="•"/>
      <w:lvlJc w:val="left"/>
      <w:pPr>
        <w:ind w:left="6683" w:hanging="778"/>
      </w:pPr>
      <w:rPr>
        <w:rFonts w:hint="default"/>
        <w:lang w:val="ru-RU" w:eastAsia="ru-RU" w:bidi="ru-RU"/>
      </w:rPr>
    </w:lvl>
  </w:abstractNum>
  <w:abstractNum w:abstractNumId="36">
    <w:nsid w:val="64747DB0"/>
    <w:multiLevelType w:val="hybridMultilevel"/>
    <w:tmpl w:val="1AAE0CFE"/>
    <w:lvl w:ilvl="0" w:tplc="D36A0AB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96649C2">
      <w:numFmt w:val="bullet"/>
      <w:lvlText w:val="•"/>
      <w:lvlJc w:val="left"/>
      <w:pPr>
        <w:ind w:left="1870" w:hanging="360"/>
      </w:pPr>
      <w:rPr>
        <w:rFonts w:hint="default"/>
        <w:lang w:val="ru-RU" w:eastAsia="ru-RU" w:bidi="ru-RU"/>
      </w:rPr>
    </w:lvl>
    <w:lvl w:ilvl="2" w:tplc="1B1AFBEE">
      <w:numFmt w:val="bullet"/>
      <w:lvlText w:val="•"/>
      <w:lvlJc w:val="left"/>
      <w:pPr>
        <w:ind w:left="2801" w:hanging="360"/>
      </w:pPr>
      <w:rPr>
        <w:rFonts w:hint="default"/>
        <w:lang w:val="ru-RU" w:eastAsia="ru-RU" w:bidi="ru-RU"/>
      </w:rPr>
    </w:lvl>
    <w:lvl w:ilvl="3" w:tplc="5FC0A2DC">
      <w:numFmt w:val="bullet"/>
      <w:lvlText w:val="•"/>
      <w:lvlJc w:val="left"/>
      <w:pPr>
        <w:ind w:left="3731" w:hanging="360"/>
      </w:pPr>
      <w:rPr>
        <w:rFonts w:hint="default"/>
        <w:lang w:val="ru-RU" w:eastAsia="ru-RU" w:bidi="ru-RU"/>
      </w:rPr>
    </w:lvl>
    <w:lvl w:ilvl="4" w:tplc="465A4EB2">
      <w:numFmt w:val="bullet"/>
      <w:lvlText w:val="•"/>
      <w:lvlJc w:val="left"/>
      <w:pPr>
        <w:ind w:left="4662" w:hanging="360"/>
      </w:pPr>
      <w:rPr>
        <w:rFonts w:hint="default"/>
        <w:lang w:val="ru-RU" w:eastAsia="ru-RU" w:bidi="ru-RU"/>
      </w:rPr>
    </w:lvl>
    <w:lvl w:ilvl="5" w:tplc="6F966F8A">
      <w:numFmt w:val="bullet"/>
      <w:lvlText w:val="•"/>
      <w:lvlJc w:val="left"/>
      <w:pPr>
        <w:ind w:left="5593" w:hanging="360"/>
      </w:pPr>
      <w:rPr>
        <w:rFonts w:hint="default"/>
        <w:lang w:val="ru-RU" w:eastAsia="ru-RU" w:bidi="ru-RU"/>
      </w:rPr>
    </w:lvl>
    <w:lvl w:ilvl="6" w:tplc="70CCD762">
      <w:numFmt w:val="bullet"/>
      <w:lvlText w:val="•"/>
      <w:lvlJc w:val="left"/>
      <w:pPr>
        <w:ind w:left="6523" w:hanging="360"/>
      </w:pPr>
      <w:rPr>
        <w:rFonts w:hint="default"/>
        <w:lang w:val="ru-RU" w:eastAsia="ru-RU" w:bidi="ru-RU"/>
      </w:rPr>
    </w:lvl>
    <w:lvl w:ilvl="7" w:tplc="4A9CA8BE">
      <w:numFmt w:val="bullet"/>
      <w:lvlText w:val="•"/>
      <w:lvlJc w:val="left"/>
      <w:pPr>
        <w:ind w:left="7454" w:hanging="360"/>
      </w:pPr>
      <w:rPr>
        <w:rFonts w:hint="default"/>
        <w:lang w:val="ru-RU" w:eastAsia="ru-RU" w:bidi="ru-RU"/>
      </w:rPr>
    </w:lvl>
    <w:lvl w:ilvl="8" w:tplc="034E39E0">
      <w:numFmt w:val="bullet"/>
      <w:lvlText w:val="•"/>
      <w:lvlJc w:val="left"/>
      <w:pPr>
        <w:ind w:left="8385" w:hanging="360"/>
      </w:pPr>
      <w:rPr>
        <w:rFonts w:hint="default"/>
        <w:lang w:val="ru-RU" w:eastAsia="ru-RU" w:bidi="ru-RU"/>
      </w:rPr>
    </w:lvl>
  </w:abstractNum>
  <w:abstractNum w:abstractNumId="37">
    <w:nsid w:val="6C2F1B81"/>
    <w:multiLevelType w:val="hybridMultilevel"/>
    <w:tmpl w:val="BAC246BC"/>
    <w:lvl w:ilvl="0" w:tplc="28081E1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DED354">
      <w:numFmt w:val="bullet"/>
      <w:lvlText w:val="•"/>
      <w:lvlJc w:val="left"/>
      <w:pPr>
        <w:ind w:left="1870" w:hanging="360"/>
      </w:pPr>
      <w:rPr>
        <w:rFonts w:hint="default"/>
        <w:lang w:val="ru-RU" w:eastAsia="ru-RU" w:bidi="ru-RU"/>
      </w:rPr>
    </w:lvl>
    <w:lvl w:ilvl="2" w:tplc="DAD47E42">
      <w:numFmt w:val="bullet"/>
      <w:lvlText w:val="•"/>
      <w:lvlJc w:val="left"/>
      <w:pPr>
        <w:ind w:left="2801" w:hanging="360"/>
      </w:pPr>
      <w:rPr>
        <w:rFonts w:hint="default"/>
        <w:lang w:val="ru-RU" w:eastAsia="ru-RU" w:bidi="ru-RU"/>
      </w:rPr>
    </w:lvl>
    <w:lvl w:ilvl="3" w:tplc="2626ED74">
      <w:numFmt w:val="bullet"/>
      <w:lvlText w:val="•"/>
      <w:lvlJc w:val="left"/>
      <w:pPr>
        <w:ind w:left="3731" w:hanging="360"/>
      </w:pPr>
      <w:rPr>
        <w:rFonts w:hint="default"/>
        <w:lang w:val="ru-RU" w:eastAsia="ru-RU" w:bidi="ru-RU"/>
      </w:rPr>
    </w:lvl>
    <w:lvl w:ilvl="4" w:tplc="43DCDA64">
      <w:numFmt w:val="bullet"/>
      <w:lvlText w:val="•"/>
      <w:lvlJc w:val="left"/>
      <w:pPr>
        <w:ind w:left="4662" w:hanging="360"/>
      </w:pPr>
      <w:rPr>
        <w:rFonts w:hint="default"/>
        <w:lang w:val="ru-RU" w:eastAsia="ru-RU" w:bidi="ru-RU"/>
      </w:rPr>
    </w:lvl>
    <w:lvl w:ilvl="5" w:tplc="E5F8DDC0">
      <w:numFmt w:val="bullet"/>
      <w:lvlText w:val="•"/>
      <w:lvlJc w:val="left"/>
      <w:pPr>
        <w:ind w:left="5593" w:hanging="360"/>
      </w:pPr>
      <w:rPr>
        <w:rFonts w:hint="default"/>
        <w:lang w:val="ru-RU" w:eastAsia="ru-RU" w:bidi="ru-RU"/>
      </w:rPr>
    </w:lvl>
    <w:lvl w:ilvl="6" w:tplc="946EB30A">
      <w:numFmt w:val="bullet"/>
      <w:lvlText w:val="•"/>
      <w:lvlJc w:val="left"/>
      <w:pPr>
        <w:ind w:left="6523" w:hanging="360"/>
      </w:pPr>
      <w:rPr>
        <w:rFonts w:hint="default"/>
        <w:lang w:val="ru-RU" w:eastAsia="ru-RU" w:bidi="ru-RU"/>
      </w:rPr>
    </w:lvl>
    <w:lvl w:ilvl="7" w:tplc="F68055E2">
      <w:numFmt w:val="bullet"/>
      <w:lvlText w:val="•"/>
      <w:lvlJc w:val="left"/>
      <w:pPr>
        <w:ind w:left="7454" w:hanging="360"/>
      </w:pPr>
      <w:rPr>
        <w:rFonts w:hint="default"/>
        <w:lang w:val="ru-RU" w:eastAsia="ru-RU" w:bidi="ru-RU"/>
      </w:rPr>
    </w:lvl>
    <w:lvl w:ilvl="8" w:tplc="3B6CECDE">
      <w:numFmt w:val="bullet"/>
      <w:lvlText w:val="•"/>
      <w:lvlJc w:val="left"/>
      <w:pPr>
        <w:ind w:left="8385" w:hanging="360"/>
      </w:pPr>
      <w:rPr>
        <w:rFonts w:hint="default"/>
        <w:lang w:val="ru-RU" w:eastAsia="ru-RU" w:bidi="ru-RU"/>
      </w:rPr>
    </w:lvl>
  </w:abstractNum>
  <w:abstractNum w:abstractNumId="38">
    <w:nsid w:val="6CB05CC0"/>
    <w:multiLevelType w:val="hybridMultilevel"/>
    <w:tmpl w:val="03F04628"/>
    <w:lvl w:ilvl="0" w:tplc="CCB6FA4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4816E516">
      <w:numFmt w:val="bullet"/>
      <w:lvlText w:val="•"/>
      <w:lvlJc w:val="left"/>
      <w:pPr>
        <w:ind w:left="1870" w:hanging="360"/>
      </w:pPr>
      <w:rPr>
        <w:rFonts w:hint="default"/>
        <w:lang w:val="ru-RU" w:eastAsia="ru-RU" w:bidi="ru-RU"/>
      </w:rPr>
    </w:lvl>
    <w:lvl w:ilvl="2" w:tplc="FBF6DA96">
      <w:numFmt w:val="bullet"/>
      <w:lvlText w:val="•"/>
      <w:lvlJc w:val="left"/>
      <w:pPr>
        <w:ind w:left="2801" w:hanging="360"/>
      </w:pPr>
      <w:rPr>
        <w:rFonts w:hint="default"/>
        <w:lang w:val="ru-RU" w:eastAsia="ru-RU" w:bidi="ru-RU"/>
      </w:rPr>
    </w:lvl>
    <w:lvl w:ilvl="3" w:tplc="52749B28">
      <w:numFmt w:val="bullet"/>
      <w:lvlText w:val="•"/>
      <w:lvlJc w:val="left"/>
      <w:pPr>
        <w:ind w:left="3731" w:hanging="360"/>
      </w:pPr>
      <w:rPr>
        <w:rFonts w:hint="default"/>
        <w:lang w:val="ru-RU" w:eastAsia="ru-RU" w:bidi="ru-RU"/>
      </w:rPr>
    </w:lvl>
    <w:lvl w:ilvl="4" w:tplc="F9248A6C">
      <w:numFmt w:val="bullet"/>
      <w:lvlText w:val="•"/>
      <w:lvlJc w:val="left"/>
      <w:pPr>
        <w:ind w:left="4662" w:hanging="360"/>
      </w:pPr>
      <w:rPr>
        <w:rFonts w:hint="default"/>
        <w:lang w:val="ru-RU" w:eastAsia="ru-RU" w:bidi="ru-RU"/>
      </w:rPr>
    </w:lvl>
    <w:lvl w:ilvl="5" w:tplc="EA7ACBEA">
      <w:numFmt w:val="bullet"/>
      <w:lvlText w:val="•"/>
      <w:lvlJc w:val="left"/>
      <w:pPr>
        <w:ind w:left="5593" w:hanging="360"/>
      </w:pPr>
      <w:rPr>
        <w:rFonts w:hint="default"/>
        <w:lang w:val="ru-RU" w:eastAsia="ru-RU" w:bidi="ru-RU"/>
      </w:rPr>
    </w:lvl>
    <w:lvl w:ilvl="6" w:tplc="8EF8257A">
      <w:numFmt w:val="bullet"/>
      <w:lvlText w:val="•"/>
      <w:lvlJc w:val="left"/>
      <w:pPr>
        <w:ind w:left="6523" w:hanging="360"/>
      </w:pPr>
      <w:rPr>
        <w:rFonts w:hint="default"/>
        <w:lang w:val="ru-RU" w:eastAsia="ru-RU" w:bidi="ru-RU"/>
      </w:rPr>
    </w:lvl>
    <w:lvl w:ilvl="7" w:tplc="40FC941E">
      <w:numFmt w:val="bullet"/>
      <w:lvlText w:val="•"/>
      <w:lvlJc w:val="left"/>
      <w:pPr>
        <w:ind w:left="7454" w:hanging="360"/>
      </w:pPr>
      <w:rPr>
        <w:rFonts w:hint="default"/>
        <w:lang w:val="ru-RU" w:eastAsia="ru-RU" w:bidi="ru-RU"/>
      </w:rPr>
    </w:lvl>
    <w:lvl w:ilvl="8" w:tplc="E7343766">
      <w:numFmt w:val="bullet"/>
      <w:lvlText w:val="•"/>
      <w:lvlJc w:val="left"/>
      <w:pPr>
        <w:ind w:left="8385" w:hanging="360"/>
      </w:pPr>
      <w:rPr>
        <w:rFonts w:hint="default"/>
        <w:lang w:val="ru-RU" w:eastAsia="ru-RU" w:bidi="ru-RU"/>
      </w:rPr>
    </w:lvl>
  </w:abstractNum>
  <w:abstractNum w:abstractNumId="39">
    <w:nsid w:val="6E9F0F1F"/>
    <w:multiLevelType w:val="hybridMultilevel"/>
    <w:tmpl w:val="79A63600"/>
    <w:lvl w:ilvl="0" w:tplc="EF6A381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BA0132A">
      <w:numFmt w:val="bullet"/>
      <w:lvlText w:val="•"/>
      <w:lvlJc w:val="left"/>
      <w:pPr>
        <w:ind w:left="1870" w:hanging="360"/>
      </w:pPr>
      <w:rPr>
        <w:rFonts w:hint="default"/>
        <w:lang w:val="ru-RU" w:eastAsia="ru-RU" w:bidi="ru-RU"/>
      </w:rPr>
    </w:lvl>
    <w:lvl w:ilvl="2" w:tplc="96302E8A">
      <w:numFmt w:val="bullet"/>
      <w:lvlText w:val="•"/>
      <w:lvlJc w:val="left"/>
      <w:pPr>
        <w:ind w:left="2801" w:hanging="360"/>
      </w:pPr>
      <w:rPr>
        <w:rFonts w:hint="default"/>
        <w:lang w:val="ru-RU" w:eastAsia="ru-RU" w:bidi="ru-RU"/>
      </w:rPr>
    </w:lvl>
    <w:lvl w:ilvl="3" w:tplc="E968E474">
      <w:numFmt w:val="bullet"/>
      <w:lvlText w:val="•"/>
      <w:lvlJc w:val="left"/>
      <w:pPr>
        <w:ind w:left="3731" w:hanging="360"/>
      </w:pPr>
      <w:rPr>
        <w:rFonts w:hint="default"/>
        <w:lang w:val="ru-RU" w:eastAsia="ru-RU" w:bidi="ru-RU"/>
      </w:rPr>
    </w:lvl>
    <w:lvl w:ilvl="4" w:tplc="CE2A9B64">
      <w:numFmt w:val="bullet"/>
      <w:lvlText w:val="•"/>
      <w:lvlJc w:val="left"/>
      <w:pPr>
        <w:ind w:left="4662" w:hanging="360"/>
      </w:pPr>
      <w:rPr>
        <w:rFonts w:hint="default"/>
        <w:lang w:val="ru-RU" w:eastAsia="ru-RU" w:bidi="ru-RU"/>
      </w:rPr>
    </w:lvl>
    <w:lvl w:ilvl="5" w:tplc="F13AF142">
      <w:numFmt w:val="bullet"/>
      <w:lvlText w:val="•"/>
      <w:lvlJc w:val="left"/>
      <w:pPr>
        <w:ind w:left="5593" w:hanging="360"/>
      </w:pPr>
      <w:rPr>
        <w:rFonts w:hint="default"/>
        <w:lang w:val="ru-RU" w:eastAsia="ru-RU" w:bidi="ru-RU"/>
      </w:rPr>
    </w:lvl>
    <w:lvl w:ilvl="6" w:tplc="3B36EC42">
      <w:numFmt w:val="bullet"/>
      <w:lvlText w:val="•"/>
      <w:lvlJc w:val="left"/>
      <w:pPr>
        <w:ind w:left="6523" w:hanging="360"/>
      </w:pPr>
      <w:rPr>
        <w:rFonts w:hint="default"/>
        <w:lang w:val="ru-RU" w:eastAsia="ru-RU" w:bidi="ru-RU"/>
      </w:rPr>
    </w:lvl>
    <w:lvl w:ilvl="7" w:tplc="5838F29E">
      <w:numFmt w:val="bullet"/>
      <w:lvlText w:val="•"/>
      <w:lvlJc w:val="left"/>
      <w:pPr>
        <w:ind w:left="7454" w:hanging="360"/>
      </w:pPr>
      <w:rPr>
        <w:rFonts w:hint="default"/>
        <w:lang w:val="ru-RU" w:eastAsia="ru-RU" w:bidi="ru-RU"/>
      </w:rPr>
    </w:lvl>
    <w:lvl w:ilvl="8" w:tplc="4F7CB2CE">
      <w:numFmt w:val="bullet"/>
      <w:lvlText w:val="•"/>
      <w:lvlJc w:val="left"/>
      <w:pPr>
        <w:ind w:left="8385" w:hanging="360"/>
      </w:pPr>
      <w:rPr>
        <w:rFonts w:hint="default"/>
        <w:lang w:val="ru-RU" w:eastAsia="ru-RU" w:bidi="ru-RU"/>
      </w:rPr>
    </w:lvl>
  </w:abstractNum>
  <w:abstractNum w:abstractNumId="40">
    <w:nsid w:val="71080D21"/>
    <w:multiLevelType w:val="hybridMultilevel"/>
    <w:tmpl w:val="A6A21462"/>
    <w:lvl w:ilvl="0" w:tplc="674C3C1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B0CB4E">
      <w:numFmt w:val="bullet"/>
      <w:lvlText w:val="•"/>
      <w:lvlJc w:val="left"/>
      <w:pPr>
        <w:ind w:left="1870" w:hanging="360"/>
      </w:pPr>
      <w:rPr>
        <w:rFonts w:hint="default"/>
        <w:lang w:val="ru-RU" w:eastAsia="ru-RU" w:bidi="ru-RU"/>
      </w:rPr>
    </w:lvl>
    <w:lvl w:ilvl="2" w:tplc="108C4B4A">
      <w:numFmt w:val="bullet"/>
      <w:lvlText w:val="•"/>
      <w:lvlJc w:val="left"/>
      <w:pPr>
        <w:ind w:left="2801" w:hanging="360"/>
      </w:pPr>
      <w:rPr>
        <w:rFonts w:hint="default"/>
        <w:lang w:val="ru-RU" w:eastAsia="ru-RU" w:bidi="ru-RU"/>
      </w:rPr>
    </w:lvl>
    <w:lvl w:ilvl="3" w:tplc="A29CD90E">
      <w:numFmt w:val="bullet"/>
      <w:lvlText w:val="•"/>
      <w:lvlJc w:val="left"/>
      <w:pPr>
        <w:ind w:left="3731" w:hanging="360"/>
      </w:pPr>
      <w:rPr>
        <w:rFonts w:hint="default"/>
        <w:lang w:val="ru-RU" w:eastAsia="ru-RU" w:bidi="ru-RU"/>
      </w:rPr>
    </w:lvl>
    <w:lvl w:ilvl="4" w:tplc="86BA0B74">
      <w:numFmt w:val="bullet"/>
      <w:lvlText w:val="•"/>
      <w:lvlJc w:val="left"/>
      <w:pPr>
        <w:ind w:left="4662" w:hanging="360"/>
      </w:pPr>
      <w:rPr>
        <w:rFonts w:hint="default"/>
        <w:lang w:val="ru-RU" w:eastAsia="ru-RU" w:bidi="ru-RU"/>
      </w:rPr>
    </w:lvl>
    <w:lvl w:ilvl="5" w:tplc="ABE888D8">
      <w:numFmt w:val="bullet"/>
      <w:lvlText w:val="•"/>
      <w:lvlJc w:val="left"/>
      <w:pPr>
        <w:ind w:left="5593" w:hanging="360"/>
      </w:pPr>
      <w:rPr>
        <w:rFonts w:hint="default"/>
        <w:lang w:val="ru-RU" w:eastAsia="ru-RU" w:bidi="ru-RU"/>
      </w:rPr>
    </w:lvl>
    <w:lvl w:ilvl="6" w:tplc="5A60A922">
      <w:numFmt w:val="bullet"/>
      <w:lvlText w:val="•"/>
      <w:lvlJc w:val="left"/>
      <w:pPr>
        <w:ind w:left="6523" w:hanging="360"/>
      </w:pPr>
      <w:rPr>
        <w:rFonts w:hint="default"/>
        <w:lang w:val="ru-RU" w:eastAsia="ru-RU" w:bidi="ru-RU"/>
      </w:rPr>
    </w:lvl>
    <w:lvl w:ilvl="7" w:tplc="2DBCDB58">
      <w:numFmt w:val="bullet"/>
      <w:lvlText w:val="•"/>
      <w:lvlJc w:val="left"/>
      <w:pPr>
        <w:ind w:left="7454" w:hanging="360"/>
      </w:pPr>
      <w:rPr>
        <w:rFonts w:hint="default"/>
        <w:lang w:val="ru-RU" w:eastAsia="ru-RU" w:bidi="ru-RU"/>
      </w:rPr>
    </w:lvl>
    <w:lvl w:ilvl="8" w:tplc="676AA5CE">
      <w:numFmt w:val="bullet"/>
      <w:lvlText w:val="•"/>
      <w:lvlJc w:val="left"/>
      <w:pPr>
        <w:ind w:left="8385" w:hanging="360"/>
      </w:pPr>
      <w:rPr>
        <w:rFonts w:hint="default"/>
        <w:lang w:val="ru-RU" w:eastAsia="ru-RU" w:bidi="ru-RU"/>
      </w:rPr>
    </w:lvl>
  </w:abstractNum>
  <w:abstractNum w:abstractNumId="41">
    <w:nsid w:val="78AD6872"/>
    <w:multiLevelType w:val="hybridMultilevel"/>
    <w:tmpl w:val="9EB63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2202E5"/>
    <w:multiLevelType w:val="hybridMultilevel"/>
    <w:tmpl w:val="56D47350"/>
    <w:lvl w:ilvl="0" w:tplc="4D78522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65AD148">
      <w:numFmt w:val="bullet"/>
      <w:lvlText w:val="•"/>
      <w:lvlJc w:val="left"/>
      <w:pPr>
        <w:ind w:left="1870" w:hanging="360"/>
      </w:pPr>
      <w:rPr>
        <w:rFonts w:hint="default"/>
        <w:lang w:val="ru-RU" w:eastAsia="ru-RU" w:bidi="ru-RU"/>
      </w:rPr>
    </w:lvl>
    <w:lvl w:ilvl="2" w:tplc="577C873C">
      <w:numFmt w:val="bullet"/>
      <w:lvlText w:val="•"/>
      <w:lvlJc w:val="left"/>
      <w:pPr>
        <w:ind w:left="2801" w:hanging="360"/>
      </w:pPr>
      <w:rPr>
        <w:rFonts w:hint="default"/>
        <w:lang w:val="ru-RU" w:eastAsia="ru-RU" w:bidi="ru-RU"/>
      </w:rPr>
    </w:lvl>
    <w:lvl w:ilvl="3" w:tplc="9F9237F6">
      <w:numFmt w:val="bullet"/>
      <w:lvlText w:val="•"/>
      <w:lvlJc w:val="left"/>
      <w:pPr>
        <w:ind w:left="3731" w:hanging="360"/>
      </w:pPr>
      <w:rPr>
        <w:rFonts w:hint="default"/>
        <w:lang w:val="ru-RU" w:eastAsia="ru-RU" w:bidi="ru-RU"/>
      </w:rPr>
    </w:lvl>
    <w:lvl w:ilvl="4" w:tplc="379CAB70">
      <w:numFmt w:val="bullet"/>
      <w:lvlText w:val="•"/>
      <w:lvlJc w:val="left"/>
      <w:pPr>
        <w:ind w:left="4662" w:hanging="360"/>
      </w:pPr>
      <w:rPr>
        <w:rFonts w:hint="default"/>
        <w:lang w:val="ru-RU" w:eastAsia="ru-RU" w:bidi="ru-RU"/>
      </w:rPr>
    </w:lvl>
    <w:lvl w:ilvl="5" w:tplc="79669D00">
      <w:numFmt w:val="bullet"/>
      <w:lvlText w:val="•"/>
      <w:lvlJc w:val="left"/>
      <w:pPr>
        <w:ind w:left="5593" w:hanging="360"/>
      </w:pPr>
      <w:rPr>
        <w:rFonts w:hint="default"/>
        <w:lang w:val="ru-RU" w:eastAsia="ru-RU" w:bidi="ru-RU"/>
      </w:rPr>
    </w:lvl>
    <w:lvl w:ilvl="6" w:tplc="72BAABA0">
      <w:numFmt w:val="bullet"/>
      <w:lvlText w:val="•"/>
      <w:lvlJc w:val="left"/>
      <w:pPr>
        <w:ind w:left="6523" w:hanging="360"/>
      </w:pPr>
      <w:rPr>
        <w:rFonts w:hint="default"/>
        <w:lang w:val="ru-RU" w:eastAsia="ru-RU" w:bidi="ru-RU"/>
      </w:rPr>
    </w:lvl>
    <w:lvl w:ilvl="7" w:tplc="9BB609F2">
      <w:numFmt w:val="bullet"/>
      <w:lvlText w:val="•"/>
      <w:lvlJc w:val="left"/>
      <w:pPr>
        <w:ind w:left="7454" w:hanging="360"/>
      </w:pPr>
      <w:rPr>
        <w:rFonts w:hint="default"/>
        <w:lang w:val="ru-RU" w:eastAsia="ru-RU" w:bidi="ru-RU"/>
      </w:rPr>
    </w:lvl>
    <w:lvl w:ilvl="8" w:tplc="CEF06BDE">
      <w:numFmt w:val="bullet"/>
      <w:lvlText w:val="•"/>
      <w:lvlJc w:val="left"/>
      <w:pPr>
        <w:ind w:left="8385" w:hanging="360"/>
      </w:pPr>
      <w:rPr>
        <w:rFonts w:hint="default"/>
        <w:lang w:val="ru-RU" w:eastAsia="ru-RU" w:bidi="ru-RU"/>
      </w:rPr>
    </w:lvl>
  </w:abstractNum>
  <w:num w:numId="1">
    <w:abstractNumId w:val="26"/>
  </w:num>
  <w:num w:numId="2">
    <w:abstractNumId w:val="15"/>
  </w:num>
  <w:num w:numId="3">
    <w:abstractNumId w:val="27"/>
  </w:num>
  <w:num w:numId="4">
    <w:abstractNumId w:val="39"/>
  </w:num>
  <w:num w:numId="5">
    <w:abstractNumId w:val="0"/>
  </w:num>
  <w:num w:numId="6">
    <w:abstractNumId w:val="40"/>
  </w:num>
  <w:num w:numId="7">
    <w:abstractNumId w:val="8"/>
  </w:num>
  <w:num w:numId="8">
    <w:abstractNumId w:val="13"/>
  </w:num>
  <w:num w:numId="9">
    <w:abstractNumId w:val="1"/>
  </w:num>
  <w:num w:numId="10">
    <w:abstractNumId w:val="16"/>
  </w:num>
  <w:num w:numId="11">
    <w:abstractNumId w:val="7"/>
  </w:num>
  <w:num w:numId="12">
    <w:abstractNumId w:val="17"/>
  </w:num>
  <w:num w:numId="13">
    <w:abstractNumId w:val="34"/>
  </w:num>
  <w:num w:numId="14">
    <w:abstractNumId w:val="14"/>
  </w:num>
  <w:num w:numId="15">
    <w:abstractNumId w:val="4"/>
  </w:num>
  <w:num w:numId="16">
    <w:abstractNumId w:val="33"/>
  </w:num>
  <w:num w:numId="17">
    <w:abstractNumId w:val="23"/>
  </w:num>
  <w:num w:numId="18">
    <w:abstractNumId w:val="38"/>
  </w:num>
  <w:num w:numId="19">
    <w:abstractNumId w:val="36"/>
  </w:num>
  <w:num w:numId="20">
    <w:abstractNumId w:val="37"/>
  </w:num>
  <w:num w:numId="21">
    <w:abstractNumId w:val="22"/>
  </w:num>
  <w:num w:numId="22">
    <w:abstractNumId w:val="10"/>
  </w:num>
  <w:num w:numId="23">
    <w:abstractNumId w:val="6"/>
  </w:num>
  <w:num w:numId="24">
    <w:abstractNumId w:val="42"/>
  </w:num>
  <w:num w:numId="25">
    <w:abstractNumId w:val="30"/>
  </w:num>
  <w:num w:numId="26">
    <w:abstractNumId w:val="31"/>
  </w:num>
  <w:num w:numId="27">
    <w:abstractNumId w:val="24"/>
  </w:num>
  <w:num w:numId="28">
    <w:abstractNumId w:val="12"/>
  </w:num>
  <w:num w:numId="29">
    <w:abstractNumId w:val="32"/>
  </w:num>
  <w:num w:numId="30">
    <w:abstractNumId w:val="28"/>
  </w:num>
  <w:num w:numId="31">
    <w:abstractNumId w:val="18"/>
  </w:num>
  <w:num w:numId="32">
    <w:abstractNumId w:val="25"/>
  </w:num>
  <w:num w:numId="33">
    <w:abstractNumId w:val="19"/>
  </w:num>
  <w:num w:numId="34">
    <w:abstractNumId w:val="2"/>
  </w:num>
  <w:num w:numId="35">
    <w:abstractNumId w:val="3"/>
  </w:num>
  <w:num w:numId="36">
    <w:abstractNumId w:val="21"/>
  </w:num>
  <w:num w:numId="37">
    <w:abstractNumId w:val="35"/>
  </w:num>
  <w:num w:numId="38">
    <w:abstractNumId w:val="11"/>
  </w:num>
  <w:num w:numId="39">
    <w:abstractNumId w:val="20"/>
  </w:num>
  <w:num w:numId="40">
    <w:abstractNumId w:val="9"/>
  </w:num>
  <w:num w:numId="41">
    <w:abstractNumId w:val="41"/>
  </w:num>
  <w:num w:numId="42">
    <w:abstractNumId w:val="29"/>
  </w:num>
  <w:num w:numId="4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irokov">
    <w15:presenceInfo w15:providerId="None" w15:userId="a.shiro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64"/>
    <w:rsid w:val="00011987"/>
    <w:rsid w:val="00016FA3"/>
    <w:rsid w:val="00024B4E"/>
    <w:rsid w:val="00025117"/>
    <w:rsid w:val="000271A7"/>
    <w:rsid w:val="00041D86"/>
    <w:rsid w:val="000901BA"/>
    <w:rsid w:val="00092B21"/>
    <w:rsid w:val="000B13C2"/>
    <w:rsid w:val="000D066F"/>
    <w:rsid w:val="000E7649"/>
    <w:rsid w:val="001022A8"/>
    <w:rsid w:val="001047F2"/>
    <w:rsid w:val="00121877"/>
    <w:rsid w:val="00130BBD"/>
    <w:rsid w:val="001720E9"/>
    <w:rsid w:val="00175943"/>
    <w:rsid w:val="001A1818"/>
    <w:rsid w:val="001C526E"/>
    <w:rsid w:val="001E7FD2"/>
    <w:rsid w:val="0021233D"/>
    <w:rsid w:val="00225C43"/>
    <w:rsid w:val="00234D1F"/>
    <w:rsid w:val="00290F4C"/>
    <w:rsid w:val="00292A25"/>
    <w:rsid w:val="002A620D"/>
    <w:rsid w:val="002B6670"/>
    <w:rsid w:val="002C07DE"/>
    <w:rsid w:val="002C2E83"/>
    <w:rsid w:val="002C3EA9"/>
    <w:rsid w:val="002E205C"/>
    <w:rsid w:val="002F18AC"/>
    <w:rsid w:val="003065C6"/>
    <w:rsid w:val="003134E3"/>
    <w:rsid w:val="00325531"/>
    <w:rsid w:val="003351AB"/>
    <w:rsid w:val="003508AB"/>
    <w:rsid w:val="0035203C"/>
    <w:rsid w:val="0036703B"/>
    <w:rsid w:val="00392AE1"/>
    <w:rsid w:val="003939F8"/>
    <w:rsid w:val="003A17C4"/>
    <w:rsid w:val="003D32C2"/>
    <w:rsid w:val="003D423D"/>
    <w:rsid w:val="003E2DCD"/>
    <w:rsid w:val="003F60FB"/>
    <w:rsid w:val="003F73F6"/>
    <w:rsid w:val="003F76DE"/>
    <w:rsid w:val="00411DAB"/>
    <w:rsid w:val="00445D7A"/>
    <w:rsid w:val="0044744C"/>
    <w:rsid w:val="00454951"/>
    <w:rsid w:val="00457559"/>
    <w:rsid w:val="004632E5"/>
    <w:rsid w:val="00475497"/>
    <w:rsid w:val="004815F8"/>
    <w:rsid w:val="004B5815"/>
    <w:rsid w:val="004E76CB"/>
    <w:rsid w:val="0051518A"/>
    <w:rsid w:val="00521432"/>
    <w:rsid w:val="0052528C"/>
    <w:rsid w:val="0053498E"/>
    <w:rsid w:val="00542005"/>
    <w:rsid w:val="00544F5D"/>
    <w:rsid w:val="005573EE"/>
    <w:rsid w:val="0056567B"/>
    <w:rsid w:val="0056736E"/>
    <w:rsid w:val="00572234"/>
    <w:rsid w:val="00576497"/>
    <w:rsid w:val="005D182E"/>
    <w:rsid w:val="005D5744"/>
    <w:rsid w:val="005E60CF"/>
    <w:rsid w:val="005F455C"/>
    <w:rsid w:val="00625FB0"/>
    <w:rsid w:val="00655222"/>
    <w:rsid w:val="00657465"/>
    <w:rsid w:val="00660EED"/>
    <w:rsid w:val="006642DB"/>
    <w:rsid w:val="00664441"/>
    <w:rsid w:val="0069192F"/>
    <w:rsid w:val="006B2D96"/>
    <w:rsid w:val="006C122E"/>
    <w:rsid w:val="006C2E9B"/>
    <w:rsid w:val="006D426C"/>
    <w:rsid w:val="006D56CC"/>
    <w:rsid w:val="006F7B11"/>
    <w:rsid w:val="00731C34"/>
    <w:rsid w:val="00731EC0"/>
    <w:rsid w:val="00757BF3"/>
    <w:rsid w:val="00762485"/>
    <w:rsid w:val="00771C7D"/>
    <w:rsid w:val="007D6189"/>
    <w:rsid w:val="007E49C1"/>
    <w:rsid w:val="00805499"/>
    <w:rsid w:val="00831FDD"/>
    <w:rsid w:val="00840740"/>
    <w:rsid w:val="00846001"/>
    <w:rsid w:val="00853091"/>
    <w:rsid w:val="00854A54"/>
    <w:rsid w:val="00872FB7"/>
    <w:rsid w:val="008A0B59"/>
    <w:rsid w:val="008A752B"/>
    <w:rsid w:val="008B4BB1"/>
    <w:rsid w:val="008C310D"/>
    <w:rsid w:val="00905FEF"/>
    <w:rsid w:val="00914490"/>
    <w:rsid w:val="00927101"/>
    <w:rsid w:val="00952124"/>
    <w:rsid w:val="009949B7"/>
    <w:rsid w:val="00996CFC"/>
    <w:rsid w:val="009A3E67"/>
    <w:rsid w:val="009C45BB"/>
    <w:rsid w:val="009D2CD2"/>
    <w:rsid w:val="009E62EE"/>
    <w:rsid w:val="009F566A"/>
    <w:rsid w:val="00A02DD5"/>
    <w:rsid w:val="00A042EF"/>
    <w:rsid w:val="00A11599"/>
    <w:rsid w:val="00A14348"/>
    <w:rsid w:val="00A16AC1"/>
    <w:rsid w:val="00A42685"/>
    <w:rsid w:val="00A4659C"/>
    <w:rsid w:val="00A62B0D"/>
    <w:rsid w:val="00A73A75"/>
    <w:rsid w:val="00A74903"/>
    <w:rsid w:val="00A84BA3"/>
    <w:rsid w:val="00A90E67"/>
    <w:rsid w:val="00A9516B"/>
    <w:rsid w:val="00AA0698"/>
    <w:rsid w:val="00AB6DBF"/>
    <w:rsid w:val="00AD0ED6"/>
    <w:rsid w:val="00AD1454"/>
    <w:rsid w:val="00AD345D"/>
    <w:rsid w:val="00AD6F83"/>
    <w:rsid w:val="00B025E8"/>
    <w:rsid w:val="00B21528"/>
    <w:rsid w:val="00B33B09"/>
    <w:rsid w:val="00B3750A"/>
    <w:rsid w:val="00B45733"/>
    <w:rsid w:val="00B5388C"/>
    <w:rsid w:val="00B542D1"/>
    <w:rsid w:val="00B702DB"/>
    <w:rsid w:val="00B705EE"/>
    <w:rsid w:val="00B740F7"/>
    <w:rsid w:val="00BA09AB"/>
    <w:rsid w:val="00BA57E0"/>
    <w:rsid w:val="00BD50D1"/>
    <w:rsid w:val="00BE5DA4"/>
    <w:rsid w:val="00BF6DE8"/>
    <w:rsid w:val="00C2155D"/>
    <w:rsid w:val="00C412E0"/>
    <w:rsid w:val="00C53C80"/>
    <w:rsid w:val="00C66E4B"/>
    <w:rsid w:val="00C81FCD"/>
    <w:rsid w:val="00CA1EF9"/>
    <w:rsid w:val="00CD001C"/>
    <w:rsid w:val="00CE6108"/>
    <w:rsid w:val="00CF568C"/>
    <w:rsid w:val="00D03BE8"/>
    <w:rsid w:val="00D4064C"/>
    <w:rsid w:val="00D40D39"/>
    <w:rsid w:val="00D41D6F"/>
    <w:rsid w:val="00D521D9"/>
    <w:rsid w:val="00D70352"/>
    <w:rsid w:val="00DA0675"/>
    <w:rsid w:val="00DA3AD5"/>
    <w:rsid w:val="00DB15CB"/>
    <w:rsid w:val="00DB7FAA"/>
    <w:rsid w:val="00DC5F7C"/>
    <w:rsid w:val="00DE3546"/>
    <w:rsid w:val="00DE3626"/>
    <w:rsid w:val="00E12CD5"/>
    <w:rsid w:val="00E263FB"/>
    <w:rsid w:val="00E312F8"/>
    <w:rsid w:val="00E44815"/>
    <w:rsid w:val="00E5225F"/>
    <w:rsid w:val="00E67816"/>
    <w:rsid w:val="00E81B3F"/>
    <w:rsid w:val="00E90CD2"/>
    <w:rsid w:val="00E96634"/>
    <w:rsid w:val="00E97A88"/>
    <w:rsid w:val="00EA6FD4"/>
    <w:rsid w:val="00EC4688"/>
    <w:rsid w:val="00EC78D1"/>
    <w:rsid w:val="00EE5F08"/>
    <w:rsid w:val="00EF2204"/>
    <w:rsid w:val="00EF6B70"/>
    <w:rsid w:val="00F043FE"/>
    <w:rsid w:val="00F07F3B"/>
    <w:rsid w:val="00F1057E"/>
    <w:rsid w:val="00F248F7"/>
    <w:rsid w:val="00F30C8D"/>
    <w:rsid w:val="00F44ED8"/>
    <w:rsid w:val="00F4599C"/>
    <w:rsid w:val="00F46827"/>
    <w:rsid w:val="00F54508"/>
    <w:rsid w:val="00F61723"/>
    <w:rsid w:val="00F75F64"/>
    <w:rsid w:val="00F77B4C"/>
    <w:rsid w:val="00F907FF"/>
    <w:rsid w:val="00F97715"/>
    <w:rsid w:val="00FB05EE"/>
    <w:rsid w:val="00FE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oscowpartner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scowpartners.com/" TargetMode="External"/><Relationship Id="rId17"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hyperlink" Target="consultantplus://offline/ref%3D6C6BEA4681D8310C78531A0C0F0376E60DCDCBA5EA61B521F8385DF2F1088D1AF2CBE5AA88810BqCoCG" TargetMode="External"/><Relationship Id="rId20" Type="http://schemas.openxmlformats.org/officeDocument/2006/relationships/hyperlink" Target="http://www.moscowpartner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cowpartners.com/" TargetMode="External"/><Relationship Id="rId5" Type="http://schemas.openxmlformats.org/officeDocument/2006/relationships/settings" Target="settings.xml"/><Relationship Id="rId15" Type="http://schemas.openxmlformats.org/officeDocument/2006/relationships/hyperlink" Target="consultantplus://offline/ref%3D3E5496DA6A4FAFA0AF34A50EEDB4C72134FB3F0229A6F95ADC4B3F717705B9A35DCD628927ECOF1AO" TargetMode="Externa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www.moscowpartner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oscowpartne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514B-FF55-4394-9D26-D281002C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5E6AC0B5.dotm</Template>
  <TotalTime>7</TotalTime>
  <Pages>46</Pages>
  <Words>27142</Words>
  <Characters>154711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MultiDVD Team</Company>
  <LinksUpToDate>false</LinksUpToDate>
  <CharactersWithSpaces>181491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Исакова Юлия</cp:lastModifiedBy>
  <cp:revision>4</cp:revision>
  <dcterms:created xsi:type="dcterms:W3CDTF">2021-12-20T10:06:00Z</dcterms:created>
  <dcterms:modified xsi:type="dcterms:W3CDTF">2021-12-20T10:16:00Z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11 для Word</vt:lpwstr>
  </property>
  <property fmtid="{D5CDD505-2E9C-101B-9397-08002B2CF9AE}" pid="4" name="LastSaved">
    <vt:filetime>2020-10-15T00:00:00Z</vt:filetime>
  </property>
</Properties>
</file>