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C9" w:rsidRPr="00497CE3" w:rsidRDefault="00AD248F" w:rsidP="004B7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CE3">
        <w:rPr>
          <w:rFonts w:ascii="Times New Roman" w:hAnsi="Times New Roman" w:cs="Times New Roman"/>
          <w:b/>
          <w:sz w:val="24"/>
          <w:szCs w:val="24"/>
        </w:rPr>
        <w:t>Перечень клиринговых организаций, с которыми ООО «Московские партнеры» заключило договоры об оказании клиринговых услуг</w:t>
      </w:r>
    </w:p>
    <w:p w:rsidR="00D3792B" w:rsidRDefault="00CB4BFA" w:rsidP="00497CE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3792B">
        <w:rPr>
          <w:rFonts w:ascii="Times New Roman" w:hAnsi="Times New Roman" w:cs="Times New Roman"/>
          <w:sz w:val="24"/>
          <w:szCs w:val="24"/>
        </w:rPr>
        <w:t xml:space="preserve">ктуально </w:t>
      </w:r>
      <w:proofErr w:type="gramStart"/>
      <w:r w:rsidR="00D3792B">
        <w:rPr>
          <w:rFonts w:ascii="Times New Roman" w:hAnsi="Times New Roman" w:cs="Times New Roman"/>
          <w:sz w:val="24"/>
          <w:szCs w:val="24"/>
        </w:rPr>
        <w:t>с  01.02.2017г.</w:t>
      </w:r>
      <w:proofErr w:type="gramEnd"/>
      <w:r w:rsidR="00D3792B">
        <w:rPr>
          <w:rFonts w:ascii="Times New Roman" w:hAnsi="Times New Roman" w:cs="Times New Roman"/>
          <w:sz w:val="24"/>
          <w:szCs w:val="24"/>
        </w:rPr>
        <w:t xml:space="preserve"> по </w:t>
      </w:r>
      <w:r w:rsidR="00D37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D37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.06.2018г.</w:t>
      </w:r>
    </w:p>
    <w:p w:rsidR="00497CE3" w:rsidRDefault="00AD248F" w:rsidP="00D3792B">
      <w:pPr>
        <w:pStyle w:val="a4"/>
        <w:ind w:left="106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7CE3">
        <w:rPr>
          <w:rFonts w:ascii="Times New Roman" w:hAnsi="Times New Roman" w:cs="Times New Roman"/>
          <w:sz w:val="24"/>
          <w:szCs w:val="24"/>
        </w:rPr>
        <w:t>ПУБЛИЧНОЕ АКЦИОНЕРНОЕ ОБЩЕСТВО «КЛИРИНГОВЫЙ ЦЕНТР МФБ»</w:t>
      </w:r>
      <w:r w:rsidR="00497CE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3792B" w:rsidRPr="00AE57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https://mse.ru/</w:t>
        </w:r>
      </w:hyperlink>
    </w:p>
    <w:p w:rsidR="00661538" w:rsidRDefault="00661538" w:rsidP="00497CE3">
      <w:pPr>
        <w:pStyle w:val="a4"/>
        <w:ind w:left="1065"/>
      </w:pPr>
    </w:p>
    <w:p w:rsidR="00D3792B" w:rsidRDefault="00CB4BFA" w:rsidP="00497CE3">
      <w:pPr>
        <w:pStyle w:val="a4"/>
        <w:ind w:left="10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изменения наименования</w:t>
      </w:r>
      <w:r w:rsidR="00D37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661538" w:rsidRDefault="00661538" w:rsidP="00497CE3">
      <w:pPr>
        <w:pStyle w:val="a4"/>
        <w:ind w:left="106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Акционерное о</w:t>
      </w:r>
      <w:r w:rsid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бщество «Клиринговый центр МФБ» </w:t>
      </w:r>
      <w:hyperlink r:id="rId6" w:history="1">
        <w:r w:rsidR="00EE4B93" w:rsidRPr="00AE57D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https://mse.ru/</w:t>
        </w:r>
      </w:hyperlink>
      <w:r w:rsidR="00CB4BFA" w:rsidRPr="00CB4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B4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актуально с 25.06.2018г. по 30.09.2020г.  </w:t>
      </w:r>
    </w:p>
    <w:p w:rsidR="00EE4B93" w:rsidRPr="00EE4B93" w:rsidRDefault="00EE4B93" w:rsidP="00497CE3">
      <w:pPr>
        <w:pStyle w:val="a4"/>
        <w:ind w:left="1065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24E54" w:rsidRDefault="00A24E54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результате </w:t>
      </w:r>
      <w:r w:rsidR="00417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наименования  </w:t>
      </w:r>
    </w:p>
    <w:p w:rsidR="00A24E54" w:rsidRDefault="00A24E54" w:rsidP="00BF654A">
      <w:pPr>
        <w:pStyle w:val="a4"/>
        <w:ind w:left="1065"/>
        <w:jc w:val="both"/>
        <w:rPr>
          <w:rStyle w:val="a3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E4B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Небанковская кредитная организация - центральный контрагент «Клиринговый центр МФБ» (акционерное общество)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AE57D3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https://mse.ru/</w:t>
        </w:r>
      </w:hyperlink>
    </w:p>
    <w:p w:rsidR="00FC4D24" w:rsidRDefault="00A24E54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01 октября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1C63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 2021 года.</w:t>
      </w:r>
    </w:p>
    <w:p w:rsidR="00BF654A" w:rsidRDefault="00BF654A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654A" w:rsidRDefault="00BF654A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>с 01.10.2020г.</w:t>
      </w:r>
      <w:bookmarkStart w:id="0" w:name="_GoBack"/>
      <w:bookmarkEnd w:id="0"/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Небанковской кредитной организацией - центральным контрагентом «Клиринговый центр МФБ» (акционерным обществом) приостановлен допуск ООО «Московские партнеры» к клиринговому обслуживанию. Дата размещения 01.10.2020г. Период актуальности: 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01 октября 2020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="001C63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 марта 2021 года.</w:t>
      </w:r>
    </w:p>
    <w:p w:rsidR="00BF654A" w:rsidRPr="00BF654A" w:rsidRDefault="00BF654A" w:rsidP="00BF654A">
      <w:pPr>
        <w:pStyle w:val="a4"/>
        <w:ind w:left="10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4D24" w:rsidRDefault="00FC4D24" w:rsidP="00BF654A">
      <w:pPr>
        <w:pStyle w:val="a4"/>
        <w:ind w:left="106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01.04.2021г. </w:t>
      </w:r>
      <w:r w:rsidR="003F3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прекращено действие </w:t>
      </w:r>
      <w:r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</w:t>
      </w:r>
      <w:r w:rsidR="003F3FC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оказании клиринговых услуг с </w:t>
      </w:r>
      <w:r w:rsidRPr="00FC4D24">
        <w:rPr>
          <w:rFonts w:ascii="Times New Roman" w:hAnsi="Times New Roman" w:cs="Times New Roman"/>
          <w:sz w:val="24"/>
          <w:szCs w:val="24"/>
        </w:rPr>
        <w:t>НКО-ЦК «Клиринговый центр МФБ» (АО)</w:t>
      </w:r>
      <w:r w:rsidRPr="00FC4D2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1A74" w:rsidRPr="00FC4D24" w:rsidRDefault="00221A74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Полное фирменное наименование: 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>Небанковск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 кредитная организация - центральный контрагент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иринговый центр МФБ» (акционерное</w:t>
      </w:r>
      <w:r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общество)</w:t>
      </w:r>
      <w:r w:rsidR="00BB1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B19F7" w:rsidRPr="00BF654A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 ООО «Московские партнеры» к клиринговому обслуживанию</w:t>
      </w:r>
      <w:r w:rsidR="00BB19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прекращен.</w:t>
      </w:r>
    </w:p>
    <w:p w:rsidR="00FC4D24" w:rsidRDefault="00FC4D24" w:rsidP="00BF654A">
      <w:pPr>
        <w:pStyle w:val="a4"/>
        <w:ind w:left="106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01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апреля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E4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настоящее время.</w:t>
      </w:r>
    </w:p>
    <w:p w:rsidR="00CB4BFA" w:rsidRDefault="00CB4BFA" w:rsidP="00497CE3">
      <w:pPr>
        <w:pStyle w:val="a4"/>
        <w:ind w:left="1065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EE4B93" w:rsidRPr="00EE4B93" w:rsidRDefault="00EE4B93" w:rsidP="00497CE3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sectPr w:rsidR="00EE4B93" w:rsidRPr="00EE4B93" w:rsidSect="00BB19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C9"/>
    <w:rsid w:val="001C6370"/>
    <w:rsid w:val="00221A74"/>
    <w:rsid w:val="003F3FCA"/>
    <w:rsid w:val="00417A50"/>
    <w:rsid w:val="00497CE3"/>
    <w:rsid w:val="004B7CB4"/>
    <w:rsid w:val="0051458F"/>
    <w:rsid w:val="00646169"/>
    <w:rsid w:val="00661538"/>
    <w:rsid w:val="007B0018"/>
    <w:rsid w:val="007C6B38"/>
    <w:rsid w:val="00832734"/>
    <w:rsid w:val="00A24E54"/>
    <w:rsid w:val="00AD248F"/>
    <w:rsid w:val="00B43B7B"/>
    <w:rsid w:val="00BB19F7"/>
    <w:rsid w:val="00BB29C9"/>
    <w:rsid w:val="00BC33F2"/>
    <w:rsid w:val="00BF654A"/>
    <w:rsid w:val="00CB4BFA"/>
    <w:rsid w:val="00D3792B"/>
    <w:rsid w:val="00EE4B93"/>
    <w:rsid w:val="00FC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6D3F54-A984-42C2-90BF-0B76D147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e.ru/" TargetMode="External"/><Relationship Id="rId5" Type="http://schemas.openxmlformats.org/officeDocument/2006/relationships/hyperlink" Target="https://ms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n.sakovskaya</cp:lastModifiedBy>
  <cp:revision>9</cp:revision>
  <cp:lastPrinted>2016-05-23T13:10:00Z</cp:lastPrinted>
  <dcterms:created xsi:type="dcterms:W3CDTF">2021-03-24T14:54:00Z</dcterms:created>
  <dcterms:modified xsi:type="dcterms:W3CDTF">2022-04-04T07:36:00Z</dcterms:modified>
</cp:coreProperties>
</file>