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2A" w:rsidRPr="0072472A" w:rsidRDefault="0072472A" w:rsidP="0072472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2A">
        <w:rPr>
          <w:rFonts w:ascii="Times New Roman" w:hAnsi="Times New Roman" w:cs="Times New Roman"/>
          <w:b/>
          <w:sz w:val="28"/>
          <w:szCs w:val="28"/>
        </w:rPr>
        <w:t>описание внесенных в раскрываемую информацию изменений и причины (обстоятельства), послужи</w:t>
      </w:r>
      <w:r w:rsidRPr="0072472A">
        <w:rPr>
          <w:rFonts w:ascii="Times New Roman" w:hAnsi="Times New Roman" w:cs="Times New Roman"/>
          <w:b/>
          <w:sz w:val="28"/>
          <w:szCs w:val="28"/>
        </w:rPr>
        <w:t>вшие основанием для их внесения</w:t>
      </w:r>
    </w:p>
    <w:p w:rsidR="0072472A" w:rsidRDefault="0072472A" w:rsidP="0072472A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</w:p>
    <w:p w:rsidR="0072472A" w:rsidRPr="0072472A" w:rsidRDefault="0072472A" w:rsidP="0072472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72A">
        <w:rPr>
          <w:rFonts w:ascii="Times New Roman" w:hAnsi="Times New Roman" w:cs="Times New Roman"/>
          <w:i/>
          <w:sz w:val="28"/>
          <w:szCs w:val="28"/>
          <w:u w:val="single"/>
        </w:rPr>
        <w:t>описание внесенных в раскрываемую информацию изменений</w:t>
      </w:r>
    </w:p>
    <w:p w:rsidR="0072472A" w:rsidRDefault="0072472A" w:rsidP="0072472A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72A">
        <w:rPr>
          <w:rFonts w:ascii="Times New Roman" w:hAnsi="Times New Roman" w:cs="Times New Roman"/>
          <w:sz w:val="24"/>
          <w:szCs w:val="24"/>
        </w:rPr>
        <w:t>В отчетную форму ОКУД 0420413 раздел 1. «Информация о величине минимального размера собственных средств профессионального участника» внесли изменения, а именно в графе «</w:t>
      </w:r>
      <w:r w:rsidRPr="0072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величины Х» указали значение эквивалентное 2 000 000, </w:t>
      </w:r>
      <w:r w:rsidRPr="0072472A">
        <w:rPr>
          <w:rFonts w:ascii="Times New Roman" w:hAnsi="Times New Roman" w:cs="Times New Roman"/>
          <w:sz w:val="24"/>
          <w:szCs w:val="24"/>
        </w:rPr>
        <w:t>в графе</w:t>
      </w:r>
      <w:r w:rsidRPr="0072472A">
        <w:rPr>
          <w:rFonts w:ascii="Times New Roman" w:hAnsi="Times New Roman" w:cs="Times New Roman"/>
          <w:sz w:val="24"/>
          <w:szCs w:val="24"/>
        </w:rPr>
        <w:t xml:space="preserve"> «</w:t>
      </w:r>
      <w:r w:rsidRPr="0072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добавочного коэффициента» </w:t>
      </w:r>
      <w:r w:rsidRPr="0072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указали значение эквивалентное</w:t>
      </w:r>
      <w:r w:rsidRPr="0072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7.5</w:t>
      </w:r>
    </w:p>
    <w:p w:rsidR="0072472A" w:rsidRDefault="0072472A" w:rsidP="0072472A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2472A">
        <w:rPr>
          <w:rFonts w:ascii="Times New Roman" w:hAnsi="Times New Roman" w:cs="Times New Roman"/>
          <w:i/>
          <w:sz w:val="28"/>
          <w:szCs w:val="28"/>
          <w:u w:val="single"/>
        </w:rPr>
        <w:t>причины (обстоятельства), послужившие основанием для</w:t>
      </w:r>
      <w:r w:rsidRPr="007247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внесения изменений</w:t>
      </w:r>
    </w:p>
    <w:p w:rsidR="0072472A" w:rsidRDefault="0072472A" w:rsidP="007247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</w:t>
      </w:r>
      <w:r w:rsidR="004A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Pr="0072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технический характер.</w:t>
      </w:r>
      <w:bookmarkStart w:id="0" w:name="_GoBack"/>
      <w:bookmarkEnd w:id="0"/>
    </w:p>
    <w:p w:rsidR="0072472A" w:rsidRDefault="0072472A" w:rsidP="007247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72A" w:rsidRDefault="0072472A" w:rsidP="007247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05 апреля 2024г.</w:t>
      </w:r>
    </w:p>
    <w:p w:rsidR="0072472A" w:rsidRPr="0072472A" w:rsidRDefault="0072472A" w:rsidP="007247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составления 15:55</w:t>
      </w:r>
    </w:p>
    <w:p w:rsidR="0072472A" w:rsidRPr="0072472A" w:rsidRDefault="0072472A" w:rsidP="0072472A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472A" w:rsidRPr="0072472A" w:rsidRDefault="0072472A" w:rsidP="0072472A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25" w:rsidRPr="0072472A" w:rsidRDefault="006B7A25" w:rsidP="007247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7A25" w:rsidRPr="0072472A" w:rsidSect="005968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2A"/>
    <w:rsid w:val="004A165E"/>
    <w:rsid w:val="006B7A25"/>
    <w:rsid w:val="007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F0655E-F042-4B6D-8AEE-1AC27E3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1</cp:revision>
  <dcterms:created xsi:type="dcterms:W3CDTF">2024-04-05T12:43:00Z</dcterms:created>
  <dcterms:modified xsi:type="dcterms:W3CDTF">2024-04-05T12:54:00Z</dcterms:modified>
</cp:coreProperties>
</file>